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476F5" w14:textId="77777777" w:rsidR="007B7971" w:rsidRDefault="007B7971" w:rsidP="007B7971">
      <w:pPr>
        <w:pStyle w:val="NormalWeb"/>
        <w:spacing w:before="0" w:beforeAutospacing="0" w:after="0" w:afterAutospacing="0"/>
      </w:pPr>
      <w:r>
        <w:t>The presentation on the Tokyo 2021 Olympics data analysis is thorough and well-organized, showcasing a strong grasp of statistical methods. It effectively covers data collection, exploratory data analysis, and various statistical tests, including correlation analysis, T-tests, ANOVA, and regression analysis. The use of visual aids like histograms and correlation matrices enhances understanding. </w:t>
      </w:r>
    </w:p>
    <w:p w14:paraId="2154628F" w14:textId="77777777" w:rsidR="007B7971" w:rsidRDefault="007B7971" w:rsidP="007B7971">
      <w:pPr>
        <w:pStyle w:val="NormalWeb"/>
        <w:spacing w:before="120" w:beforeAutospacing="0" w:after="0" w:afterAutospacing="0"/>
      </w:pPr>
      <w:r>
        <w:t>Key strengths include the clear structure and comprehensive analysis, which provide valuable insights into the performance of countries based on medal counts. However, the presentation could benefit from more contextual background on the significance of the Tokyo 2021 Olympics and a deeper interpretation of the results’ real-world implications. </w:t>
      </w:r>
    </w:p>
    <w:p w14:paraId="3D55BB5A" w14:textId="77777777" w:rsidR="007B7971" w:rsidRDefault="007B7971" w:rsidP="007B7971">
      <w:pPr>
        <w:pStyle w:val="NormalWeb"/>
        <w:spacing w:before="120" w:beforeAutospacing="0" w:after="0" w:afterAutospacing="0"/>
      </w:pPr>
      <w:r>
        <w:t>Overall, the presentation successfully demonstrates the application of data analysis techniques to real-world data, offering significant findings on the relationship between different types of medals and total medal counts, as well as performance differences across continents. With minor enhancements, it could be even more impactful and engaging</w:t>
      </w:r>
    </w:p>
    <w:p w14:paraId="7B707CD5" w14:textId="77777777" w:rsidR="00F71103" w:rsidRDefault="00F71103"/>
    <w:sectPr w:rsidR="00F7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71"/>
    <w:rsid w:val="007B7971"/>
    <w:rsid w:val="00F7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33C2"/>
  <w15:chartTrackingRefBased/>
  <w15:docId w15:val="{39190392-D88F-405F-B214-831470A1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9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42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1</cp:revision>
  <dcterms:created xsi:type="dcterms:W3CDTF">2024-10-17T02:59:00Z</dcterms:created>
  <dcterms:modified xsi:type="dcterms:W3CDTF">2024-10-17T03:00:00Z</dcterms:modified>
</cp:coreProperties>
</file>