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Bdr/>
        <w:ind/>
        <w:jc w:val="left"/>
      </w:pPr>
      <w:r>
        <w:rPr>
          <w:u w:color="auto"/>
        </w:rPr>
        <w:t>﻿</w:t>
        <w:cr/>
        <w:t/>
      </w:r>
      <w:r>
        <w:rPr>
          <w:rFonts w:eastAsia="微软雅黑" w:ascii="微软雅黑" w:hAnsi="微软雅黑" w:cs="微软雅黑"/>
          <w:sz w:val="28"/>
          <w:u w:color="auto"/>
        </w:rPr>
        <w:t>Project Report: Educational Organization Using ServiceNow for Digital Transformation</w:t>
      </w:r>
      <w:r>
        <w:rPr>
          <w:u w:color="auto"/>
        </w:rPr>
        <w:t>﻿</w:t>
        <w:cr/>
        <w:t/>
      </w:r>
      <w:r>
        <w:rPr>
          <w:rFonts w:eastAsia="微软雅黑" w:ascii="微软雅黑" w:hAnsi="微软雅黑" w:cs="微软雅黑"/>
          <w:sz w:val="28"/>
          <w:u w:color="auto"/>
        </w:rPr>
        <w:t>1. Project Title:</w:t>
      </w:r>
      <w:r>
        <w:rPr>
          <w:u w:color="auto"/>
        </w:rPr>
        <w:t>﻿</w:t>
        <w:cr/>
        <w:t/>
      </w:r>
      <w:r>
        <w:rPr>
          <w:rFonts w:eastAsia="微软雅黑" w:ascii="微软雅黑" w:hAnsi="微软雅黑" w:cs="微软雅黑"/>
          <w:sz w:val="28"/>
          <w:u w:color="auto"/>
        </w:rPr>
        <w:t>Digital Transformation of Educational Institution using ServiceNow</w:t>
      </w:r>
      <w:r>
        <w:rPr>
          <w:u w:color="auto"/>
        </w:rPr>
        <w:t>﻿</w:t>
        <w:cr/>
        <w:t/>
      </w:r>
      <w:r>
        <w:rPr>
          <w:rFonts w:eastAsia="微软雅黑" w:ascii="微软雅黑" w:hAnsi="微软雅黑" w:cs="微软雅黑"/>
          <w:sz w:val="28"/>
          <w:u w:color="auto"/>
        </w:rPr>
        <w:t>2. Objective of the Project:</w:t>
      </w:r>
      <w:r>
        <w:rPr>
          <w:u w:color="auto"/>
        </w:rPr>
        <w:t>﻿</w:t>
        <w:cr/>
        <w:t/>
      </w:r>
      <w:r>
        <w:rPr>
          <w:rFonts w:eastAsia="微软雅黑" w:ascii="微软雅黑" w:hAnsi="微软雅黑" w:cs="微软雅黑"/>
          <w:sz w:val="28"/>
          <w:u w:color="auto"/>
        </w:rPr>
        <w:t>The objective of this project is to automate and streamline the administrative, academic, and IT services of an educational institution using the ServiceNow platform. This will lead to enhanced operational efficiency, reduced manual work, and improved student and staff experience.</w:t>
      </w:r>
      <w:r>
        <w:rPr>
          <w:u w:color="auto"/>
        </w:rPr>
        <w:t>﻿</w:t>
        <w:cr/>
        <w:t/>
      </w:r>
      <w:r>
        <w:rPr>
          <w:rFonts w:eastAsia="微软雅黑" w:ascii="微软雅黑" w:hAnsi="微软雅黑" w:cs="微软雅黑"/>
          <w:sz w:val="28"/>
          <w:u w:color="auto"/>
        </w:rPr>
        <w:t>3. Problem Statement:</w:t>
      </w:r>
      <w:r>
        <w:rPr>
          <w:u w:color="auto"/>
        </w:rPr>
        <w:t>﻿</w:t>
        <w:cr/>
        <w:t/>
      </w:r>
      <w:r>
        <w:rPr>
          <w:rFonts w:eastAsia="微软雅黑" w:ascii="微软雅黑" w:hAnsi="微软雅黑" w:cs="微软雅黑"/>
          <w:sz w:val="28"/>
          <w:u w:color="auto"/>
        </w:rPr>
        <w:t>Educational institutions often face issues with manual handling of student queries, IT support requests, HR processes, and asset management. These manual processes are time-consuming, error-prone, and lack transparency.</w:t>
      </w:r>
      <w:r>
        <w:rPr>
          <w:u w:color="auto"/>
        </w:rPr>
        <w:t>﻿</w:t>
        <w:cr/>
        <w:t/>
      </w:r>
      <w:r>
        <w:rPr>
          <w:rFonts w:eastAsia="微软雅黑" w:ascii="微软雅黑" w:hAnsi="微软雅黑" w:cs="微软雅黑"/>
          <w:sz w:val="28"/>
          <w:u w:color="auto"/>
        </w:rPr>
        <w:t>4. Proposed Solution:</w:t>
      </w:r>
      <w:r>
        <w:rPr>
          <w:u w:color="auto"/>
        </w:rPr>
        <w:t>﻿</w:t>
        <w:cr/>
        <w:t/>
      </w:r>
      <w:r>
        <w:rPr>
          <w:rFonts w:eastAsia="微软雅黑" w:ascii="微软雅黑" w:hAnsi="微软雅黑" w:cs="微软雅黑"/>
          <w:sz w:val="28"/>
          <w:u w:color="auto"/>
        </w:rPr>
        <w:t>Implementing ServiceNow as an ITSM (IT Service Management) and workflow automation platform to digitize and streamline core services such as:</w:t>
      </w:r>
      <w:r>
        <w:rPr>
          <w:u w:color="auto"/>
        </w:rPr>
        <w:t>﻿</w:t>
        <w:cr/>
        <w:t/>
      </w:r>
      <w:r>
        <w:rPr>
          <w:rFonts w:eastAsia="微软雅黑" w:ascii="微软雅黑" w:hAnsi="微软雅黑" w:cs="微软雅黑"/>
          <w:sz w:val="28"/>
          <w:u w:color="auto"/>
        </w:rPr>
        <w:t>Student Service Portal</w:t>
      </w:r>
      <w:r>
        <w:rPr>
          <w:u w:color="auto"/>
        </w:rPr>
        <w:t>﻿</w:t>
        <w:cr/>
        <w:t/>
      </w:r>
      <w:r>
        <w:rPr>
          <w:rFonts w:eastAsia="微软雅黑" w:ascii="微软雅黑" w:hAnsi="微软雅黑" w:cs="微软雅黑"/>
          <w:sz w:val="28"/>
          <w:u w:color="auto"/>
        </w:rPr>
        <w:t>IT Help Desk Management</w:t>
      </w:r>
      <w:r>
        <w:rPr>
          <w:u w:color="auto"/>
        </w:rPr>
        <w:t>﻿</w:t>
        <w:cr/>
        <w:t/>
      </w:r>
      <w:r>
        <w:rPr>
          <w:rFonts w:eastAsia="微软雅黑" w:ascii="微软雅黑" w:hAnsi="微软雅黑" w:cs="微软雅黑"/>
          <w:sz w:val="28"/>
          <w:u w:color="auto"/>
        </w:rPr>
        <w:t>HR Case Management</w:t>
      </w:r>
      <w:r>
        <w:rPr>
          <w:u w:color="auto"/>
        </w:rPr>
        <w:t>﻿</w:t>
        <w:cr/>
        <w:t/>
      </w:r>
      <w:r>
        <w:rPr>
          <w:rFonts w:eastAsia="微软雅黑" w:ascii="微软雅黑" w:hAnsi="微软雅黑" w:cs="微软雅黑"/>
          <w:sz w:val="28"/>
          <w:u w:color="auto"/>
        </w:rPr>
        <w:t>Facilities and Asset Management</w:t>
      </w:r>
      <w:r>
        <w:rPr>
          <w:u w:color="auto"/>
        </w:rPr>
        <w:t>﻿</w:t>
        <w:cr/>
        <w:t/>
      </w:r>
      <w:r>
        <w:rPr>
          <w:rFonts w:eastAsia="微软雅黑" w:ascii="微软雅黑" w:hAnsi="微软雅黑" w:cs="微软雅黑"/>
          <w:sz w:val="28"/>
          <w:u w:color="auto"/>
        </w:rPr>
        <w:t>Knowledge Base and Self-Service Portal</w:t>
      </w:r>
      <w:r>
        <w:rPr>
          <w:u w:color="auto"/>
        </w:rPr>
        <w:t>﻿</w:t>
        <w:cr/>
        <w:t/>
      </w:r>
      <w:r>
        <w:rPr>
          <w:rFonts w:eastAsia="微软雅黑" w:ascii="微软雅黑" w:hAnsi="微软雅黑" w:cs="微软雅黑"/>
          <w:sz w:val="28"/>
          <w:u w:color="auto"/>
        </w:rPr>
        <w:t>5. Modules Implemented in ServiceNow:</w:t>
      </w:r>
      <w:r>
        <w:rPr>
          <w:u w:color="auto"/>
        </w:rPr>
        <w:t>﻿</w:t>
        <w:cr/>
        <w:t/>
      </w:r>
      <w:r>
        <w:rPr>
          <w:rFonts w:eastAsia="微软雅黑" w:ascii="微软雅黑" w:hAnsi="微软雅黑" w:cs="微软雅黑"/>
          <w:sz w:val="28"/>
          <w:u w:color="auto"/>
        </w:rPr>
        <w:t>a. Incident Management:</w:t>
      </w:r>
      <w:r>
        <w:rPr>
          <w:u w:color="auto"/>
        </w:rPr>
        <w:t>﻿</w:t>
        <w:cr/>
        <w:t/>
      </w:r>
      <w:r>
        <w:rPr>
          <w:rFonts w:eastAsia="微软雅黑" w:ascii="微软雅黑" w:hAnsi="微软雅黑" w:cs="微软雅黑"/>
          <w:sz w:val="28"/>
          <w:u w:color="auto"/>
        </w:rPr>
        <w:t>Handles student and staff issues related to technical support (e.g., login issues, internet downtime).</w:t>
      </w:r>
      <w:r>
        <w:rPr>
          <w:u w:color="auto"/>
        </w:rPr>
        <w:t>﻿</w:t>
        <w:cr/>
        <w:t/>
      </w:r>
      <w:r>
        <w:rPr>
          <w:rFonts w:eastAsia="微软雅黑" w:ascii="微软雅黑" w:hAnsi="微软雅黑" w:cs="微软雅黑"/>
          <w:sz w:val="28"/>
          <w:u w:color="auto"/>
        </w:rPr>
        <w:t>b. Service Catalog:</w:t>
      </w:r>
      <w:r>
        <w:rPr>
          <w:u w:color="auto"/>
        </w:rPr>
        <w:t>﻿</w:t>
        <w:cr/>
        <w:t/>
      </w:r>
      <w:r>
        <w:rPr>
          <w:rFonts w:eastAsia="微软雅黑" w:ascii="微软雅黑" w:hAnsi="微软雅黑" w:cs="微软雅黑"/>
          <w:sz w:val="28"/>
          <w:u w:color="auto"/>
        </w:rPr>
        <w:t>Provides a catalog of services (e.g., request for transcripts, certificate verification, ID card re-issue).</w:t>
      </w:r>
      <w:r>
        <w:rPr>
          <w:u w:color="auto"/>
        </w:rPr>
        <w:t>﻿</w:t>
        <w:cr/>
        <w:t/>
      </w:r>
      <w:r>
        <w:rPr>
          <w:rFonts w:eastAsia="微软雅黑" w:ascii="微软雅黑" w:hAnsi="微软雅黑" w:cs="微软雅黑"/>
          <w:sz w:val="28"/>
          <w:u w:color="auto"/>
        </w:rPr>
        <w:t>c. Knowledge Management:</w:t>
      </w:r>
      <w:r>
        <w:rPr>
          <w:u w:color="auto"/>
        </w:rPr>
        <w:t>﻿</w:t>
        <w:cr/>
        <w:t/>
      </w:r>
      <w:r>
        <w:rPr>
          <w:rFonts w:eastAsia="微软雅黑" w:ascii="微软雅黑" w:hAnsi="微软雅黑" w:cs="微软雅黑"/>
          <w:sz w:val="28"/>
          <w:u w:color="auto"/>
        </w:rPr>
        <w:t>Centralized repository for FAQs, how-to guides, academic guidelines, and IT support documents.</w:t>
      </w:r>
      <w:r>
        <w:rPr>
          <w:u w:color="auto"/>
        </w:rPr>
        <w:t>﻿</w:t>
        <w:cr/>
        <w:t/>
      </w:r>
      <w:r>
        <w:rPr>
          <w:rFonts w:eastAsia="微软雅黑" w:ascii="微软雅黑" w:hAnsi="微软雅黑" w:cs="微软雅黑"/>
          <w:sz w:val="28"/>
          <w:u w:color="auto"/>
        </w:rPr>
        <w:t>d. Request Management:</w:t>
      </w:r>
      <w:r>
        <w:rPr>
          <w:u w:color="auto"/>
        </w:rPr>
        <w:t>﻿</w:t>
        <w:cr/>
        <w:t/>
      </w:r>
      <w:r>
        <w:rPr>
          <w:rFonts w:eastAsia="微软雅黑" w:ascii="微软雅黑" w:hAnsi="微软雅黑" w:cs="微软雅黑"/>
          <w:sz w:val="28"/>
          <w:u w:color="auto"/>
        </w:rPr>
        <w:t>Automates handling of requests for library access, lab access, equipment booking, etc.</w:t>
      </w:r>
      <w:r>
        <w:rPr>
          <w:u w:color="auto"/>
        </w:rPr>
        <w:t>﻿</w:t>
        <w:cr/>
        <w:t/>
      </w:r>
      <w:r>
        <w:rPr>
          <w:rFonts w:eastAsia="微软雅黑" w:ascii="微软雅黑" w:hAnsi="微软雅黑" w:cs="微软雅黑"/>
          <w:sz w:val="28"/>
          <w:u w:color="auto"/>
        </w:rPr>
        <w:t>e. Asset Management:</w:t>
      </w:r>
      <w:r>
        <w:rPr>
          <w:u w:color="auto"/>
        </w:rPr>
        <w:t>﻿</w:t>
        <w:cr/>
        <w:t/>
      </w:r>
      <w:r>
        <w:rPr>
          <w:rFonts w:eastAsia="微软雅黑" w:ascii="微软雅黑" w:hAnsi="微软雅黑" w:cs="微软雅黑"/>
          <w:sz w:val="28"/>
          <w:u w:color="auto"/>
        </w:rPr>
        <w:t>Tracks computers, projectors, lab devices, and other institutional assets.</w:t>
      </w:r>
      <w:r>
        <w:rPr>
          <w:u w:color="auto"/>
        </w:rPr>
        <w:t>﻿</w:t>
        <w:cr/>
        <w:t/>
      </w:r>
      <w:r>
        <w:rPr>
          <w:rFonts w:eastAsia="微软雅黑" w:ascii="微软雅黑" w:hAnsi="微软雅黑" w:cs="微软雅黑"/>
          <w:sz w:val="28"/>
          <w:u w:color="auto"/>
        </w:rPr>
        <w:t>f. HR Services:</w:t>
      </w:r>
      <w:r>
        <w:rPr>
          <w:u w:color="auto"/>
        </w:rPr>
        <w:t>﻿</w:t>
        <w:cr/>
        <w:t/>
      </w:r>
      <w:r>
        <w:rPr>
          <w:rFonts w:eastAsia="微软雅黑" w:ascii="微软雅黑" w:hAnsi="微软雅黑" w:cs="微软雅黑"/>
          <w:sz w:val="28"/>
          <w:u w:color="auto"/>
        </w:rPr>
        <w:t>Manages onboarding, leave requests, and employee service cases.</w:t>
      </w:r>
      <w:r>
        <w:rPr>
          <w:u w:color="auto"/>
        </w:rPr>
        <w:t>﻿</w:t>
        <w:cr/>
        <w:t/>
      </w:r>
      <w:r>
        <w:rPr>
          <w:rFonts w:eastAsia="微软雅黑" w:ascii="微软雅黑" w:hAnsi="微软雅黑" w:cs="微软雅黑"/>
          <w:sz w:val="28"/>
          <w:u w:color="auto"/>
        </w:rPr>
        <w:t>6. Project Implementation Steps:</w:t>
      </w:r>
      <w:r>
        <w:rPr>
          <w:u w:color="auto"/>
        </w:rPr>
        <w:t>﻿</w:t>
        <w:cr/>
        <w:t/>
      </w:r>
      <w:r>
        <w:rPr>
          <w:rFonts w:eastAsia="微软雅黑" w:ascii="微软雅黑" w:hAnsi="微软雅黑" w:cs="微软雅黑"/>
          <w:sz w:val="28"/>
          <w:u w:color="auto"/>
        </w:rPr>
        <w:t>1. Requirement Gathering – Discussed needs with administrators, faculty, students, and IT staff.</w:t>
      </w:r>
      <w:r>
        <w:rPr>
          <w:u w:color="auto"/>
        </w:rPr>
        <w:t>﻿</w:t>
        <w:cr/>
        <w:t/>
      </w:r>
      <w:r>
        <w:rPr>
          <w:rFonts w:eastAsia="微软雅黑" w:ascii="微软雅黑" w:hAnsi="微软雅黑" w:cs="微软雅黑"/>
          <w:sz w:val="28"/>
          <w:u w:color="auto"/>
        </w:rPr>
        <w:t>2. Process Mapping – Identified and mapped current workflows to ServiceNow modules.</w:t>
      </w:r>
      <w:r>
        <w:rPr>
          <w:u w:color="auto"/>
        </w:rPr>
        <w:t>﻿</w:t>
        <w:cr/>
        <w:t/>
      </w:r>
      <w:r>
        <w:rPr>
          <w:rFonts w:eastAsia="微软雅黑" w:ascii="微软雅黑" w:hAnsi="微软雅黑" w:cs="微软雅黑"/>
          <w:sz w:val="28"/>
          <w:u w:color="auto"/>
        </w:rPr>
        <w:t>3. Configuration &amp; Development – Customized ServiceNow using forms, workflows, business rules, and UI policies.</w:t>
      </w:r>
      <w:r>
        <w:rPr>
          <w:u w:color="auto"/>
        </w:rPr>
        <w:t>﻿</w:t>
        <w:cr/>
        <w:t/>
      </w:r>
      <w:r>
        <w:rPr>
          <w:rFonts w:eastAsia="微软雅黑" w:ascii="微软雅黑" w:hAnsi="微软雅黑" w:cs="微软雅黑"/>
          <w:sz w:val="28"/>
          <w:u w:color="auto"/>
        </w:rPr>
        <w:t>4. Testing – Carried out UAT (User Acceptance Testing) to validate functionality.</w:t>
      </w:r>
      <w:r>
        <w:rPr>
          <w:u w:color="auto"/>
        </w:rPr>
        <w:t>﻿</w:t>
        <w:cr/>
        <w:t/>
      </w:r>
      <w:r>
        <w:rPr>
          <w:rFonts w:eastAsia="微软雅黑" w:ascii="微软雅黑" w:hAnsi="微软雅黑" w:cs="微软雅黑"/>
          <w:sz w:val="28"/>
          <w:u w:color="auto"/>
        </w:rPr>
        <w:t>5. Deployment – Moved configurations to production environment.</w:t>
      </w:r>
      <w:r>
        <w:rPr>
          <w:u w:color="auto"/>
        </w:rPr>
        <w:t>﻿</w:t>
        <w:cr/>
        <w:t/>
      </w:r>
      <w:r>
        <w:rPr>
          <w:rFonts w:eastAsia="微软雅黑" w:ascii="微软雅黑" w:hAnsi="微软雅黑" w:cs="微软雅黑"/>
          <w:sz w:val="28"/>
          <w:u w:color="auto"/>
        </w:rPr>
        <w:t>6. Training &amp; Go-Live – Conducted training sessions for end users and provided manuals.</w:t>
      </w:r>
      <w:r>
        <w:rPr>
          <w:u w:color="auto"/>
        </w:rPr>
        <w:t>﻿</w:t>
        <w:cr/>
        <w:t/>
      </w:r>
      <w:r>
        <w:rPr>
          <w:rFonts w:eastAsia="微软雅黑" w:ascii="微软雅黑" w:hAnsi="微软雅黑" w:cs="微软雅黑"/>
          <w:sz w:val="28"/>
          <w:u w:color="auto"/>
        </w:rPr>
        <w:t>7. Outcomes &amp; Benefits:</w:t>
      </w:r>
      <w:r>
        <w:rPr>
          <w:u w:color="auto"/>
        </w:rPr>
        <w:t>﻿</w:t>
        <w:cr/>
        <w:t/>
      </w:r>
      <w:r>
        <w:rPr>
          <w:rFonts w:eastAsia="微软雅黑" w:ascii="微软雅黑" w:hAnsi="微软雅黑" w:cs="微软雅黑"/>
          <w:sz w:val="28"/>
          <w:u w:color="auto"/>
        </w:rPr>
        <w:t>Reduction in Response Time for queries and support issues.</w:t>
      </w:r>
      <w:r>
        <w:rPr>
          <w:u w:color="auto"/>
        </w:rPr>
        <w:t>﻿</w:t>
        <w:cr/>
        <w:t/>
      </w:r>
      <w:r>
        <w:rPr>
          <w:rFonts w:eastAsia="微软雅黑" w:ascii="微软雅黑" w:hAnsi="微软雅黑" w:cs="微软雅黑"/>
          <w:sz w:val="28"/>
          <w:u w:color="auto"/>
        </w:rPr>
        <w:t>Centralized Service Portal for all institutional services.</w:t>
      </w:r>
      <w:r>
        <w:rPr>
          <w:u w:color="auto"/>
        </w:rPr>
        <w:t>﻿</w:t>
        <w:cr/>
        <w:t/>
      </w:r>
      <w:r>
        <w:rPr>
          <w:rFonts w:eastAsia="微软雅黑" w:ascii="微软雅黑" w:hAnsi="微软雅黑" w:cs="微软雅黑"/>
          <w:sz w:val="28"/>
          <w:u w:color="auto"/>
        </w:rPr>
        <w:t>Improved Transparency and tracking of service requests.</w:t>
      </w:r>
      <w:r>
        <w:rPr>
          <w:u w:color="auto"/>
        </w:rPr>
        <w:t>﻿</w:t>
        <w:cr/>
        <w:t/>
      </w:r>
      <w:r>
        <w:rPr>
          <w:rFonts w:eastAsia="微软雅黑" w:ascii="微软雅黑" w:hAnsi="微软雅黑" w:cs="微软雅黑"/>
          <w:sz w:val="28"/>
          <w:u w:color="auto"/>
        </w:rPr>
        <w:t>Higher User Satisfaction among students and staff.</w:t>
      </w:r>
      <w:r>
        <w:rPr>
          <w:u w:color="auto"/>
        </w:rPr>
        <w:t>﻿</w:t>
        <w:cr/>
        <w:t/>
      </w:r>
      <w:r>
        <w:rPr>
          <w:rFonts w:eastAsia="微软雅黑" w:ascii="微软雅黑" w:hAnsi="微软雅黑" w:cs="微软雅黑"/>
          <w:sz w:val="28"/>
          <w:u w:color="auto"/>
        </w:rPr>
        <w:t>Data-Driven Decisions through reporting and dashboards.</w:t>
      </w:r>
      <w:r>
        <w:rPr>
          <w:u w:color="auto"/>
        </w:rPr>
        <w:t>﻿</w:t>
        <w:cr/>
        <w:t/>
      </w:r>
      <w:r>
        <w:rPr>
          <w:rFonts w:eastAsia="微软雅黑" w:ascii="微软雅黑" w:hAnsi="微软雅黑" w:cs="微软雅黑"/>
          <w:sz w:val="28"/>
          <w:u w:color="auto"/>
        </w:rPr>
        <w:t>8. Tools &amp; Technologies Used:</w:t>
      </w:r>
      <w:r>
        <w:rPr>
          <w:u w:color="auto"/>
        </w:rPr>
        <w:t>﻿</w:t>
        <w:cr/>
        <w:t/>
      </w:r>
      <w:r>
        <w:rPr>
          <w:rFonts w:eastAsia="微软雅黑" w:ascii="微软雅黑" w:hAnsi="微软雅黑" w:cs="微软雅黑"/>
          <w:sz w:val="28"/>
          <w:u w:color="auto"/>
        </w:rPr>
        <w:t>Platform: ServiceNow</w:t>
      </w:r>
      <w:r>
        <w:rPr>
          <w:u w:color="auto"/>
        </w:rPr>
        <w:t>﻿</w:t>
        <w:cr/>
        <w:t/>
      </w:r>
      <w:r>
        <w:rPr>
          <w:rFonts w:eastAsia="微软雅黑" w:ascii="微软雅黑" w:hAnsi="微软雅黑" w:cs="微软雅黑"/>
          <w:sz w:val="28"/>
          <w:u w:color="auto"/>
        </w:rPr>
        <w:t>Languages: JavaScript, Glide Script</w:t>
      </w:r>
      <w:r>
        <w:rPr>
          <w:u w:color="auto"/>
        </w:rPr>
        <w:t>﻿</w:t>
        <w:cr/>
        <w:t/>
      </w:r>
      <w:r>
        <w:rPr>
          <w:rFonts w:eastAsia="微软雅黑" w:ascii="微软雅黑" w:hAnsi="微软雅黑" w:cs="微软雅黑"/>
          <w:sz w:val="28"/>
          <w:u w:color="auto"/>
        </w:rPr>
        <w:t>Database: ServiceNow internal CMDB</w:t>
      </w:r>
      <w:r>
        <w:rPr>
          <w:u w:color="auto"/>
        </w:rPr>
        <w:t>﻿</w:t>
        <w:cr/>
        <w:t/>
      </w:r>
      <w:r>
        <w:rPr>
          <w:rFonts w:eastAsia="微软雅黑" w:ascii="微软雅黑" w:hAnsi="微软雅黑" w:cs="微软雅黑"/>
          <w:sz w:val="28"/>
          <w:u w:color="auto"/>
        </w:rPr>
        <w:t>Plugins: ITSM, HRSD, Knowledge Management</w:t>
      </w:r>
      <w:r>
        <w:rPr>
          <w:u w:color="auto"/>
        </w:rPr>
        <w:t>﻿</w:t>
        <w:cr/>
        <w:t/>
      </w:r>
      <w:r>
        <w:rPr>
          <w:rFonts w:eastAsia="微软雅黑" w:ascii="微软雅黑" w:hAnsi="微软雅黑" w:cs="微软雅黑"/>
          <w:sz w:val="28"/>
          <w:u w:color="auto"/>
        </w:rPr>
        <w:t>9. Challenges Faced:</w:t>
      </w:r>
      <w:r>
        <w:rPr>
          <w:u w:color="auto"/>
        </w:rPr>
        <w:t>﻿</w:t>
        <w:cr/>
        <w:t/>
      </w:r>
      <w:r>
        <w:rPr>
          <w:rFonts w:eastAsia="微软雅黑" w:ascii="微软雅黑" w:hAnsi="微软雅黑" w:cs="微软雅黑"/>
          <w:sz w:val="28"/>
          <w:u w:color="auto"/>
        </w:rPr>
        <w:t>Resistance to change from manual processes.</w:t>
      </w:r>
      <w:r>
        <w:rPr>
          <w:u w:color="auto"/>
        </w:rPr>
        <w:t>﻿</w:t>
        <w:cr/>
        <w:t/>
      </w:r>
      <w:r>
        <w:rPr>
          <w:rFonts w:eastAsia="微软雅黑" w:ascii="微软雅黑" w:hAnsi="微软雅黑" w:cs="微软雅黑"/>
          <w:sz w:val="28"/>
          <w:u w:color="auto"/>
        </w:rPr>
        <w:t>Requirement variations from different departments.</w:t>
      </w:r>
      <w:r>
        <w:rPr>
          <w:u w:color="auto"/>
        </w:rPr>
        <w:t>﻿</w:t>
        <w:cr/>
        <w:t/>
      </w:r>
      <w:r>
        <w:rPr>
          <w:rFonts w:eastAsia="微软雅黑" w:ascii="微软雅黑" w:hAnsi="微软雅黑" w:cs="微软雅黑"/>
          <w:sz w:val="28"/>
          <w:u w:color="auto"/>
        </w:rPr>
        <w:t>Need for thorough training to non-technical staff.</w:t>
      </w:r>
      <w:r>
        <w:rPr>
          <w:u w:color="auto"/>
        </w:rPr>
        <w:t>﻿</w:t>
        <w:cr/>
        <w:t/>
      </w:r>
      <w:r>
        <w:rPr>
          <w:rFonts w:eastAsia="微软雅黑" w:ascii="微软雅黑" w:hAnsi="微软雅黑" w:cs="微软雅黑"/>
          <w:sz w:val="28"/>
          <w:u w:color="auto"/>
        </w:rPr>
        <w:t>10. Future Enhancements:</w:t>
      </w:r>
      <w:r>
        <w:rPr>
          <w:u w:color="auto"/>
        </w:rPr>
        <w:t>﻿</w:t>
        <w:cr/>
        <w:t/>
      </w:r>
      <w:r>
        <w:rPr>
          <w:rFonts w:eastAsia="微软雅黑" w:ascii="微软雅黑" w:hAnsi="微软雅黑" w:cs="微软雅黑"/>
          <w:sz w:val="28"/>
          <w:u w:color="auto"/>
        </w:rPr>
        <w:t>Integration with Learning Management Systems (e.g., Moodle).</w:t>
      </w:r>
      <w:r>
        <w:rPr>
          <w:u w:color="auto"/>
        </w:rPr>
        <w:t>﻿</w:t>
        <w:cr/>
        <w:t/>
      </w:r>
      <w:r>
        <w:rPr>
          <w:rFonts w:eastAsia="微软雅黑" w:ascii="微软雅黑" w:hAnsi="微软雅黑" w:cs="微软雅黑"/>
          <w:sz w:val="28"/>
          <w:u w:color="auto"/>
        </w:rPr>
        <w:t>AI-based Virtual Agent for 24/7 student support.</w:t>
      </w:r>
      <w:r>
        <w:rPr>
          <w:u w:color="auto"/>
        </w:rPr>
        <w:t>﻿</w:t>
        <w:cr/>
        <w:t/>
      </w:r>
      <w:r>
        <w:rPr>
          <w:rFonts w:eastAsia="微软雅黑" w:ascii="微软雅黑" w:hAnsi="微软雅黑" w:cs="微软雅黑"/>
          <w:sz w:val="28"/>
          <w:u w:color="auto"/>
        </w:rPr>
        <w:t>Real-time feedback and satisfaction surveys.</w:t>
      </w:r>
      <w:r>
        <w:rPr>
          <w:u w:color="auto"/>
        </w:rPr>
        <w:t>﻿</w:t>
        <w:cr/>
        <w:t/>
      </w:r>
      <w:r>
        <w:rPr>
          <w:rFonts w:eastAsia="微软雅黑" w:ascii="微软雅黑" w:hAnsi="微软雅黑" w:cs="微软雅黑"/>
          <w:sz w:val="28"/>
          <w:u w:color="auto"/>
        </w:rPr>
        <w:t>11. Conclusion:</w:t>
      </w:r>
      <w:r>
        <w:rPr>
          <w:u w:color="auto"/>
        </w:rPr>
        <w:t>﻿</w:t>
        <w:cr/>
        <w:t/>
      </w:r>
      <w:r>
        <w:rPr>
          <w:rFonts w:eastAsia="微软雅黑" w:ascii="微软雅黑" w:hAnsi="微软雅黑" w:cs="微软雅黑"/>
          <w:sz w:val="28"/>
          <w:u w:color="auto"/>
        </w:rPr>
        <w:t>The project successfully demonstrated how ServiceNow can be utilized to automate and enhance the services of an educational organization. It provides a scalable solution to modernize the institution’s operations and improve service delivery across departments.</w:t>
      </w:r>
      <w:r>
        <w:rPr>
          <w:u/>
        </w:rPr>
      </w:r>
    </w:p>
  </w:body>
</w:document>
</file>

<file path=word/settings.xml><?xml version="1.0" encoding="utf-8"?>
<w:settings xmlns:w="http://schemas.openxmlformats.org/wordprocessingml/2006/main"/>
</file>

<file path=word/styles.xml><?xml version="1.0" encoding="utf-8"?>
<w:styles xmlns:w="http://schemas.openxmlformats.org/wordprocessingml/2006/main">
  <w:style w:styleId="1" w:type="paragraph">
    <w:name w:val="Normal"/>
    <w:uiPriority w:val="0"/>
    <w:rPr>
      <w:sz w:val="21"/>
    </w:rPr>
  </w:style>
  <w:style w:styleId="2" w:type="paragraph">
    <w:name w:val="heading 1"/>
    <w:basedOn w:val="1"/>
    <w:uiPriority w:val="0"/>
    <w:pPr>
      <w:spacing w:lineRule="auto"/>
      <w:outlineLvl w:val="0"/>
    </w:pPr>
    <w:rPr>
      <w:b w:val="on"/>
      <w:sz w:val="42"/>
    </w:rPr>
  </w:style>
  <w:style w:styleId="3" w:type="paragraph">
    <w:name w:val="heading 2"/>
    <w:basedOn w:val="1"/>
    <w:uiPriority w:val="0"/>
    <w:pPr>
      <w:spacing w:lineRule="auto"/>
      <w:outlineLvl w:val="0"/>
    </w:pPr>
    <w:rPr>
      <w:b w:val="on"/>
      <w:sz w:val="31"/>
    </w:rPr>
  </w:style>
  <w:style w:styleId="4" w:type="paragraph">
    <w:name w:val="heading 3"/>
    <w:basedOn w:val="1"/>
    <w:uiPriority w:val="0"/>
    <w:pPr>
      <w:spacing w:lineRule="auto"/>
      <w:outlineLvl w:val="0"/>
    </w:pPr>
    <w:rPr>
      <w:b w:val="on"/>
      <w:sz w:val="31"/>
    </w:rPr>
  </w:style>
  <w:style w:styleId="5" w:type="paragraph">
    <w:name w:val="heading 4"/>
    <w:basedOn w:val="1"/>
    <w:uiPriority w:val="0"/>
    <w:pPr>
      <w:spacing w:lineRule="auto"/>
      <w:outlineLvl w:val="0"/>
    </w:pPr>
    <w:rPr>
      <w:b w:val="on"/>
      <w:sz w:val="27"/>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2025-06-29T13:05:51Z</dcterms:created>
  <dc:creator>Apache POI</dc:creator>
</cp:coreProperties>
</file>