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-906780</wp:posOffset>
            </wp:positionV>
            <wp:extent cx="13440410" cy="944116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40410" cy="944116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286"/>
      </w:tblGrid>
      <w:tr>
        <w:trPr>
          <w:trHeight w:hRule="exact" w:val="2284"/>
        </w:trPr>
        <w:tc>
          <w:tcPr>
            <w:tcW w:type="dxa" w:w="1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48" w:val="left"/>
              </w:tabs>
              <w:autoSpaceDE w:val="0"/>
              <w:widowControl/>
              <w:spacing w:line="240" w:lineRule="auto" w:before="0" w:after="0"/>
              <w:ind w:left="150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FFFFFF"/>
                <w:sz w:val="88"/>
              </w:rPr>
              <w:t xml:space="preserve">FIN2010 </w:t>
            </w:r>
            <w:r>
              <w:rPr>
                <w:rFonts w:ascii="PalatinoLinotype" w:hAnsi="PalatinoLinotype" w:eastAsia="PalatinoLinotype"/>
                <w:b/>
                <w:i w:val="0"/>
                <w:color w:val="FFFFFF"/>
                <w:sz w:val="88"/>
              </w:rPr>
              <w:t>Financial Management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50" w:right="0" w:firstLine="0"/>
              <w:jc w:val="left"/>
            </w:pPr>
            <w:r>
              <w:rPr>
                <w:rFonts w:ascii="PalatinoLinotype" w:hAnsi="PalatinoLinotype" w:eastAsia="PalatinoLinotype"/>
                <w:b/>
                <w:i w:val="0"/>
                <w:color w:val="FFFFFF"/>
                <w:sz w:val="88"/>
              </w:rPr>
              <w:t>Lecture 2: What is a Firm?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144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8970010</wp:posOffset>
            </wp:positionH>
            <wp:positionV relativeFrom="page">
              <wp:posOffset>2190750</wp:posOffset>
            </wp:positionV>
            <wp:extent cx="976630" cy="554903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6630" cy="5549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7823200</wp:posOffset>
            </wp:positionH>
            <wp:positionV relativeFrom="page">
              <wp:posOffset>2413000</wp:posOffset>
            </wp:positionV>
            <wp:extent cx="1473200" cy="1066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066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9027160</wp:posOffset>
            </wp:positionH>
            <wp:positionV relativeFrom="page">
              <wp:posOffset>2976880</wp:posOffset>
            </wp:positionV>
            <wp:extent cx="2733040" cy="2979014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29790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auto" w:before="0" w:after="1646"/>
        <w:ind w:left="65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71"/>
        </w:rPr>
        <w:t>Review — What is Finance?</w:t>
      </w:r>
    </w:p>
    <w:p>
      <w:pPr>
        <w:sectPr>
          <w:pgSz w:w="21166" w:h="11905"/>
          <w:pgMar w:top="322" w:right="1440" w:bottom="16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12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975360" cy="553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553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92300" cy="825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82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8" w:after="0"/>
        <w:ind w:left="0" w:right="180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086610" cy="20853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208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0" w:lineRule="auto" w:before="396" w:after="0"/>
        <w:ind w:left="1674" w:right="0" w:firstLine="0"/>
        <w:jc w:val="left"/>
      </w:pPr>
      <w:r>
        <w:rPr>
          <w:rFonts w:ascii="Arial" w:hAnsi="Arial" w:eastAsia="Arial"/>
          <w:b/>
          <w:i w:val="0"/>
          <w:color w:val="FF0000"/>
          <w:sz w:val="46"/>
        </w:rPr>
        <w:t>Investors</w:t>
      </w:r>
      <w:r>
        <w:rPr>
          <w:rFonts w:ascii="ArialMT" w:hAnsi="ArialMT" w:eastAsia="ArialMT"/>
          <w:b w:val="0"/>
          <w:i w:val="0"/>
          <w:color w:val="000000"/>
          <w:sz w:val="46"/>
        </w:rPr>
        <w:t xml:space="preserve"> who have money</w:t>
      </w:r>
    </w:p>
    <w:p>
      <w:pPr>
        <w:sectPr>
          <w:type w:val="continuous"/>
          <w:pgSz w:w="21166" w:h="11905"/>
          <w:pgMar w:top="322" w:right="1440" w:bottom="168" w:left="550" w:header="720" w:footer="720" w:gutter="0"/>
          <w:cols w:num="2" w:equalWidth="0">
            <w:col w:w="7368" w:space="0"/>
            <w:col w:w="1180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48280" cy="2748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8280" cy="2748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auto" w:before="190" w:after="2336"/>
        <w:ind w:left="994" w:right="0" w:firstLine="0"/>
        <w:jc w:val="left"/>
      </w:pPr>
      <w:r>
        <w:rPr>
          <w:rFonts w:ascii="SegoeUI" w:hAnsi="SegoeUI" w:eastAsia="SegoeUI"/>
          <w:b w:val="0"/>
          <w:i w:val="0"/>
          <w:color w:val="000000"/>
          <w:sz w:val="46"/>
        </w:rPr>
        <w:t>Financial Industry</w:t>
      </w:r>
    </w:p>
    <w:p>
      <w:pPr>
        <w:sectPr>
          <w:type w:val="nextColumn"/>
          <w:pgSz w:w="21166" w:h="11905"/>
          <w:pgMar w:top="322" w:right="1440" w:bottom="168" w:left="550" w:header="720" w:footer="720" w:gutter="0"/>
          <w:cols w:num="2" w:equalWidth="0">
            <w:col w:w="7368" w:space="0"/>
            <w:col w:w="11808" w:space="0"/>
          </w:cols>
          <w:docGrid w:linePitch="360"/>
        </w:sectPr>
      </w:pPr>
    </w:p>
    <w:p>
      <w:pPr>
        <w:autoSpaceDN w:val="0"/>
        <w:tabs>
          <w:tab w:pos="836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18430" cy="482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482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ArialMT" w:hAnsi="ArialMT" w:eastAsia="ArialMT"/>
          <w:b w:val="0"/>
          <w:i w:val="0"/>
          <w:color w:val="A6A6A6"/>
          <w:sz w:val="36"/>
        </w:rPr>
        <w:t>Lecture 4: What is a Firm</w:t>
      </w:r>
    </w:p>
    <w:p>
      <w:pPr>
        <w:sectPr>
          <w:type w:val="continuous"/>
          <w:pgSz w:w="21166" w:h="11905"/>
          <w:pgMar w:top="322" w:right="1440" w:bottom="16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3627120</wp:posOffset>
            </wp:positionV>
            <wp:extent cx="11169650" cy="372215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69650" cy="37221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6851650</wp:posOffset>
            </wp:positionH>
            <wp:positionV relativeFrom="page">
              <wp:posOffset>1111250</wp:posOffset>
            </wp:positionV>
            <wp:extent cx="1017270" cy="101727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7270" cy="10172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6817359</wp:posOffset>
            </wp:positionH>
            <wp:positionV relativeFrom="page">
              <wp:posOffset>3220720</wp:posOffset>
            </wp:positionV>
            <wp:extent cx="1925320" cy="112500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11250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1954530</wp:posOffset>
            </wp:positionH>
            <wp:positionV relativeFrom="page">
              <wp:posOffset>1348740</wp:posOffset>
            </wp:positionV>
            <wp:extent cx="1075689" cy="107568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75689" cy="10756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1906270</wp:posOffset>
            </wp:positionH>
            <wp:positionV relativeFrom="page">
              <wp:posOffset>3144520</wp:posOffset>
            </wp:positionV>
            <wp:extent cx="1209040" cy="120904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12090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1968500</wp:posOffset>
            </wp:positionV>
            <wp:extent cx="9575800" cy="49657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75800" cy="4965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71"/>
        </w:rPr>
        <w:t>Review — Financial Institutions</w:t>
      </w:r>
    </w:p>
    <w:p>
      <w:pPr>
        <w:autoSpaceDN w:val="0"/>
        <w:autoSpaceDE w:val="0"/>
        <w:widowControl/>
        <w:spacing w:line="286" w:lineRule="auto" w:before="1578" w:after="0"/>
        <w:ind w:left="0" w:right="819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8"/>
        </w:rPr>
        <w:t>Commercial Banks</w:t>
      </w:r>
    </w:p>
    <w:p>
      <w:pPr>
        <w:autoSpaceDN w:val="0"/>
        <w:autoSpaceDE w:val="0"/>
        <w:widowControl/>
        <w:spacing w:line="286" w:lineRule="auto" w:before="258" w:after="0"/>
        <w:ind w:left="21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Individuals</w:t>
      </w:r>
    </w:p>
    <w:p>
      <w:pPr>
        <w:autoSpaceDN w:val="0"/>
        <w:autoSpaceDE w:val="0"/>
        <w:widowControl/>
        <w:spacing w:line="298" w:lineRule="auto" w:before="1308" w:after="572"/>
        <w:ind w:left="0" w:right="2994" w:firstLine="0"/>
        <w:jc w:val="right"/>
      </w:pPr>
      <w:r>
        <w:rPr>
          <w:rFonts w:ascii="Arial" w:hAnsi="Arial" w:eastAsia="Arial"/>
          <w:b/>
          <w:i w:val="0"/>
          <w:color w:val="7030A0"/>
          <w:sz w:val="40"/>
        </w:rPr>
        <w:t>Borrowers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4.0" w:type="dxa"/>
      </w:tblPr>
      <w:tblGrid>
        <w:gridCol w:w="9917"/>
        <w:gridCol w:w="9917"/>
      </w:tblGrid>
      <w:tr>
        <w:trPr>
          <w:trHeight w:hRule="exact" w:val="860"/>
        </w:trPr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10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8"/>
              </w:rPr>
              <w:t>Institutions</w:t>
            </w:r>
          </w:p>
        </w:tc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88" w:after="0"/>
              <w:ind w:left="0" w:right="37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Financial Market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4"/>
        <w:ind w:left="0" w:right="0"/>
      </w:pPr>
    </w:p>
    <w:p>
      <w:pPr>
        <w:sectPr>
          <w:pgSz w:w="21166" w:h="11905"/>
          <w:pgMar w:top="322" w:right="126" w:bottom="252" w:left="12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6" w:lineRule="auto" w:before="0" w:after="176"/>
        <w:ind w:left="0" w:right="207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8"/>
        </w:rPr>
        <w:t>Money Managers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4.0" w:type="dxa"/>
      </w:tblPr>
      <w:tblGrid>
        <w:gridCol w:w="9917"/>
        <w:gridCol w:w="9917"/>
      </w:tblGrid>
      <w:tr>
        <w:trPr>
          <w:trHeight w:hRule="exact" w:val="1102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90" w:after="0"/>
              <w:ind w:left="1440" w:right="576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B31B1B"/>
                <w:sz w:val="48"/>
              </w:rPr>
              <w:t xml:space="preserve">Buy Side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B31B1B"/>
                <w:sz w:val="32"/>
              </w:rPr>
              <w:t>(Have money)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72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70C0"/>
                <w:sz w:val="48"/>
              </w:rPr>
              <w:t xml:space="preserve">Sell Side </w:t>
            </w:r>
            <w:r>
              <w:rPr>
                <w:rFonts w:ascii="ArialMT" w:hAnsi="ArialMT" w:eastAsia="ArialMT"/>
                <w:b w:val="0"/>
                <w:i w:val="0"/>
                <w:color w:val="0070C0"/>
                <w:sz w:val="32"/>
              </w:rPr>
              <w:t>(Offer service)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21166" w:h="11905"/>
          <w:pgMar w:top="322" w:right="126" w:bottom="252" w:left="1206" w:header="720" w:footer="720" w:gutter="0"/>
          <w:cols w:num="2" w:equalWidth="0">
            <w:col w:w="8562" w:space="0"/>
            <w:col w:w="1127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534"/>
        <w:ind w:left="110" w:right="3888" w:firstLine="0"/>
        <w:jc w:val="left"/>
      </w:pPr>
      <w:r>
        <w:rPr>
          <w:rFonts w:ascii="Arial" w:hAnsi="Arial" w:eastAsia="Arial"/>
          <w:b/>
          <w:i w:val="0"/>
          <w:color w:val="000000"/>
          <w:sz w:val="32"/>
        </w:rPr>
        <w:t>Exchanges</w:t>
      </w:r>
      <w:r>
        <w:rPr>
          <w:rFonts w:ascii="ArialMT" w:hAnsi="ArialMT" w:eastAsia="ArialMT"/>
          <w:b w:val="0"/>
          <w:i w:val="0"/>
          <w:color w:val="000000"/>
          <w:sz w:val="32"/>
        </w:rPr>
        <w:t xml:space="preserve"> (e.g. Shenzhen Stock Exchange) </w:t>
      </w:r>
      <w:r>
        <w:br/>
      </w:r>
      <w:r>
        <w:rPr>
          <w:rFonts w:ascii="Arial" w:hAnsi="Arial" w:eastAsia="Arial"/>
          <w:b/>
          <w:i w:val="0"/>
          <w:color w:val="000000"/>
          <w:sz w:val="32"/>
        </w:rPr>
        <w:t xml:space="preserve">Investment banks </w:t>
      </w:r>
      <w:r>
        <w:rPr>
          <w:rFonts w:ascii="ArialMT" w:hAnsi="ArialMT" w:eastAsia="ArialMT"/>
          <w:b w:val="0"/>
          <w:i w:val="0"/>
          <w:color w:val="000000"/>
          <w:sz w:val="32"/>
        </w:rPr>
        <w:t>(CICC (</w:t>
      </w:r>
      <w:r>
        <w:rPr>
          <w:rFonts w:ascii="MS" w:hAnsi="MS" w:eastAsia="MS"/>
          <w:b w:val="0"/>
          <w:i w:val="0"/>
          <w:color w:val="000000"/>
          <w:sz w:val="32"/>
        </w:rPr>
        <w:t>中金</w:t>
      </w:r>
      <w:r>
        <w:rPr>
          <w:rFonts w:ascii="ArialMT" w:hAnsi="ArialMT" w:eastAsia="ArialMT"/>
          <w:b w:val="0"/>
          <w:i w:val="0"/>
          <w:color w:val="000000"/>
          <w:sz w:val="32"/>
        </w:rPr>
        <w:t xml:space="preserve">), Goldman Sachs) </w:t>
      </w:r>
      <w:r>
        <w:rPr>
          <w:rFonts w:ascii="Arial" w:hAnsi="Arial" w:eastAsia="Arial"/>
          <w:b/>
          <w:i w:val="0"/>
          <w:color w:val="000000"/>
          <w:sz w:val="32"/>
        </w:rPr>
        <w:t xml:space="preserve">Brokerage firms </w:t>
      </w:r>
      <w:r>
        <w:rPr>
          <w:rFonts w:ascii="ArialMT" w:hAnsi="ArialMT" w:eastAsia="ArialMT"/>
          <w:b w:val="0"/>
          <w:i w:val="0"/>
          <w:color w:val="000000"/>
          <w:sz w:val="32"/>
        </w:rPr>
        <w:t>(e.g. CMSC (</w:t>
      </w:r>
      <w:r>
        <w:rPr>
          <w:rFonts w:ascii="MS" w:hAnsi="MS" w:eastAsia="MS"/>
          <w:b w:val="0"/>
          <w:i w:val="0"/>
          <w:color w:val="000000"/>
          <w:sz w:val="32"/>
        </w:rPr>
        <w:t>招商</w:t>
      </w:r>
      <w:r>
        <w:rPr>
          <w:rFonts w:ascii="MicrosoftYaHei" w:hAnsi="MicrosoftYaHei" w:eastAsia="MicrosoftYaHei"/>
          <w:b w:val="0"/>
          <w:i w:val="0"/>
          <w:color w:val="000000"/>
          <w:sz w:val="32"/>
        </w:rPr>
        <w:t>证</w:t>
      </w:r>
      <w:r>
        <w:rPr>
          <w:rFonts w:ascii="MS" w:hAnsi="MS" w:eastAsia="MS"/>
          <w:b w:val="0"/>
          <w:i w:val="0"/>
          <w:color w:val="000000"/>
          <w:sz w:val="32"/>
        </w:rPr>
        <w:t>券</w:t>
      </w:r>
      <w:r>
        <w:rPr>
          <w:rFonts w:ascii="ArialMT" w:hAnsi="ArialMT" w:eastAsia="ArialMT"/>
          <w:b w:val="0"/>
          <w:i w:val="0"/>
          <w:color w:val="000000"/>
          <w:sz w:val="32"/>
        </w:rPr>
        <w:t xml:space="preserve">)) </w:t>
      </w:r>
      <w:r>
        <w:br/>
      </w:r>
      <w:r>
        <w:rPr>
          <w:rFonts w:ascii="Arial" w:hAnsi="Arial" w:eastAsia="Arial"/>
          <w:b/>
          <w:i w:val="0"/>
          <w:color w:val="000000"/>
          <w:sz w:val="32"/>
        </w:rPr>
        <w:t xml:space="preserve">Data vendors </w:t>
      </w:r>
      <w:r>
        <w:rPr>
          <w:rFonts w:ascii="ArialMT" w:hAnsi="ArialMT" w:eastAsia="ArialMT"/>
          <w:b w:val="0"/>
          <w:i w:val="0"/>
          <w:color w:val="000000"/>
          <w:sz w:val="32"/>
        </w:rPr>
        <w:t>(e.g. Wind, Bloomberg)</w:t>
      </w:r>
    </w:p>
    <w:p>
      <w:pPr>
        <w:sectPr>
          <w:type w:val="nextColumn"/>
          <w:pgSz w:w="21166" w:h="11905"/>
          <w:pgMar w:top="322" w:right="126" w:bottom="252" w:left="1206" w:header="720" w:footer="720" w:gutter="0"/>
          <w:cols w:num="2" w:equalWidth="0">
            <w:col w:w="8562" w:space="0"/>
            <w:col w:w="11272" w:space="0"/>
          </w:cols>
          <w:docGrid w:linePitch="360"/>
        </w:sectPr>
      </w:pPr>
    </w:p>
    <w:p>
      <w:pPr>
        <w:autoSpaceDN w:val="0"/>
        <w:tabs>
          <w:tab w:pos="19680" w:val="left"/>
        </w:tabs>
        <w:autoSpaceDE w:val="0"/>
        <w:widowControl/>
        <w:spacing w:line="283" w:lineRule="auto" w:before="0" w:after="0"/>
        <w:ind w:left="7706" w:right="0" w:firstLine="0"/>
        <w:jc w:val="left"/>
      </w:pPr>
      <w:r>
        <w:rPr>
          <w:rFonts w:ascii="ArialMT" w:hAnsi="ArialMT" w:eastAsia="ArialMT"/>
          <w:b w:val="0"/>
          <w:i w:val="0"/>
          <w:color w:val="A6A6A6"/>
          <w:sz w:val="36"/>
        </w:rPr>
        <w:t xml:space="preserve">Lecture 4: What is a Firm </w:t>
      </w:r>
      <w:r>
        <w:rPr>
          <w:rFonts w:ascii="ArialMT" w:hAnsi="ArialMT" w:eastAsia="ArialMT"/>
          <w:b w:val="0"/>
          <w:i w:val="0"/>
          <w:color w:val="898989"/>
          <w:sz w:val="24"/>
        </w:rPr>
        <w:t>3</w:t>
      </w:r>
    </w:p>
    <w:p>
      <w:pPr>
        <w:sectPr>
          <w:type w:val="continuous"/>
          <w:pgSz w:w="21166" w:h="11905"/>
          <w:pgMar w:top="322" w:right="126" w:bottom="252" w:left="12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-982980</wp:posOffset>
            </wp:positionV>
            <wp:extent cx="13440410" cy="828084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40410" cy="82808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620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Agenda</w:t>
      </w:r>
    </w:p>
    <w:p>
      <w:pPr>
        <w:autoSpaceDN w:val="0"/>
        <w:autoSpaceDE w:val="0"/>
        <w:widowControl/>
        <w:spacing w:line="286" w:lineRule="auto" w:before="348" w:after="0"/>
        <w:ind w:left="80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Organizational Forms of a Firm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106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>Sole proprietorship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94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>Partnership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94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>Limited liability company (LLC)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94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>Corporation</w:t>
      </w:r>
    </w:p>
    <w:p>
      <w:pPr>
        <w:autoSpaceDN w:val="0"/>
        <w:autoSpaceDE w:val="0"/>
        <w:widowControl/>
        <w:spacing w:line="286" w:lineRule="auto" w:before="88" w:after="0"/>
        <w:ind w:left="80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Organization Structure of a Corporation</w:t>
      </w:r>
    </w:p>
    <w:p>
      <w:pPr>
        <w:autoSpaceDN w:val="0"/>
        <w:autoSpaceDE w:val="0"/>
        <w:widowControl/>
        <w:spacing w:line="286" w:lineRule="auto" w:before="100" w:after="4226"/>
        <w:ind w:left="80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Agency Problems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29"/>
        <w:gridCol w:w="6829"/>
        <w:gridCol w:w="6829"/>
      </w:tblGrid>
      <w:tr>
        <w:trPr>
          <w:trHeight w:hRule="exact" w:val="800"/>
        </w:trPr>
        <w:tc>
          <w:tcPr>
            <w:tcW w:type="dxa" w:w="8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80" w:after="0"/>
              <w:ind w:left="0" w:right="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266" w:right="128" w:bottom="16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4" w:lineRule="auto" w:before="652" w:after="54"/>
        <w:ind w:left="1350" w:right="7920" w:hanging="144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Forms of Business Organization</w:t>
      </w:r>
      <w:r>
        <w:br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Sole proprietorship, partnership, LLC, and corporation</w:t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They differ in many aspects: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6095"/>
        <w:gridCol w:w="6095"/>
        <w:gridCol w:w="6095"/>
      </w:tblGrid>
      <w:tr>
        <w:trPr>
          <w:trHeight w:hRule="exact" w:val="578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2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32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•</w:t>
            </w:r>
          </w:p>
        </w:tc>
        <w:tc>
          <w:tcPr>
            <w:tcW w:type="dxa" w:w="13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2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Initial capital required for registration</w:t>
            </w:r>
          </w:p>
        </w:tc>
      </w:tr>
      <w:tr>
        <w:trPr>
          <w:trHeight w:hRule="exact" w:val="648"/>
        </w:trPr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98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6095"/>
            <w:vMerge/>
            <w:tcBorders/>
          </w:tcPr>
          <w:p/>
        </w:tc>
        <w:tc>
          <w:tcPr>
            <w:tcW w:type="dxa" w:w="13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Legal entity (</w:t>
            </w:r>
            <w:r>
              <w:rPr>
                <w:rFonts w:ascii="YuGothic" w:hAnsi="YuGothic" w:eastAsia="YuGothic"/>
                <w:b w:val="0"/>
                <w:i w:val="0"/>
                <w:color w:val="000000"/>
                <w:sz w:val="40"/>
              </w:rPr>
              <w:t>法人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) or not</w:t>
            </w:r>
          </w:p>
        </w:tc>
      </w:tr>
      <w:tr>
        <w:trPr>
          <w:trHeight w:hRule="exact" w:val="632"/>
        </w:trPr>
        <w:tc>
          <w:tcPr>
            <w:tcW w:type="dxa" w:w="6095"/>
            <w:vMerge/>
            <w:tcBorders/>
          </w:tcPr>
          <w:p/>
        </w:tc>
        <w:tc>
          <w:tcPr>
            <w:tcW w:type="dxa" w:w="6095"/>
            <w:vMerge/>
            <w:tcBorders/>
          </w:tcPr>
          <w:p/>
        </w:tc>
        <w:tc>
          <w:tcPr>
            <w:tcW w:type="dxa" w:w="13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4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Limited liability (</w:t>
            </w:r>
            <w:r>
              <w:rPr>
                <w:rFonts w:ascii="YuGothic" w:hAnsi="YuGothic" w:eastAsia="YuGothic"/>
                <w:b w:val="0"/>
                <w:i w:val="0"/>
                <w:color w:val="000000"/>
                <w:sz w:val="36"/>
              </w:rPr>
              <w:t>有限</w:t>
            </w:r>
            <w:r>
              <w:rPr>
                <w:rFonts w:ascii="MicrosoftYaHei" w:hAnsi="MicrosoftYaHei" w:eastAsia="MicrosoftYaHei"/>
                <w:b w:val="0"/>
                <w:i w:val="0"/>
                <w:color w:val="000000"/>
                <w:sz w:val="36"/>
              </w:rPr>
              <w:t>责</w:t>
            </w:r>
            <w:r>
              <w:rPr>
                <w:rFonts w:ascii="YuGothic" w:hAnsi="YuGothic" w:eastAsia="YuGothic"/>
                <w:b w:val="0"/>
                <w:i w:val="0"/>
                <w:color w:val="000000"/>
                <w:sz w:val="36"/>
              </w:rPr>
              <w:t>任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 xml:space="preserve">) 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  <w:u w:val="single"/>
              </w:rPr>
              <w:t>un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limited liability (</w:t>
            </w:r>
            <w:r>
              <w:rPr>
                <w:rFonts w:ascii="YuGothic" w:hAnsi="YuGothic" w:eastAsia="YuGothic"/>
                <w:b w:val="0"/>
                <w:i w:val="0"/>
                <w:color w:val="000000"/>
                <w:sz w:val="36"/>
              </w:rPr>
              <w:t>无限</w:t>
            </w:r>
            <w:r>
              <w:rPr>
                <w:rFonts w:ascii="MicrosoftYaHei" w:hAnsi="MicrosoftYaHei" w:eastAsia="MicrosoftYaHei"/>
                <w:b w:val="0"/>
                <w:i w:val="0"/>
                <w:color w:val="000000"/>
                <w:sz w:val="36"/>
              </w:rPr>
              <w:t>责</w:t>
            </w:r>
            <w:r>
              <w:rPr>
                <w:rFonts w:ascii="YuGothic" w:hAnsi="YuGothic" w:eastAsia="YuGothic"/>
                <w:b w:val="0"/>
                <w:i w:val="0"/>
                <w:color w:val="000000"/>
                <w:sz w:val="36"/>
              </w:rPr>
              <w:t>任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)</w:t>
            </w:r>
          </w:p>
        </w:tc>
      </w:tr>
      <w:tr>
        <w:trPr>
          <w:trHeight w:hRule="exact" w:val="552"/>
        </w:trPr>
        <w:tc>
          <w:tcPr>
            <w:tcW w:type="dxa" w:w="1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42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•</w:t>
            </w:r>
          </w:p>
        </w:tc>
        <w:tc>
          <w:tcPr>
            <w:tcW w:type="dxa" w:w="13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Tax</w:t>
            </w:r>
          </w:p>
        </w:tc>
      </w:tr>
      <w:tr>
        <w:trPr>
          <w:trHeight w:hRule="exact" w:val="688"/>
        </w:trPr>
        <w:tc>
          <w:tcPr>
            <w:tcW w:type="dxa" w:w="6095"/>
            <w:vMerge/>
            <w:tcBorders/>
          </w:tcPr>
          <w:p/>
        </w:tc>
        <w:tc>
          <w:tcPr>
            <w:tcW w:type="dxa" w:w="6095"/>
            <w:vMerge/>
            <w:tcBorders/>
          </w:tcPr>
          <w:p/>
        </w:tc>
        <w:tc>
          <w:tcPr>
            <w:tcW w:type="dxa" w:w="13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The control rights (</w:t>
            </w:r>
            <w:r>
              <w:rPr>
                <w:rFonts w:ascii="YuGothic" w:hAnsi="YuGothic" w:eastAsia="YuGothic"/>
                <w:b w:val="0"/>
                <w:i w:val="0"/>
                <w:color w:val="000000"/>
                <w:sz w:val="40"/>
              </w:rPr>
              <w:t>控制权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)</w:t>
            </w:r>
          </w:p>
        </w:tc>
      </w:tr>
      <w:tr>
        <w:trPr>
          <w:trHeight w:hRule="exact" w:val="640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6095"/>
            <w:vMerge/>
            <w:tcBorders/>
          </w:tcPr>
          <w:p/>
        </w:tc>
        <w:tc>
          <w:tcPr>
            <w:tcW w:type="dxa" w:w="13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Transferring ownership</w:t>
            </w:r>
          </w:p>
        </w:tc>
      </w:tr>
      <w:tr>
        <w:trPr>
          <w:trHeight w:hRule="exact" w:val="640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6095"/>
            <w:vMerge/>
            <w:tcBorders/>
          </w:tcPr>
          <w:p/>
        </w:tc>
        <w:tc>
          <w:tcPr>
            <w:tcW w:type="dxa" w:w="13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Raising capital</w:t>
            </w:r>
          </w:p>
        </w:tc>
      </w:tr>
      <w:tr>
        <w:trPr>
          <w:trHeight w:hRule="exact" w:val="664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6095"/>
            <w:vMerge/>
            <w:tcBorders/>
          </w:tcPr>
          <w:p/>
        </w:tc>
        <w:tc>
          <w:tcPr>
            <w:tcW w:type="dxa" w:w="13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…</w:t>
            </w:r>
          </w:p>
        </w:tc>
      </w:tr>
    </w:tbl>
    <w:p>
      <w:pPr>
        <w:autoSpaceDN w:val="0"/>
        <w:autoSpaceDE w:val="0"/>
        <w:widowControl/>
        <w:spacing w:line="286" w:lineRule="auto" w:before="784" w:after="1006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  <w:u w:val="single"/>
        </w:rPr>
        <w:t>As an investor, you need to understand what deal you are getting into!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6095"/>
        <w:gridCol w:w="6095"/>
        <w:gridCol w:w="6095"/>
      </w:tblGrid>
      <w:tr>
        <w:trPr>
          <w:trHeight w:hRule="exact" w:val="860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80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143"/>
        <w:gridCol w:w="9143"/>
      </w:tblGrid>
      <w:tr>
        <w:trPr>
          <w:trHeight w:hRule="exact" w:val="1036"/>
        </w:trPr>
        <w:tc>
          <w:tcPr>
            <w:tcW w:type="dxa" w:w="1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60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F2D7F"/>
                <w:sz w:val="64"/>
              </w:rPr>
              <w:t xml:space="preserve">Sole Proprietorship </w:t>
            </w:r>
          </w:p>
        </w:tc>
        <w:tc>
          <w:tcPr>
            <w:tcW w:type="dxa" w:w="7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6" w:after="0"/>
              <w:ind w:left="0" w:right="87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4F2D7F"/>
                <w:sz w:val="64"/>
              </w:rPr>
              <w:t>个体户</w:t>
            </w:r>
          </w:p>
        </w:tc>
      </w:tr>
    </w:tbl>
    <w:p>
      <w:pPr>
        <w:autoSpaceDN w:val="0"/>
        <w:autoSpaceDE w:val="0"/>
        <w:widowControl/>
        <w:spacing w:line="283" w:lineRule="auto" w:before="484" w:after="0"/>
        <w:ind w:left="0" w:right="8234" w:firstLine="0"/>
        <w:jc w:val="right"/>
      </w:pPr>
      <w:r>
        <w:rPr>
          <w:rFonts w:ascii="ArialMT" w:hAnsi="ArialMT" w:eastAsia="ArialMT"/>
          <w:b w:val="0"/>
          <w:i w:val="0"/>
          <w:color w:val="0070C0"/>
          <w:sz w:val="42"/>
        </w:rPr>
        <w:t>Cuihua Wang starts a pancake booth.</w:t>
      </w:r>
    </w:p>
    <w:p>
      <w:pPr>
        <w:autoSpaceDN w:val="0"/>
        <w:autoSpaceDE w:val="0"/>
        <w:widowControl/>
        <w:spacing w:line="240" w:lineRule="auto" w:before="284" w:after="0"/>
        <w:ind w:left="0" w:right="685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5472430" cy="34048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3404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3" w:lineRule="auto" w:before="522" w:after="370"/>
        <w:ind w:left="36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8"/>
        </w:rPr>
        <w:t>Sole proprietorship: the simplest form of business. Only one owner</w:t>
      </w:r>
      <w:r>
        <w:rPr>
          <w:rFonts w:ascii="ArialMT" w:hAnsi="ArialMT" w:eastAsia="ArialMT"/>
          <w:b w:val="0"/>
          <w:i w:val="0"/>
          <w:color w:val="000000"/>
          <w:sz w:val="4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71"/>
        <w:gridCol w:w="4571"/>
        <w:gridCol w:w="4571"/>
        <w:gridCol w:w="4571"/>
      </w:tblGrid>
      <w:tr>
        <w:trPr>
          <w:trHeight w:hRule="exact" w:val="758"/>
        </w:trPr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-</w:t>
            </w:r>
          </w:p>
        </w:tc>
        <w:tc>
          <w:tcPr>
            <w:tcW w:type="dxa" w:w="124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The business and the owner are the </w:t>
            </w: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  <w:u w:val="single"/>
              </w:rPr>
              <w:t>same entity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. </w:t>
            </w:r>
          </w:p>
        </w:tc>
        <w:tc>
          <w:tcPr>
            <w:tcW w:type="dxa" w:w="3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248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6</w:t>
            </w:r>
          </w:p>
        </w:tc>
      </w:tr>
      <w:tr>
        <w:trPr>
          <w:trHeight w:hRule="exact" w:val="970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7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5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1191260</wp:posOffset>
            </wp:positionV>
            <wp:extent cx="812800" cy="564384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56438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1988820</wp:posOffset>
            </wp:positionH>
            <wp:positionV relativeFrom="page">
              <wp:posOffset>3045460</wp:posOffset>
            </wp:positionV>
            <wp:extent cx="814069" cy="81406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4069" cy="8140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6891020</wp:posOffset>
            </wp:positionH>
            <wp:positionV relativeFrom="page">
              <wp:posOffset>2272030</wp:posOffset>
            </wp:positionV>
            <wp:extent cx="1239520" cy="246081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2460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6997700</wp:posOffset>
            </wp:positionH>
            <wp:positionV relativeFrom="page">
              <wp:posOffset>2336800</wp:posOffset>
            </wp:positionV>
            <wp:extent cx="1092200" cy="1270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27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388"/>
        <w:ind w:left="65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Sole Proprietorship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5"/>
        <w:gridCol w:w="3415"/>
        <w:gridCol w:w="3415"/>
        <w:gridCol w:w="3415"/>
        <w:gridCol w:w="3415"/>
        <w:gridCol w:w="3415"/>
      </w:tblGrid>
      <w:tr>
        <w:trPr>
          <w:trHeight w:hRule="exact" w:val="784"/>
        </w:trPr>
        <w:tc>
          <w:tcPr>
            <w:tcW w:type="dxa" w:w="4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0" w:right="9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F2D7F"/>
                <w:sz w:val="48"/>
              </w:rPr>
              <w:t>•</w:t>
            </w:r>
          </w:p>
        </w:tc>
        <w:tc>
          <w:tcPr>
            <w:tcW w:type="dxa" w:w="15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60" w:after="0"/>
              <w:ind w:left="1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7030A0"/>
                <w:sz w:val="48"/>
              </w:rPr>
              <w:t>What is good about sole proprietorship?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9174" w:after="0"/>
              <w:ind w:left="0" w:right="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7</w:t>
            </w:r>
          </w:p>
        </w:tc>
      </w:tr>
      <w:tr>
        <w:trPr>
          <w:trHeight w:hRule="exact" w:val="640"/>
        </w:trPr>
        <w:tc>
          <w:tcPr>
            <w:tcW w:type="dxa" w:w="4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4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38" w:after="0"/>
              <w:ind w:left="4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>Easy to start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: 0 requirement for initial capital; little paperwork.</w:t>
            </w:r>
          </w:p>
        </w:tc>
        <w:tc>
          <w:tcPr>
            <w:tcW w:type="dxa" w:w="3415"/>
            <w:vMerge/>
            <w:tcBorders/>
          </w:tcPr>
          <w:p/>
        </w:tc>
      </w:tr>
      <w:tr>
        <w:trPr>
          <w:trHeight w:hRule="exact" w:val="704"/>
        </w:trPr>
        <w:tc>
          <w:tcPr>
            <w:tcW w:type="dxa" w:w="4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4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7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38" w:after="0"/>
              <w:ind w:left="4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>Only pay personal income tax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.</w:t>
            </w:r>
          </w:p>
        </w:tc>
        <w:tc>
          <w:tcPr>
            <w:tcW w:type="dxa" w:w="7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70C0"/>
                <w:sz w:val="40"/>
              </w:rPr>
              <w:t>Still need to register your business</w:t>
            </w:r>
          </w:p>
        </w:tc>
        <w:tc>
          <w:tcPr>
            <w:tcW w:type="dxa" w:w="3415"/>
            <w:vMerge/>
            <w:tcBorders/>
          </w:tcPr>
          <w:p/>
        </w:tc>
      </w:tr>
      <w:tr>
        <w:trPr>
          <w:trHeight w:hRule="exact" w:val="896"/>
        </w:trPr>
        <w:tc>
          <w:tcPr>
            <w:tcW w:type="dxa" w:w="4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0" w:after="0"/>
              <w:ind w:left="4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>Full control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 over the business.</w:t>
            </w:r>
          </w:p>
        </w:tc>
        <w:tc>
          <w:tcPr>
            <w:tcW w:type="dxa" w:w="3415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4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58" w:after="0"/>
              <w:ind w:left="0" w:right="9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F2D7F"/>
                <w:sz w:val="48"/>
              </w:rPr>
              <w:t>•</w:t>
            </w:r>
          </w:p>
        </w:tc>
        <w:tc>
          <w:tcPr>
            <w:tcW w:type="dxa" w:w="15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352" w:after="0"/>
              <w:ind w:left="1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7030A0"/>
                <w:sz w:val="48"/>
              </w:rPr>
              <w:t>What are some potential problems?</w:t>
            </w:r>
          </w:p>
        </w:tc>
        <w:tc>
          <w:tcPr>
            <w:tcW w:type="dxa" w:w="3415"/>
            <w:vMerge/>
            <w:tcBorders/>
          </w:tcPr>
          <w:p/>
        </w:tc>
      </w:tr>
      <w:tr>
        <w:trPr>
          <w:trHeight w:hRule="exact" w:val="1600"/>
        </w:trPr>
        <w:tc>
          <w:tcPr>
            <w:tcW w:type="dxa" w:w="4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4" w:after="0"/>
              <w:ind w:left="478" w:right="302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>Unlimited liability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: if a customer gets sick and sues you, you are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solely responsible, and there is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  <w:u w:val="single"/>
              </w:rPr>
              <w:t>no upper limit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 on how much you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need to compensate.</w:t>
            </w:r>
          </w:p>
        </w:tc>
        <w:tc>
          <w:tcPr>
            <w:tcW w:type="dxa" w:w="3415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4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2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54" w:after="0"/>
              <w:ind w:left="4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 xml:space="preserve">Limited resource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(capital, human resource, etc.).</w:t>
            </w:r>
          </w:p>
        </w:tc>
        <w:tc>
          <w:tcPr>
            <w:tcW w:type="dxa" w:w="3415"/>
            <w:vMerge/>
            <w:tcBorders/>
          </w:tcPr>
          <w:p/>
        </w:tc>
      </w:tr>
      <w:tr>
        <w:trPr>
          <w:trHeight w:hRule="exact" w:val="1520"/>
        </w:trPr>
        <w:tc>
          <w:tcPr>
            <w:tcW w:type="dxa" w:w="4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4" w:after="0"/>
              <w:ind w:left="0" w:right="3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•</w:t>
            </w:r>
          </w:p>
        </w:tc>
        <w:tc>
          <w:tcPr>
            <w:tcW w:type="dxa" w:w="14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4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In China, sole proprietorship can hire up to 7 employees.</w:t>
            </w:r>
          </w:p>
        </w:tc>
        <w:tc>
          <w:tcPr>
            <w:tcW w:type="dxa" w:w="3415"/>
            <w:vMerge/>
            <w:tcBorders/>
          </w:tcPr>
          <w:p/>
        </w:tc>
      </w:tr>
      <w:tr>
        <w:trPr>
          <w:trHeight w:hRule="exact" w:val="1730"/>
        </w:trPr>
        <w:tc>
          <w:tcPr>
            <w:tcW w:type="dxa" w:w="82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9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09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34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326" w:right="128" w:bottom="16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143"/>
        <w:gridCol w:w="9143"/>
      </w:tblGrid>
      <w:tr>
        <w:trPr>
          <w:trHeight w:hRule="exact" w:val="1036"/>
        </w:trPr>
        <w:tc>
          <w:tcPr>
            <w:tcW w:type="dxa" w:w="9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60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F2D7F"/>
                <w:sz w:val="64"/>
              </w:rPr>
              <w:t xml:space="preserve">Partnership </w:t>
            </w:r>
          </w:p>
        </w:tc>
        <w:tc>
          <w:tcPr>
            <w:tcW w:type="dxa" w:w="9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6" w:after="0"/>
              <w:ind w:left="0" w:right="11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4F2D7F"/>
                <w:sz w:val="64"/>
              </w:rPr>
              <w:t>合伙企业</w:t>
            </w:r>
          </w:p>
        </w:tc>
      </w:tr>
    </w:tbl>
    <w:p>
      <w:pPr>
        <w:autoSpaceDN w:val="0"/>
        <w:autoSpaceDE w:val="0"/>
        <w:widowControl/>
        <w:spacing w:line="283" w:lineRule="auto" w:before="484" w:after="0"/>
        <w:ind w:left="4064" w:right="0" w:firstLine="0"/>
        <w:jc w:val="left"/>
      </w:pPr>
      <w:r>
        <w:rPr>
          <w:rFonts w:ascii="ArialMT" w:hAnsi="ArialMT" w:eastAsia="ArialMT"/>
          <w:b w:val="0"/>
          <w:i w:val="0"/>
          <w:color w:val="0070C0"/>
          <w:sz w:val="42"/>
        </w:rPr>
        <w:t>Cuihua Wang meets Fugui Li. Now they sell pancakes and baozi.</w:t>
      </w:r>
    </w:p>
    <w:p>
      <w:pPr>
        <w:autoSpaceDN w:val="0"/>
        <w:autoSpaceDE w:val="0"/>
        <w:widowControl/>
        <w:spacing w:line="240" w:lineRule="auto" w:before="224" w:after="0"/>
        <w:ind w:left="0" w:right="65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5586730" cy="338201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338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3" w:lineRule="auto" w:before="606" w:after="1250"/>
        <w:ind w:left="404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8"/>
        </w:rPr>
        <w:t>Partnership = sole proprietorship with 2+ owners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6095"/>
        <w:gridCol w:w="6095"/>
        <w:gridCol w:w="6095"/>
      </w:tblGrid>
      <w:tr>
        <w:trPr>
          <w:trHeight w:hRule="exact" w:val="860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80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388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Partnership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2020570</wp:posOffset>
            </wp:positionH>
            <wp:positionV relativeFrom="page">
              <wp:posOffset>1191260</wp:posOffset>
            </wp:positionV>
            <wp:extent cx="812800" cy="564384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56438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1976120</wp:posOffset>
            </wp:positionH>
            <wp:positionV relativeFrom="page">
              <wp:posOffset>2664460</wp:posOffset>
            </wp:positionV>
            <wp:extent cx="814069" cy="814069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4069" cy="814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48"/>
        <w:gridCol w:w="3048"/>
        <w:gridCol w:w="3048"/>
        <w:gridCol w:w="3048"/>
        <w:gridCol w:w="3048"/>
        <w:gridCol w:w="3048"/>
      </w:tblGrid>
      <w:tr>
        <w:trPr>
          <w:trHeight w:hRule="exact" w:val="784"/>
        </w:trPr>
        <w:tc>
          <w:tcPr>
            <w:tcW w:type="dxa" w:w="4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8" w:after="0"/>
              <w:ind w:left="0" w:right="9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F2D7F"/>
                <w:sz w:val="48"/>
              </w:rPr>
              <w:t>•</w:t>
            </w:r>
          </w:p>
        </w:tc>
        <w:tc>
          <w:tcPr>
            <w:tcW w:type="dxa" w:w="9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60" w:after="0"/>
              <w:ind w:left="1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7030A0"/>
                <w:sz w:val="48"/>
              </w:rPr>
              <w:t>What is good about partnership?</w:t>
            </w:r>
          </w:p>
        </w:tc>
        <w:tc>
          <w:tcPr>
            <w:tcW w:type="dxa" w:w="6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10" w:after="0"/>
              <w:ind w:left="18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487420" cy="131571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7420" cy="1315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9174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9</w:t>
            </w:r>
          </w:p>
        </w:tc>
      </w:tr>
      <w:tr>
        <w:trPr>
          <w:trHeight w:hRule="exact" w:val="640"/>
        </w:trPr>
        <w:tc>
          <w:tcPr>
            <w:tcW w:type="dxa" w:w="4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4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9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38" w:after="0"/>
              <w:ind w:left="4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 xml:space="preserve">More resource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(capital, human resource).</w:t>
            </w:r>
          </w:p>
        </w:tc>
        <w:tc>
          <w:tcPr>
            <w:tcW w:type="dxa" w:w="3048"/>
            <w:vMerge/>
            <w:tcBorders/>
          </w:tcPr>
          <w:p/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940"/>
        </w:trPr>
        <w:tc>
          <w:tcPr>
            <w:tcW w:type="dxa" w:w="4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4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9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4" w:after="0"/>
              <w:ind w:left="4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Only need to pay personal income tax</w:t>
            </w:r>
          </w:p>
        </w:tc>
        <w:tc>
          <w:tcPr>
            <w:tcW w:type="dxa" w:w="3048"/>
            <w:vMerge/>
            <w:tcBorders/>
          </w:tcPr>
          <w:p/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1080"/>
        </w:trPr>
        <w:tc>
          <w:tcPr>
            <w:tcW w:type="dxa" w:w="4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80" w:after="0"/>
              <w:ind w:left="0" w:right="9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F2D7F"/>
                <w:sz w:val="48"/>
              </w:rPr>
              <w:t>•</w:t>
            </w:r>
          </w:p>
        </w:tc>
        <w:tc>
          <w:tcPr>
            <w:tcW w:type="dxa" w:w="9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372" w:after="0"/>
              <w:ind w:left="1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7030A0"/>
                <w:sz w:val="48"/>
              </w:rPr>
              <w:t>What are some potential problems?</w:t>
            </w:r>
          </w:p>
        </w:tc>
        <w:tc>
          <w:tcPr>
            <w:tcW w:type="dxa" w:w="3048"/>
            <w:vMerge/>
            <w:tcBorders/>
          </w:tcPr>
          <w:p/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4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9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4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Unlimited liability</w:t>
            </w:r>
          </w:p>
        </w:tc>
        <w:tc>
          <w:tcPr>
            <w:tcW w:type="dxa" w:w="3048"/>
            <w:vMerge/>
            <w:tcBorders/>
          </w:tcPr>
          <w:p/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4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9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54" w:after="0"/>
              <w:ind w:left="4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 xml:space="preserve">Fight over control rights </w:t>
            </w:r>
          </w:p>
        </w:tc>
        <w:tc>
          <w:tcPr>
            <w:tcW w:type="dxa" w:w="3048"/>
            <w:vMerge/>
            <w:tcBorders/>
          </w:tcPr>
          <w:p/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1000"/>
        </w:trPr>
        <w:tc>
          <w:tcPr>
            <w:tcW w:type="dxa" w:w="5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0" w:right="3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•</w:t>
            </w:r>
          </w:p>
        </w:tc>
        <w:tc>
          <w:tcPr>
            <w:tcW w:type="dxa" w:w="8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54" w:val="left"/>
              </w:tabs>
              <w:autoSpaceDE w:val="0"/>
              <w:widowControl/>
              <w:spacing w:line="269" w:lineRule="auto" w:before="42" w:after="0"/>
              <w:ind w:left="256" w:right="187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 xml:space="preserve">Example: Cuihua wants to sell sweet tofu;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Fugui wants to sell salty tofu.</w:t>
            </w:r>
          </w:p>
        </w:tc>
        <w:tc>
          <w:tcPr>
            <w:tcW w:type="dxa" w:w="3048"/>
            <w:vMerge/>
            <w:tcBorders/>
          </w:tcPr>
          <w:p/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4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4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95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58" w:after="0"/>
              <w:ind w:left="4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 xml:space="preserve">Hard to raise capital </w:t>
            </w:r>
          </w:p>
        </w:tc>
        <w:tc>
          <w:tcPr>
            <w:tcW w:type="dxa" w:w="6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109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60550" cy="15544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55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1440"/>
        </w:trPr>
        <w:tc>
          <w:tcPr>
            <w:tcW w:type="dxa" w:w="5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8" w:after="0"/>
              <w:ind w:left="0" w:right="3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•</w:t>
            </w:r>
          </w:p>
        </w:tc>
        <w:tc>
          <w:tcPr>
            <w:tcW w:type="dxa" w:w="8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8" w:after="0"/>
              <w:ind w:left="2272" w:right="144" w:hanging="201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 xml:space="preserve">Example: Elon Musk is not going to invest,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 xml:space="preserve">because if he invests $100,000, he may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lose millions if customers get sick.</w:t>
            </w:r>
          </w:p>
        </w:tc>
        <w:tc>
          <w:tcPr>
            <w:tcW w:type="dxa" w:w="3048"/>
            <w:vMerge/>
            <w:tcBorders/>
          </w:tcPr>
          <w:p/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140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0" w:right="28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0000"/>
                <w:sz w:val="36"/>
                <w:u w:val="single"/>
              </w:rPr>
              <w:t>due to unlimited liability</w:t>
            </w:r>
          </w:p>
        </w:tc>
        <w:tc>
          <w:tcPr>
            <w:tcW w:type="dxa" w:w="3048"/>
            <w:vMerge/>
            <w:tcBorders/>
          </w:tcPr>
          <w:p/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1030"/>
        </w:trPr>
        <w:tc>
          <w:tcPr>
            <w:tcW w:type="dxa" w:w="8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3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3048"/>
            <w:vMerge/>
            <w:tcBorders/>
          </w:tcPr>
          <w:p/>
        </w:tc>
        <w:tc>
          <w:tcPr>
            <w:tcW w:type="dxa" w:w="304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6095"/>
        <w:gridCol w:w="6095"/>
        <w:gridCol w:w="6095"/>
      </w:tblGrid>
      <w:tr>
        <w:trPr>
          <w:trHeight w:hRule="exact" w:val="1408"/>
        </w:trPr>
        <w:tc>
          <w:tcPr>
            <w:tcW w:type="dxa" w:w="10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60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F2D7F"/>
                <w:sz w:val="64"/>
              </w:rPr>
              <w:t>Limited Partnership (LP)</w:t>
            </w:r>
          </w:p>
        </w:tc>
        <w:tc>
          <w:tcPr>
            <w:tcW w:type="dxa" w:w="8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42" w:after="0"/>
              <w:ind w:left="0" w:right="1630" w:firstLine="0"/>
              <w:jc w:val="right"/>
            </w:pPr>
            <w:r>
              <w:rPr>
                <w:rFonts w:ascii="FangSong" w:hAnsi="FangSong" w:eastAsia="FangSong"/>
                <w:b w:val="0"/>
                <w:i w:val="0"/>
                <w:color w:val="4F2D7F"/>
                <w:sz w:val="64"/>
              </w:rPr>
              <w:t>有限合伙企业</w:t>
            </w:r>
          </w:p>
        </w:tc>
      </w:tr>
      <w:tr>
        <w:trPr>
          <w:trHeight w:hRule="exact" w:val="3798"/>
        </w:trPr>
        <w:tc>
          <w:tcPr>
            <w:tcW w:type="dxa" w:w="7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8" w:after="0"/>
              <w:ind w:left="0" w:right="34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72259" cy="2095499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59" cy="2095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84" w:after="0"/>
              <w:ind w:left="384" w:right="216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70C0"/>
                <w:sz w:val="42"/>
              </w:rPr>
              <w:t xml:space="preserve">Elon Musk loves their Baozi and wants to invest. </w:t>
            </w:r>
            <w:r>
              <w:rPr>
                <w:rFonts w:ascii="ArialMT" w:hAnsi="ArialMT" w:eastAsia="ArialMT"/>
                <w:b w:val="0"/>
                <w:i w:val="0"/>
                <w:color w:val="0070C0"/>
                <w:sz w:val="42"/>
              </w:rPr>
              <w:t xml:space="preserve">They form a limited partnership and now opens a </w:t>
            </w:r>
            <w:r>
              <w:rPr>
                <w:rFonts w:ascii="ArialMT" w:hAnsi="ArialMT" w:eastAsia="ArialMT"/>
                <w:b w:val="0"/>
                <w:i w:val="0"/>
                <w:color w:val="0070C0"/>
                <w:sz w:val="42"/>
              </w:rPr>
              <w:t>restaurant.</w:t>
            </w:r>
          </w:p>
        </w:tc>
      </w:tr>
    </w:tbl>
    <w:p>
      <w:pPr>
        <w:autoSpaceDN w:val="0"/>
        <w:autoSpaceDE w:val="0"/>
        <w:widowControl/>
        <w:spacing w:line="286" w:lineRule="auto" w:before="196" w:after="0"/>
        <w:ind w:left="36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4"/>
        </w:rPr>
        <w:t>In LP, there are two types of partners:</w:t>
      </w:r>
    </w:p>
    <w:p>
      <w:pPr>
        <w:autoSpaceDN w:val="0"/>
        <w:tabs>
          <w:tab w:pos="4838" w:val="left"/>
        </w:tabs>
        <w:autoSpaceDE w:val="0"/>
        <w:widowControl/>
        <w:spacing w:line="269" w:lineRule="auto" w:before="110" w:after="0"/>
        <w:ind w:left="4514" w:right="3312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38"/>
        </w:rPr>
        <w:t>•</w:t>
      </w:r>
      <w:r>
        <w:rPr>
          <w:rFonts w:ascii="ArialMT" w:hAnsi="ArialMT" w:eastAsia="ArialMT"/>
          <w:b w:val="0"/>
          <w:i w:val="0"/>
          <w:color w:val="000000"/>
          <w:sz w:val="38"/>
          <w:u w:val="single"/>
        </w:rPr>
        <w:t>General partner (GP)</w:t>
      </w:r>
      <w:r>
        <w:rPr>
          <w:rFonts w:ascii="ArialMT" w:hAnsi="ArialMT" w:eastAsia="ArialMT"/>
          <w:b w:val="0"/>
          <w:i w:val="0"/>
          <w:color w:val="000000"/>
          <w:sz w:val="38"/>
        </w:rPr>
        <w:t xml:space="preserve"> : at least one who bears </w:t>
      </w:r>
      <w:r>
        <w:rPr>
          <w:rFonts w:ascii="ArialMT" w:hAnsi="ArialMT" w:eastAsia="ArialMT"/>
          <w:b w:val="0"/>
          <w:i w:val="0"/>
          <w:color w:val="FF0000"/>
          <w:sz w:val="38"/>
        </w:rPr>
        <w:t>unlimited liability</w:t>
      </w:r>
      <w:r>
        <w:rPr>
          <w:rFonts w:ascii="ArialMT" w:hAnsi="ArialMT" w:eastAsia="ArialMT"/>
          <w:b w:val="0"/>
          <w:i w:val="0"/>
          <w:color w:val="000000"/>
          <w:sz w:val="38"/>
        </w:rPr>
        <w:t xml:space="preserve"> and runs the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38"/>
        </w:rPr>
        <w:t>business</w:t>
      </w:r>
    </w:p>
    <w:p>
      <w:pPr>
        <w:autoSpaceDN w:val="0"/>
        <w:tabs>
          <w:tab w:pos="4840" w:val="left"/>
        </w:tabs>
        <w:autoSpaceDE w:val="0"/>
        <w:widowControl/>
        <w:spacing w:line="269" w:lineRule="auto" w:before="76" w:after="0"/>
        <w:ind w:left="4514" w:right="2736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38"/>
        </w:rPr>
        <w:t>•</w:t>
      </w:r>
      <w:r>
        <w:rPr>
          <w:rFonts w:ascii="ArialMT" w:hAnsi="ArialMT" w:eastAsia="ArialMT"/>
          <w:b w:val="0"/>
          <w:i w:val="0"/>
          <w:color w:val="000000"/>
          <w:sz w:val="38"/>
          <w:u w:val="single"/>
        </w:rPr>
        <w:t>Limited partners (LP)</w:t>
      </w:r>
      <w:r>
        <w:rPr>
          <w:rFonts w:ascii="ArialMT" w:hAnsi="ArialMT" w:eastAsia="ArialMT"/>
          <w:b w:val="0"/>
          <w:i w:val="0"/>
          <w:color w:val="000000"/>
          <w:sz w:val="38"/>
        </w:rPr>
        <w:t>: other partners who bear</w:t>
      </w:r>
      <w:r>
        <w:rPr>
          <w:rFonts w:ascii="ArialMT" w:hAnsi="ArialMT" w:eastAsia="ArialMT"/>
          <w:b w:val="0"/>
          <w:i w:val="0"/>
          <w:color w:val="FF0000"/>
          <w:sz w:val="38"/>
        </w:rPr>
        <w:t xml:space="preserve"> limited liability</w:t>
      </w:r>
      <w:r>
        <w:rPr>
          <w:rFonts w:ascii="ArialMT" w:hAnsi="ArialMT" w:eastAsia="ArialMT"/>
          <w:b w:val="0"/>
          <w:i w:val="0"/>
          <w:color w:val="000000"/>
          <w:sz w:val="38"/>
        </w:rPr>
        <w:t xml:space="preserve"> and usually do not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38"/>
        </w:rPr>
        <w:t>run the business</w:t>
      </w:r>
    </w:p>
    <w:p>
      <w:pPr>
        <w:autoSpaceDN w:val="0"/>
        <w:autoSpaceDE w:val="0"/>
        <w:widowControl/>
        <w:spacing w:line="286" w:lineRule="auto" w:before="80" w:after="0"/>
        <w:ind w:left="4992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34"/>
        </w:rPr>
        <w:t>•</w:t>
      </w:r>
      <w:r>
        <w:rPr>
          <w:rFonts w:ascii="ArialMT" w:hAnsi="ArialMT" w:eastAsia="ArialMT"/>
          <w:b w:val="0"/>
          <w:i w:val="0"/>
          <w:color w:val="000000"/>
          <w:sz w:val="34"/>
        </w:rPr>
        <w:t>Makes it easier to raise capital from investors!</w:t>
      </w:r>
    </w:p>
    <w:p>
      <w:pPr>
        <w:autoSpaceDN w:val="0"/>
        <w:autoSpaceDE w:val="0"/>
        <w:widowControl/>
        <w:spacing w:line="286" w:lineRule="auto" w:before="84" w:after="0"/>
        <w:ind w:left="4992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34"/>
        </w:rPr>
        <w:t>•</w:t>
      </w:r>
      <w:r>
        <w:rPr>
          <w:rFonts w:ascii="ArialMT" w:hAnsi="ArialMT" w:eastAsia="ArialMT"/>
          <w:b w:val="0"/>
          <w:i w:val="0"/>
          <w:color w:val="000000"/>
          <w:sz w:val="34"/>
        </w:rPr>
        <w:t xml:space="preserve">Under limited liability, you </w:t>
      </w:r>
      <w:r>
        <w:rPr>
          <w:rFonts w:ascii="ArialMT" w:hAnsi="ArialMT" w:eastAsia="ArialMT"/>
          <w:b w:val="0"/>
          <w:i w:val="0"/>
          <w:color w:val="000000"/>
          <w:sz w:val="34"/>
          <w:u w:val="single"/>
        </w:rPr>
        <w:t>only lose what you’ve invested in the worst case scenario</w:t>
      </w:r>
    </w:p>
    <w:p>
      <w:pPr>
        <w:autoSpaceDN w:val="0"/>
        <w:autoSpaceDE w:val="0"/>
        <w:widowControl/>
        <w:spacing w:line="286" w:lineRule="auto" w:before="80" w:after="324"/>
        <w:ind w:left="3696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38"/>
        </w:rPr>
        <w:t>•</w:t>
      </w:r>
      <w:r>
        <w:rPr>
          <w:rFonts w:ascii="ArialMT" w:hAnsi="ArialMT" w:eastAsia="ArialMT"/>
          <w:b w:val="0"/>
          <w:i w:val="0"/>
          <w:color w:val="000000"/>
          <w:sz w:val="38"/>
        </w:rPr>
        <w:t xml:space="preserve">The typical form used by money managers </w:t>
      </w:r>
      <w:r>
        <w:rPr>
          <w:rFonts w:ascii="ArialMT" w:hAnsi="ArialMT" w:eastAsia="ArialMT"/>
          <w:b w:val="0"/>
          <w:i w:val="0"/>
          <w:color w:val="000000"/>
          <w:sz w:val="36"/>
        </w:rPr>
        <w:t>(such as venture capital and private equity)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6095"/>
        <w:gridCol w:w="6095"/>
        <w:gridCol w:w="6095"/>
      </w:tblGrid>
      <w:tr>
        <w:trPr>
          <w:trHeight w:hRule="exact" w:val="860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80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9143"/>
        <w:gridCol w:w="9143"/>
      </w:tblGrid>
      <w:tr>
        <w:trPr>
          <w:trHeight w:hRule="exact" w:val="5832"/>
        </w:trPr>
        <w:tc>
          <w:tcPr>
            <w:tcW w:type="dxa" w:w="9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60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F2D7F"/>
                <w:sz w:val="64"/>
              </w:rPr>
              <w:t>Corporation</w:t>
            </w:r>
          </w:p>
          <w:p>
            <w:pPr>
              <w:autoSpaceDN w:val="0"/>
              <w:autoSpaceDE w:val="0"/>
              <w:widowControl/>
              <w:spacing w:line="240" w:lineRule="auto" w:before="296" w:after="0"/>
              <w:ind w:left="0" w:right="33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790950" cy="28575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285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24" w:after="0"/>
              <w:ind w:left="2124" w:right="0" w:firstLine="0"/>
              <w:jc w:val="left"/>
            </w:pPr>
            <w:r>
              <w:rPr>
                <w:rFonts w:ascii="FangSong" w:hAnsi="FangSong" w:eastAsia="FangSong"/>
                <w:b w:val="0"/>
                <w:i w:val="0"/>
                <w:color w:val="4F2D7F"/>
                <w:sz w:val="64"/>
              </w:rPr>
              <w:t>股份有限公司</w:t>
            </w:r>
          </w:p>
          <w:p>
            <w:pPr>
              <w:autoSpaceDN w:val="0"/>
              <w:autoSpaceDE w:val="0"/>
              <w:widowControl/>
              <w:spacing w:line="259" w:lineRule="auto" w:before="1014" w:after="0"/>
              <w:ind w:left="340" w:right="144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70C0"/>
                <w:sz w:val="42"/>
              </w:rPr>
              <w:t xml:space="preserve">Their restaurant is so successful, and they </w:t>
            </w:r>
            <w:r>
              <w:rPr>
                <w:rFonts w:ascii="ArialMT" w:hAnsi="ArialMT" w:eastAsia="ArialMT"/>
                <w:b w:val="0"/>
                <w:i w:val="0"/>
                <w:color w:val="0070C0"/>
                <w:sz w:val="42"/>
              </w:rPr>
              <w:t xml:space="preserve">start opening chains. Now they need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70C0"/>
                <w:sz w:val="42"/>
              </w:rPr>
              <w:t xml:space="preserve">additional capital, so they registered 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70C0"/>
                <w:sz w:val="42"/>
              </w:rPr>
              <w:t>corporation for their business.</w:t>
            </w:r>
          </w:p>
        </w:tc>
      </w:tr>
    </w:tbl>
    <w:p>
      <w:pPr>
        <w:autoSpaceDN w:val="0"/>
        <w:tabs>
          <w:tab w:pos="4126" w:val="left"/>
        </w:tabs>
        <w:autoSpaceDE w:val="0"/>
        <w:widowControl/>
        <w:spacing w:line="250" w:lineRule="auto" w:before="708" w:after="2392"/>
        <w:ind w:left="3696" w:right="3744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Corporation: </w:t>
      </w:r>
      <w:r>
        <w:rPr>
          <w:rFonts w:ascii="ArialMT" w:hAnsi="ArialMT" w:eastAsia="ArialMT"/>
          <w:b w:val="0"/>
          <w:i w:val="0"/>
          <w:color w:val="FF0000"/>
          <w:sz w:val="48"/>
          <w:u w:val="single"/>
        </w:rPr>
        <w:t>a formal legal entity (</w:t>
      </w:r>
      <w:r>
        <w:rPr>
          <w:rFonts w:ascii="SimSun" w:hAnsi="SimSun" w:eastAsia="SimSun"/>
          <w:b w:val="0"/>
          <w:i w:val="0"/>
          <w:color w:val="FF0000"/>
          <w:sz w:val="48"/>
          <w:u w:val="single"/>
        </w:rPr>
        <w:t>法人</w:t>
      </w:r>
      <w:r>
        <w:rPr>
          <w:rFonts w:ascii="ArialMT" w:hAnsi="ArialMT" w:eastAsia="ArialMT"/>
          <w:b w:val="0"/>
          <w:i w:val="0"/>
          <w:color w:val="FF0000"/>
          <w:sz w:val="48"/>
          <w:u w:val="single"/>
        </w:rPr>
        <w:t>)</w:t>
      </w:r>
      <w:r>
        <w:rPr>
          <w:rFonts w:ascii="ArialMT" w:hAnsi="ArialMT" w:eastAsia="ArialMT"/>
          <w:b w:val="0"/>
          <w:i w:val="0"/>
          <w:color w:val="FF0000"/>
          <w:sz w:val="48"/>
        </w:rPr>
        <w:t xml:space="preserve">, 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separate and distinct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48"/>
        </w:rPr>
        <w:t>from its owners.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6095"/>
        <w:gridCol w:w="6095"/>
        <w:gridCol w:w="6095"/>
      </w:tblGrid>
      <w:tr>
        <w:trPr>
          <w:trHeight w:hRule="exact" w:val="860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80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36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Key Features of Corporations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657"/>
        <w:gridCol w:w="3657"/>
        <w:gridCol w:w="3657"/>
        <w:gridCol w:w="3657"/>
        <w:gridCol w:w="3657"/>
      </w:tblGrid>
      <w:tr>
        <w:trPr>
          <w:trHeight w:hRule="exact" w:val="1416"/>
        </w:trPr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4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14070" cy="56388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70" cy="563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2" w:val="left"/>
              </w:tabs>
              <w:autoSpaceDE w:val="0"/>
              <w:widowControl/>
              <w:spacing w:line="305" w:lineRule="auto" w:before="128" w:after="0"/>
              <w:ind w:left="100" w:right="38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7030A0"/>
                <w:sz w:val="48"/>
              </w:rPr>
              <w:t xml:space="preserve">Biggest advantage: very easy to raise capital </w:t>
            </w: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>Limited liability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 for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  <w:u w:val="single"/>
              </w:rPr>
              <w:t>all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 investors.</w:t>
            </w:r>
          </w:p>
        </w:tc>
        <w:tc>
          <w:tcPr>
            <w:tcW w:type="dxa" w:w="3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9526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12</w:t>
            </w:r>
          </w:p>
        </w:tc>
      </w:tr>
      <w:tr>
        <w:trPr>
          <w:trHeight w:hRule="exact" w:val="600"/>
        </w:trPr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4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18" w:after="0"/>
              <w:ind w:left="4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>Easy to transfer ownership</w:t>
            </w:r>
          </w:p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3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4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•</w:t>
            </w:r>
          </w:p>
        </w:tc>
        <w:tc>
          <w:tcPr>
            <w:tcW w:type="dxa" w:w="13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4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Corporation: does not need other owners to agree</w:t>
            </w:r>
          </w:p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39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2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•</w:t>
            </w:r>
          </w:p>
        </w:tc>
        <w:tc>
          <w:tcPr>
            <w:tcW w:type="dxa" w:w="13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2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All other forms: majority must agree</w:t>
            </w:r>
          </w:p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1720"/>
        </w:trPr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14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14070" cy="81406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70" cy="814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2" w:val="left"/>
              </w:tabs>
              <w:autoSpaceDE w:val="0"/>
              <w:widowControl/>
              <w:spacing w:line="271" w:lineRule="auto" w:before="440" w:after="0"/>
              <w:ind w:left="100" w:right="51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7030A0"/>
                <w:sz w:val="48"/>
              </w:rPr>
              <w:t xml:space="preserve">Downsides: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>High initial capital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: private </w:t>
            </w:r>
            <w:r>
              <w:rPr>
                <w:rFonts w:ascii="YuGothic" w:hAnsi="YuGothic" w:eastAsia="YuGothic"/>
                <w:b w:val="0"/>
                <w:i w:val="0"/>
                <w:color w:val="000000"/>
                <w:sz w:val="40"/>
              </w:rPr>
              <w:t>￥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10M, public </w:t>
            </w:r>
            <w:r>
              <w:rPr>
                <w:rFonts w:ascii="YuGothic" w:hAnsi="YuGothic" w:eastAsia="YuGothic"/>
                <w:b w:val="0"/>
                <w:i w:val="0"/>
                <w:color w:val="000000"/>
                <w:sz w:val="40"/>
              </w:rPr>
              <w:t>￥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50M</w:t>
            </w:r>
          </w:p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4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6" w:after="0"/>
              <w:ind w:left="4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 xml:space="preserve">Pays </w:t>
            </w:r>
            <w:r>
              <w:rPr>
                <w:rFonts w:ascii="Arial" w:hAnsi="Arial" w:eastAsia="Arial"/>
                <w:b/>
                <w:i w:val="0"/>
                <w:color w:val="000000"/>
                <w:sz w:val="40"/>
                <w:u w:val="single"/>
              </w:rPr>
              <w:t>double</w:t>
            </w: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 xml:space="preserve"> tax</w:t>
            </w:r>
          </w:p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•</w:t>
            </w:r>
          </w:p>
        </w:tc>
        <w:tc>
          <w:tcPr>
            <w:tcW w:type="dxa" w:w="1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Corporate tax: China: 25%; US: 21% after Trump (1</w:t>
            </w:r>
            <w:r>
              <w:rPr>
                <w:w w:val="101.71428862072172"/>
                <w:rFonts w:ascii="ArialMT" w:hAnsi="ArialMT" w:eastAsia="ArialMT"/>
                <w:b w:val="0"/>
                <w:i w:val="0"/>
                <w:color w:val="000000"/>
                <w:sz w:val="21"/>
              </w:rPr>
              <w:t>st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term), 35% before Trump</w:t>
            </w:r>
          </w:p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•</w:t>
            </w:r>
          </w:p>
        </w:tc>
        <w:tc>
          <w:tcPr>
            <w:tcW w:type="dxa" w:w="1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Owners get taxed again when receiving salary or payouts</w:t>
            </w:r>
          </w:p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26" w:after="0"/>
              <w:ind w:left="0" w:right="9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F2D7F"/>
                <w:sz w:val="48"/>
              </w:rPr>
              <w:t>•</w:t>
            </w:r>
          </w:p>
        </w:tc>
        <w:tc>
          <w:tcPr>
            <w:tcW w:type="dxa" w:w="1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21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7030A0"/>
                <w:sz w:val="48"/>
              </w:rPr>
              <w:t>Other Features</w:t>
            </w:r>
          </w:p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1100"/>
        </w:trPr>
        <w:tc>
          <w:tcPr>
            <w:tcW w:type="dxa" w:w="3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14" w:after="0"/>
              <w:ind w:left="4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>Separation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 of ownership and management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(discussed later today)</w:t>
            </w:r>
          </w:p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1330"/>
        </w:trPr>
        <w:tc>
          <w:tcPr>
            <w:tcW w:type="dxa" w:w="8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3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3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36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0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Corporation—Private and Public</w:t>
      </w:r>
    </w:p>
    <w:p>
      <w:pPr>
        <w:autoSpaceDN w:val="0"/>
        <w:autoSpaceDE w:val="0"/>
        <w:widowControl/>
        <w:spacing w:line="307" w:lineRule="auto" w:before="228" w:after="0"/>
        <w:ind w:left="1350" w:right="9792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Can be private or public</w:t>
      </w:r>
      <w:r>
        <w:br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Private: a firm held under private ownership.</w:t>
      </w:r>
    </w:p>
    <w:p>
      <w:pPr>
        <w:autoSpaceDN w:val="0"/>
        <w:tabs>
          <w:tab w:pos="1892" w:val="left"/>
        </w:tabs>
        <w:autoSpaceDE w:val="0"/>
        <w:widowControl/>
        <w:spacing w:line="269" w:lineRule="auto" w:before="100" w:after="606"/>
        <w:ind w:left="1350" w:right="2736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Public: stocks are </w:t>
      </w:r>
      <w:r>
        <w:rPr>
          <w:rFonts w:ascii="ArialMT" w:hAnsi="ArialMT" w:eastAsia="ArialMT"/>
          <w:b w:val="0"/>
          <w:i w:val="0"/>
          <w:color w:val="000000"/>
          <w:sz w:val="48"/>
          <w:u w:val="single"/>
        </w:rPr>
        <w:t>traded in the exchanges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. Public firms are subject to </w:t>
      </w:r>
      <w:r>
        <w:rPr>
          <w:rFonts w:ascii="ArialMT" w:hAnsi="ArialMT" w:eastAsia="ArialMT"/>
          <w:b w:val="0"/>
          <w:i w:val="0"/>
          <w:color w:val="000000"/>
          <w:sz w:val="48"/>
          <w:u w:val="single"/>
        </w:rPr>
        <w:t>stricter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48"/>
          <w:u w:val="single"/>
        </w:rPr>
        <w:t>regulations and disclosure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 rules.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48"/>
        <w:gridCol w:w="3048"/>
        <w:gridCol w:w="3048"/>
        <w:gridCol w:w="3048"/>
        <w:gridCol w:w="3048"/>
        <w:gridCol w:w="3048"/>
      </w:tblGrid>
      <w:tr>
        <w:trPr>
          <w:trHeight w:hRule="exact" w:val="814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60" w:after="0"/>
              <w:ind w:left="0" w:right="13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42"/>
              </w:rPr>
              <w:t>Private firms</w:t>
            </w:r>
          </w:p>
        </w:tc>
        <w:tc>
          <w:tcPr>
            <w:tcW w:type="dxa" w:w="101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32" w:after="0"/>
              <w:ind w:left="0" w:right="36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42"/>
              </w:rPr>
              <w:t>Public firms</w:t>
            </w:r>
          </w:p>
        </w:tc>
        <w:tc>
          <w:tcPr>
            <w:tcW w:type="dxa" w:w="21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5984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13</w:t>
            </w:r>
          </w:p>
        </w:tc>
      </w:tr>
      <w:tr>
        <w:trPr>
          <w:trHeight w:hRule="exact" w:val="1500"/>
        </w:trPr>
        <w:tc>
          <w:tcPr>
            <w:tcW w:type="dxa" w:w="56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18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95400" cy="129413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294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0" w:after="0"/>
              <w:ind w:left="44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84910" cy="60325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4910" cy="603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4" w:after="0"/>
              <w:ind w:left="0" w:right="50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87500" cy="67690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676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52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55089" cy="232664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089" cy="2326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3048"/>
            <w:vMerge/>
            <w:tcBorders/>
          </w:tcPr>
          <w:p/>
        </w:tc>
        <w:tc>
          <w:tcPr>
            <w:tcW w:type="dxa" w:w="4396"/>
            <w:gridSpan w:val="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92" w:after="0"/>
              <w:ind w:left="2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54200" cy="71246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200" cy="712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6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2" w:after="0"/>
              <w:ind w:left="0" w:right="92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13739" cy="10033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739" cy="100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48"/>
            <w:vMerge/>
            <w:tcBorders/>
          </w:tcPr>
          <w:p/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2020"/>
        </w:trPr>
        <w:tc>
          <w:tcPr>
            <w:tcW w:type="dxa" w:w="5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2" w:after="0"/>
              <w:ind w:left="0" w:right="18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14170" cy="384809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70" cy="3848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96"/>
            <w:gridSpan w:val="2"/>
            <w:vMerge/>
            <w:tcBorders/>
          </w:tcPr>
          <w:p/>
        </w:tc>
        <w:tc>
          <w:tcPr>
            <w:tcW w:type="dxa" w:w="3048"/>
            <w:vMerge/>
            <w:tcBorders/>
          </w:tcPr>
          <w:p/>
        </w:tc>
        <w:tc>
          <w:tcPr>
            <w:tcW w:type="dxa" w:w="3048"/>
            <w:vMerge/>
            <w:tcBorders/>
          </w:tcPr>
          <w:p/>
        </w:tc>
        <w:tc>
          <w:tcPr>
            <w:tcW w:type="dxa" w:w="3048"/>
            <w:vMerge/>
            <w:tcBorders/>
          </w:tcPr>
          <w:p/>
        </w:tc>
      </w:tr>
      <w:tr>
        <w:trPr>
          <w:trHeight w:hRule="exact" w:val="1270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1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57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304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</wp:posOffset>
            </wp:positionH>
            <wp:positionV relativeFrom="page">
              <wp:posOffset>5510530</wp:posOffset>
            </wp:positionV>
            <wp:extent cx="5218430" cy="1839933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18399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1564640</wp:posOffset>
            </wp:positionH>
            <wp:positionV relativeFrom="page">
              <wp:posOffset>5510530</wp:posOffset>
            </wp:positionV>
            <wp:extent cx="2000250" cy="1263316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633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10998200</wp:posOffset>
            </wp:positionH>
            <wp:positionV relativeFrom="page">
              <wp:posOffset>5753100</wp:posOffset>
            </wp:positionV>
            <wp:extent cx="927100" cy="889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9354820</wp:posOffset>
            </wp:positionH>
            <wp:positionV relativeFrom="page">
              <wp:posOffset>5500370</wp:posOffset>
            </wp:positionV>
            <wp:extent cx="3691889" cy="1389216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91889" cy="13892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21166" w:h="11905"/>
          <w:pgMar w:top="298" w:right="128" w:bottom="182" w:left="12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Limited Liability Company (LLC)</w:t>
      </w:r>
    </w:p>
    <w:p>
      <w:pPr>
        <w:sectPr>
          <w:type w:val="continuous"/>
          <w:pgSz w:w="21166" w:h="11905"/>
          <w:pgMar w:top="298" w:right="128" w:bottom="182" w:left="1206" w:header="720" w:footer="720" w:gutter="0"/>
          <w:cols w:num="2" w:equalWidth="0">
            <w:col w:w="11664" w:space="0"/>
            <w:col w:w="8168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auto" w:before="0" w:after="546"/>
        <w:ind w:left="1862" w:right="0" w:firstLine="0"/>
        <w:jc w:val="left"/>
      </w:pPr>
      <w:r>
        <w:rPr>
          <w:rFonts w:ascii="FangSong" w:hAnsi="FangSong" w:eastAsia="FangSong"/>
          <w:b w:val="0"/>
          <w:i w:val="0"/>
          <w:color w:val="4F2D7F"/>
          <w:sz w:val="64"/>
        </w:rPr>
        <w:t>有限责任公司</w:t>
      </w:r>
    </w:p>
    <w:p>
      <w:pPr>
        <w:sectPr>
          <w:type w:val="nextColumn"/>
          <w:pgSz w:w="21166" w:h="11905"/>
          <w:pgMar w:top="298" w:right="128" w:bottom="182" w:left="1206" w:header="720" w:footer="720" w:gutter="0"/>
          <w:cols w:num="2" w:equalWidth="0">
            <w:col w:w="11664" w:space="0"/>
            <w:col w:w="8168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auto" w:before="0" w:after="0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A hybrid form of business organizations that combines features of both a corporation </w:t>
      </w:r>
    </w:p>
    <w:p>
      <w:pPr>
        <w:autoSpaceDN w:val="0"/>
        <w:tabs>
          <w:tab w:pos="11744" w:val="left"/>
        </w:tabs>
        <w:autoSpaceDE w:val="0"/>
        <w:widowControl/>
        <w:spacing w:line="338" w:lineRule="auto" w:before="0" w:after="0"/>
        <w:ind w:left="57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and a partnership. </w:t>
      </w:r>
      <w:r>
        <w:tab/>
      </w:r>
      <w:r>
        <w:rPr>
          <w:rFonts w:ascii="SegoeUI" w:hAnsi="SegoeUI" w:eastAsia="SegoeUI"/>
          <w:b w:val="0"/>
          <w:i w:val="0"/>
          <w:color w:val="0070C0"/>
          <w:sz w:val="36"/>
        </w:rPr>
        <w:t xml:space="preserve">Good ‘middle ground’: safer than a partnership, </w:t>
      </w:r>
    </w:p>
    <w:p>
      <w:pPr>
        <w:autoSpaceDN w:val="0"/>
        <w:tabs>
          <w:tab w:pos="1708" w:val="left"/>
          <w:tab w:pos="8100" w:val="left"/>
          <w:tab w:pos="11744" w:val="left"/>
        </w:tabs>
        <w:autoSpaceDE w:val="0"/>
        <w:widowControl/>
        <w:spacing w:line="394" w:lineRule="auto" w:before="0" w:after="0"/>
        <w:ind w:left="8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 xml:space="preserve">Legal entity </w:t>
      </w:r>
      <w:r>
        <w:tab/>
      </w:r>
      <w:r>
        <w:rPr>
          <w:rFonts w:ascii="ArialMT" w:hAnsi="ArialMT" w:eastAsia="ArialMT"/>
          <w:b w:val="0"/>
          <w:i w:val="0"/>
          <w:color w:val="FF0000"/>
          <w:sz w:val="42"/>
        </w:rPr>
        <w:t xml:space="preserve">Corporate </w:t>
      </w:r>
      <w:r>
        <w:tab/>
      </w:r>
      <w:r>
        <w:rPr>
          <w:rFonts w:ascii="SegoeUI" w:hAnsi="SegoeUI" w:eastAsia="SegoeUI"/>
          <w:b w:val="0"/>
          <w:i w:val="0"/>
          <w:color w:val="0070C0"/>
          <w:sz w:val="36"/>
        </w:rPr>
        <w:t>but simpler and cheaper than a corporation.</w:t>
      </w:r>
    </w:p>
    <w:p>
      <w:pPr>
        <w:autoSpaceDN w:val="0"/>
        <w:tabs>
          <w:tab w:pos="2184" w:val="left"/>
          <w:tab w:pos="8100" w:val="left"/>
        </w:tabs>
        <w:autoSpaceDE w:val="0"/>
        <w:widowControl/>
        <w:spacing w:line="286" w:lineRule="auto" w:before="0" w:after="0"/>
        <w:ind w:left="147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36"/>
        </w:rPr>
        <w:t>•</w:t>
      </w:r>
      <w:r>
        <w:rPr>
          <w:rFonts w:ascii="ArialMT" w:hAnsi="ArialMT" w:eastAsia="ArialMT"/>
          <w:b w:val="0"/>
          <w:i w:val="0"/>
          <w:color w:val="000000"/>
          <w:sz w:val="36"/>
        </w:rPr>
        <w:t xml:space="preserve">Limited liability </w:t>
      </w:r>
      <w:r>
        <w:tab/>
      </w:r>
      <w:r>
        <w:rPr>
          <w:rFonts w:ascii="ArialMT" w:hAnsi="ArialMT" w:eastAsia="ArialMT"/>
          <w:b w:val="0"/>
          <w:i w:val="0"/>
          <w:color w:val="FF0000"/>
          <w:sz w:val="42"/>
        </w:rPr>
        <w:t>Corporate</w:t>
      </w:r>
    </w:p>
    <w:p>
      <w:pPr>
        <w:autoSpaceDN w:val="0"/>
        <w:tabs>
          <w:tab w:pos="2184" w:val="left"/>
          <w:tab w:pos="8100" w:val="left"/>
        </w:tabs>
        <w:autoSpaceDE w:val="0"/>
        <w:widowControl/>
        <w:spacing w:line="286" w:lineRule="auto" w:before="0" w:after="0"/>
        <w:ind w:left="147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36"/>
        </w:rPr>
        <w:t>•</w:t>
      </w:r>
      <w:r>
        <w:rPr>
          <w:rFonts w:ascii="ArialMT" w:hAnsi="ArialMT" w:eastAsia="ArialMT"/>
          <w:b w:val="0"/>
          <w:i w:val="0"/>
          <w:color w:val="000000"/>
          <w:sz w:val="36"/>
        </w:rPr>
        <w:t xml:space="preserve">Double taxed in China </w:t>
      </w:r>
      <w:r>
        <w:tab/>
      </w:r>
      <w:r>
        <w:rPr>
          <w:rFonts w:ascii="ArialMT" w:hAnsi="ArialMT" w:eastAsia="ArialMT"/>
          <w:b w:val="0"/>
          <w:i w:val="0"/>
          <w:color w:val="FF0000"/>
          <w:sz w:val="42"/>
        </w:rPr>
        <w:t>Corporate</w:t>
      </w:r>
    </w:p>
    <w:p>
      <w:pPr>
        <w:autoSpaceDN w:val="0"/>
        <w:tabs>
          <w:tab w:pos="2896" w:val="left"/>
        </w:tabs>
        <w:autoSpaceDE w:val="0"/>
        <w:widowControl/>
        <w:spacing w:line="286" w:lineRule="auto" w:before="76" w:after="0"/>
        <w:ind w:left="206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32"/>
        </w:rPr>
        <w:t>•</w:t>
      </w:r>
      <w:r>
        <w:rPr>
          <w:rFonts w:ascii="ArialMT" w:hAnsi="ArialMT" w:eastAsia="ArialMT"/>
          <w:b w:val="0"/>
          <w:i w:val="0"/>
          <w:color w:val="000000"/>
          <w:sz w:val="32"/>
        </w:rPr>
        <w:t>Individual taxes in some countries such as U.S.</w:t>
      </w:r>
    </w:p>
    <w:p>
      <w:pPr>
        <w:autoSpaceDN w:val="0"/>
        <w:tabs>
          <w:tab w:pos="1708" w:val="left"/>
          <w:tab w:pos="11704" w:val="left"/>
        </w:tabs>
        <w:autoSpaceDE w:val="0"/>
        <w:widowControl/>
        <w:spacing w:line="271" w:lineRule="auto" w:before="0" w:after="0"/>
        <w:ind w:left="8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>Require relatively little capital to start (</w:t>
      </w:r>
      <w:r>
        <w:rPr>
          <w:rFonts w:ascii="YuGothic" w:hAnsi="YuGothic" w:eastAsia="YuGothic"/>
          <w:b w:val="0"/>
          <w:i w:val="0"/>
          <w:color w:val="000000"/>
          <w:sz w:val="40"/>
        </w:rPr>
        <w:t>￥</w:t>
      </w:r>
      <w:r>
        <w:rPr>
          <w:rFonts w:ascii="ArialMT" w:hAnsi="ArialMT" w:eastAsia="ArialMT"/>
          <w:b w:val="0"/>
          <w:i w:val="0"/>
          <w:color w:val="000000"/>
          <w:sz w:val="40"/>
        </w:rPr>
        <w:t xml:space="preserve">500k in China) </w:t>
      </w:r>
      <w:r>
        <w:tab/>
      </w:r>
      <w:r>
        <w:rPr>
          <w:rFonts w:ascii="ArialMT" w:hAnsi="ArialMT" w:eastAsia="ArialMT"/>
          <w:b w:val="0"/>
          <w:i w:val="0"/>
          <w:color w:val="FF0000"/>
          <w:sz w:val="42"/>
        </w:rPr>
        <w:t>Partnership</w:t>
      </w:r>
    </w:p>
    <w:p>
      <w:pPr>
        <w:autoSpaceDN w:val="0"/>
        <w:tabs>
          <w:tab w:pos="1708" w:val="left"/>
          <w:tab w:pos="13788" w:val="left"/>
        </w:tabs>
        <w:autoSpaceDE w:val="0"/>
        <w:widowControl/>
        <w:spacing w:line="293" w:lineRule="auto" w:before="110" w:after="0"/>
        <w:ind w:left="85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 xml:space="preserve">Possible to transfer ownership, but difficult (need majority to agree) </w:t>
      </w:r>
      <w:r>
        <w:tab/>
      </w:r>
      <w:r>
        <w:rPr>
          <w:rFonts w:ascii="ArialMT" w:hAnsi="ArialMT" w:eastAsia="ArialMT"/>
          <w:b w:val="0"/>
          <w:i w:val="0"/>
          <w:color w:val="FF0000"/>
          <w:sz w:val="42"/>
        </w:rPr>
        <w:t>Partnership</w:t>
      </w:r>
    </w:p>
    <w:p>
      <w:pPr>
        <w:autoSpaceDN w:val="0"/>
        <w:autoSpaceDE w:val="0"/>
        <w:widowControl/>
        <w:spacing w:line="286" w:lineRule="auto" w:before="684" w:after="8"/>
        <w:ind w:left="144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Suited for small and medium sized firms (China: 2-50 owners)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4.00000000000006" w:type="dxa"/>
      </w:tblPr>
      <w:tblGrid>
        <w:gridCol w:w="6611"/>
        <w:gridCol w:w="6611"/>
        <w:gridCol w:w="6611"/>
      </w:tblGrid>
      <w:tr>
        <w:trPr>
          <w:trHeight w:hRule="exact" w:val="75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98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98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Example: restaurant chains, manufacturing firms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8" w:after="0"/>
              <w:ind w:left="0" w:right="1018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000000"/>
                <w:sz w:val="42"/>
              </w:rPr>
              <w:t>Produces</w:t>
            </w:r>
          </w:p>
        </w:tc>
      </w:tr>
    </w:tbl>
    <w:p>
      <w:pPr>
        <w:autoSpaceDN w:val="0"/>
        <w:autoSpaceDE w:val="0"/>
        <w:widowControl/>
        <w:spacing w:line="240" w:lineRule="auto" w:before="28" w:after="0"/>
        <w:ind w:left="0" w:right="704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85290" cy="98678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986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9554" w:val="left"/>
        </w:tabs>
        <w:autoSpaceDE w:val="0"/>
        <w:widowControl/>
        <w:spacing w:line="365" w:lineRule="auto" w:before="554" w:after="0"/>
        <w:ind w:left="7706" w:right="0" w:firstLine="0"/>
        <w:jc w:val="left"/>
      </w:pPr>
      <w:r>
        <w:rPr>
          <w:rFonts w:ascii="ArialMT" w:hAnsi="ArialMT" w:eastAsia="ArialMT"/>
          <w:b w:val="0"/>
          <w:i w:val="0"/>
          <w:color w:val="A6A6A6"/>
          <w:sz w:val="36"/>
        </w:rPr>
        <w:t xml:space="preserve">Lecture 4: What is a Firm </w:t>
      </w:r>
      <w:r>
        <w:tab/>
      </w:r>
      <w:r>
        <w:rPr>
          <w:rFonts w:ascii="SegoeUI" w:hAnsi="SegoeUI" w:eastAsia="SegoeUI"/>
          <w:b w:val="0"/>
          <w:i w:val="0"/>
          <w:color w:val="898989"/>
          <w:sz w:val="24"/>
        </w:rPr>
        <w:t>14</w:t>
      </w:r>
    </w:p>
    <w:p>
      <w:pPr>
        <w:sectPr>
          <w:type w:val="continuous"/>
          <w:pgSz w:w="21166" w:h="11905"/>
          <w:pgMar w:top="298" w:right="128" w:bottom="182" w:left="12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652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8.0" w:type="dxa"/>
      </w:tblPr>
      <w:tblGrid>
        <w:gridCol w:w="2612"/>
        <w:gridCol w:w="2612"/>
        <w:gridCol w:w="2612"/>
        <w:gridCol w:w="2612"/>
        <w:gridCol w:w="2612"/>
        <w:gridCol w:w="2612"/>
        <w:gridCol w:w="2612"/>
      </w:tblGrid>
      <w:tr>
        <w:trPr>
          <w:trHeight w:hRule="exact" w:val="1240"/>
        </w:trPr>
        <w:tc>
          <w:tcPr>
            <w:tcW w:type="dxa" w:w="2902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1960"/>
            </w:tblGrid>
            <w:tr>
              <w:trPr>
                <w:trHeight w:hRule="exact" w:val="1220"/>
              </w:trPr>
              <w:tc>
                <w:tcPr>
                  <w:tcW w:type="dxa" w:w="1520"/>
                  <w:tcBorders/>
                  <w:shd w:fill="4f81b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102" w:right="288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30"/>
                    </w:rPr>
                    <w:t xml:space="preserve">Initial </w:t>
                  </w:r>
                  <w:r>
                    <w:br/>
                  </w: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30"/>
                    </w:rPr>
                    <w:t xml:space="preserve">Capital </w:t>
                  </w: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30"/>
                    </w:rPr>
                    <w:t>(RMB)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4" w:after="0"/>
              <w:ind w:left="18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 xml:space="preserve">Limited </w:t>
            </w: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Liability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54" w:after="0"/>
              <w:ind w:left="2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Tax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54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Management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4" w:after="0"/>
              <w:ind w:left="240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 xml:space="preserve">Transfer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Ownership</w:t>
            </w:r>
          </w:p>
        </w:tc>
        <w:tc>
          <w:tcPr>
            <w:tcW w:type="dxa" w:w="2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4" w:after="0"/>
              <w:ind w:left="468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 xml:space="preserve">Raising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Capitals</w:t>
            </w:r>
          </w:p>
        </w:tc>
      </w:tr>
      <w:tr>
        <w:trPr>
          <w:trHeight w:hRule="exact" w:val="594"/>
        </w:trPr>
        <w:tc>
          <w:tcPr>
            <w:tcW w:type="dxa" w:w="29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02"/>
            </w:tblGrid>
            <w:tr>
              <w:trPr>
                <w:trHeight w:hRule="exact" w:val="574"/>
              </w:trPr>
              <w:tc>
                <w:tcPr>
                  <w:tcW w:type="dxa" w:w="2802"/>
                  <w:tcBorders/>
                  <w:shd w:fill="d0d7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58" w:after="0"/>
                    <w:ind w:left="16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30"/>
                    </w:rPr>
                    <w:t>Sole Proprietorship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0</w:t>
            </w: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No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Individual income tax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Full control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N/A</w:t>
            </w:r>
          </w:p>
        </w:tc>
        <w:tc>
          <w:tcPr>
            <w:tcW w:type="dxa" w:w="2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4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Difficult</w:t>
            </w:r>
          </w:p>
        </w:tc>
      </w:tr>
      <w:tr>
        <w:trPr>
          <w:trHeight w:hRule="exact" w:val="520"/>
        </w:trPr>
        <w:tc>
          <w:tcPr>
            <w:tcW w:type="dxa" w:w="29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02"/>
            </w:tblGrid>
            <w:tr>
              <w:trPr>
                <w:trHeight w:hRule="exact" w:val="500"/>
              </w:trPr>
              <w:tc>
                <w:tcPr>
                  <w:tcW w:type="dxa" w:w="2302"/>
                  <w:tcBorders/>
                  <w:shd w:fill="e9ec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60" w:after="0"/>
                    <w:ind w:left="16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30"/>
                    </w:rPr>
                    <w:t>Partnership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0</w:t>
            </w: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No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2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Individual income tax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Shared by owners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Difficult</w:t>
            </w:r>
          </w:p>
        </w:tc>
        <w:tc>
          <w:tcPr>
            <w:tcW w:type="dxa" w:w="2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4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Difficult</w:t>
            </w:r>
          </w:p>
        </w:tc>
      </w:tr>
      <w:tr>
        <w:trPr>
          <w:trHeight w:hRule="exact" w:val="878"/>
        </w:trPr>
        <w:tc>
          <w:tcPr>
            <w:tcW w:type="dxa" w:w="29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02"/>
            </w:tblGrid>
            <w:tr>
              <w:trPr>
                <w:trHeight w:hRule="exact" w:val="858"/>
              </w:trPr>
              <w:tc>
                <w:tcPr>
                  <w:tcW w:type="dxa" w:w="1702"/>
                  <w:tcBorders/>
                  <w:shd w:fill="d0d7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58" w:after="0"/>
                    <w:ind w:left="16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30"/>
                    </w:rPr>
                    <w:t>LP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0</w:t>
            </w: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Mixed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Individual income tax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Shared by owners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Difficult</w:t>
            </w:r>
          </w:p>
        </w:tc>
        <w:tc>
          <w:tcPr>
            <w:tcW w:type="dxa" w:w="2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8" w:after="0"/>
              <w:ind w:left="468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 xml:space="preserve">Relatively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easy</w:t>
            </w:r>
          </w:p>
        </w:tc>
      </w:tr>
      <w:tr>
        <w:trPr>
          <w:trHeight w:hRule="exact" w:val="878"/>
        </w:trPr>
        <w:tc>
          <w:tcPr>
            <w:tcW w:type="dxa" w:w="29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02"/>
            </w:tblGrid>
            <w:tr>
              <w:trPr>
                <w:trHeight w:hRule="exact" w:val="858"/>
              </w:trPr>
              <w:tc>
                <w:tcPr>
                  <w:tcW w:type="dxa" w:w="1802"/>
                  <w:tcBorders/>
                  <w:shd w:fill="e9ec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58" w:after="0"/>
                    <w:ind w:left="16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30"/>
                    </w:rPr>
                    <w:t>LLC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500,000</w:t>
            </w: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Yes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Double taxes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Shared by owners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Difficult</w:t>
            </w:r>
          </w:p>
        </w:tc>
        <w:tc>
          <w:tcPr>
            <w:tcW w:type="dxa" w:w="2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8" w:after="0"/>
              <w:ind w:left="468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 xml:space="preserve">Relatively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easy</w:t>
            </w:r>
          </w:p>
        </w:tc>
      </w:tr>
      <w:tr>
        <w:trPr>
          <w:trHeight w:hRule="exact" w:val="942"/>
        </w:trPr>
        <w:tc>
          <w:tcPr>
            <w:tcW w:type="dxa" w:w="290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02"/>
            </w:tblGrid>
            <w:tr>
              <w:trPr>
                <w:trHeight w:hRule="exact" w:val="922"/>
              </w:trPr>
              <w:tc>
                <w:tcPr>
                  <w:tcW w:type="dxa" w:w="2302"/>
                  <w:tcBorders/>
                  <w:shd w:fill="d0d7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60" w:after="0"/>
                    <w:ind w:left="16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30"/>
                    </w:rPr>
                    <w:t>Corporation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 xml:space="preserve">Private:10M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Public: 50M</w:t>
            </w:r>
          </w:p>
        </w:tc>
        <w:tc>
          <w:tcPr>
            <w:tcW w:type="dxa" w:w="1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Yes</w:t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2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Double taxes</w:t>
            </w:r>
          </w:p>
        </w:tc>
        <w:tc>
          <w:tcPr>
            <w:tcW w:type="dxa" w:w="4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19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 xml:space="preserve">Separation of management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and ownership</w:t>
            </w:r>
          </w:p>
        </w:tc>
        <w:tc>
          <w:tcPr>
            <w:tcW w:type="dxa" w:w="2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Easy</w:t>
            </w:r>
          </w:p>
        </w:tc>
        <w:tc>
          <w:tcPr>
            <w:tcW w:type="dxa" w:w="257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4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Easiest</w:t>
            </w:r>
          </w:p>
        </w:tc>
      </w:tr>
    </w:tbl>
    <w:p>
      <w:pPr>
        <w:autoSpaceDN w:val="0"/>
        <w:autoSpaceDE w:val="0"/>
        <w:widowControl/>
        <w:spacing w:line="290" w:lineRule="auto" w:before="824" w:after="628"/>
        <w:ind w:left="10614" w:right="2304" w:firstLine="0"/>
        <w:jc w:val="left"/>
      </w:pPr>
      <w:r>
        <w:rPr>
          <w:rFonts w:ascii="SegoeUI" w:hAnsi="SegoeUI" w:eastAsia="SegoeUI"/>
          <w:b w:val="0"/>
          <w:i w:val="0"/>
          <w:color w:val="0000FF"/>
          <w:sz w:val="42"/>
          <w:u w:val="single"/>
        </w:rPr>
        <w:hyperlink r:id="rId47" w:history="1">
          <w:r>
            <w:rPr>
              <w:rStyle w:val="Hyperlink"/>
            </w:rPr>
            <w:t xml:space="preserve">Chinese regulations on Partnership </w:t>
          </w:r>
        </w:hyperlink>
      </w:r>
      <w:r>
        <w:br/>
      </w:r>
      <w:r>
        <w:rPr>
          <w:rFonts w:ascii="SegoeUI" w:hAnsi="SegoeUI" w:eastAsia="SegoeUI"/>
          <w:b w:val="0"/>
          <w:i w:val="0"/>
          <w:color w:val="0000FF"/>
          <w:sz w:val="42"/>
          <w:u w:val="single"/>
        </w:rPr>
        <w:hyperlink r:id="rId48" w:history="1">
          <w:r>
            <w:rPr>
              <w:rStyle w:val="Hyperlink"/>
            </w:rPr>
            <w:t xml:space="preserve">Differences among LLP, LLC and Corporation </w:t>
          </w:r>
        </w:hyperlink>
      </w:r>
      <w:r>
        <w:br/>
      </w:r>
      <w:r>
        <w:rPr>
          <w:rFonts w:ascii="SegoeUI" w:hAnsi="SegoeUI" w:eastAsia="SegoeUI"/>
          <w:b w:val="0"/>
          <w:i w:val="0"/>
          <w:color w:val="0000FF"/>
          <w:sz w:val="42"/>
          <w:u w:val="single"/>
        </w:rPr>
        <w:hyperlink r:id="rId49" w:history="1">
          <w:r>
            <w:rPr>
              <w:rStyle w:val="Hyperlink"/>
            </w:rPr>
            <w:t>LLC vs. Corporation in China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9143"/>
        <w:gridCol w:w="9143"/>
      </w:tblGrid>
      <w:tr>
        <w:trPr>
          <w:trHeight w:hRule="exact" w:val="860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32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The Most Suitable Business Form?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8286"/>
      </w:tblGrid>
      <w:tr>
        <w:trPr>
          <w:trHeight w:hRule="exact" w:val="2322"/>
        </w:trPr>
        <w:tc>
          <w:tcPr>
            <w:tcW w:type="dxa" w:w="16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690" w:right="38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 xml:space="preserve">To meet the needs of the business, you can start at any point. </w:t>
            </w: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 xml:space="preserve">sole proprietorship </w:t>
            </w:r>
            <w:r>
              <w:rPr>
                <w:rFonts w:ascii="CambriaMath" w:hAnsi="CambriaMath" w:eastAsia="CambriaMath"/>
                <w:b w:val="0"/>
                <w:i w:val="0"/>
                <w:color w:val="C00000"/>
                <w:sz w:val="40"/>
              </w:rPr>
              <w:t>→</w:t>
            </w: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 xml:space="preserve">partnership </w:t>
            </w:r>
            <w:r>
              <w:rPr>
                <w:rFonts w:ascii="CambriaMath" w:hAnsi="CambriaMath" w:eastAsia="CambriaMath"/>
                <w:b w:val="0"/>
                <w:i w:val="0"/>
                <w:color w:val="C00000"/>
                <w:sz w:val="40"/>
              </w:rPr>
              <w:t>→</w:t>
            </w: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 xml:space="preserve">LP </w:t>
            </w:r>
            <w:r>
              <w:rPr>
                <w:rFonts w:ascii="CambriaMath" w:hAnsi="CambriaMath" w:eastAsia="CambriaMath"/>
                <w:b w:val="0"/>
                <w:i w:val="0"/>
                <w:color w:val="C00000"/>
                <w:sz w:val="40"/>
              </w:rPr>
              <w:t>→</w:t>
            </w: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 xml:space="preserve">LLC </w:t>
            </w:r>
            <w:r>
              <w:rPr>
                <w:rFonts w:ascii="CambriaMath" w:hAnsi="CambriaMath" w:eastAsia="CambriaMath"/>
                <w:b w:val="0"/>
                <w:i w:val="0"/>
                <w:color w:val="C00000"/>
                <w:sz w:val="40"/>
              </w:rPr>
              <w:t>→</w:t>
            </w: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 xml:space="preserve">Corporation </w:t>
            </w: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 xml:space="preserve">Note: not all business has to follow the path of </w:t>
            </w:r>
          </w:p>
        </w:tc>
      </w:tr>
    </w:tbl>
    <w:p>
      <w:pPr>
        <w:autoSpaceDN w:val="0"/>
        <w:autoSpaceDE w:val="0"/>
        <w:widowControl/>
        <w:spacing w:line="314" w:lineRule="auto" w:before="1180" w:after="0"/>
        <w:ind w:left="1350" w:right="792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0"/>
        </w:rPr>
        <w:t>•</w:t>
      </w:r>
      <w:r>
        <w:rPr>
          <w:rFonts w:ascii="ArialMT" w:hAnsi="ArialMT" w:eastAsia="ArialMT"/>
          <w:b w:val="0"/>
          <w:i w:val="0"/>
          <w:color w:val="000000"/>
          <w:sz w:val="40"/>
        </w:rPr>
        <w:t xml:space="preserve">Ms. Lai and her daughter plan to sell fruits in front of CUHK (SZ) </w:t>
      </w:r>
      <w:r>
        <w:rPr>
          <w:rFonts w:ascii="ArialMT" w:hAnsi="ArialMT" w:eastAsia="ArialMT"/>
          <w:b w:val="0"/>
          <w:i w:val="0"/>
          <w:color w:val="4F2D7F"/>
          <w:sz w:val="40"/>
        </w:rPr>
        <w:t>•</w:t>
      </w:r>
      <w:r>
        <w:rPr>
          <w:rFonts w:ascii="ArialMT" w:hAnsi="ArialMT" w:eastAsia="ArialMT"/>
          <w:b w:val="0"/>
          <w:i w:val="0"/>
          <w:color w:val="000000"/>
          <w:sz w:val="40"/>
        </w:rPr>
        <w:t>Didi Chuxing Technology Co.</w:t>
      </w:r>
    </w:p>
    <w:p>
      <w:pPr>
        <w:autoSpaceDN w:val="0"/>
        <w:autoSpaceDE w:val="0"/>
        <w:widowControl/>
        <w:spacing w:line="286" w:lineRule="auto" w:before="114" w:after="3782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0"/>
        </w:rPr>
        <w:t>•</w:t>
      </w:r>
      <w:r>
        <w:rPr>
          <w:rFonts w:ascii="ArialMT" w:hAnsi="ArialMT" w:eastAsia="ArialMT"/>
          <w:b w:val="0"/>
          <w:i w:val="0"/>
          <w:color w:val="000000"/>
          <w:sz w:val="40"/>
        </w:rPr>
        <w:t>A small group of programmers with limited capital, providing consulting and coding 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6095"/>
        <w:gridCol w:w="6095"/>
        <w:gridCol w:w="6095"/>
      </w:tblGrid>
      <w:tr>
        <w:trPr>
          <w:trHeight w:hRule="exact" w:val="860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80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-982980</wp:posOffset>
            </wp:positionV>
            <wp:extent cx="13440410" cy="828084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40410" cy="82808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620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Agenda</w:t>
      </w:r>
    </w:p>
    <w:p>
      <w:pPr>
        <w:autoSpaceDN w:val="0"/>
        <w:autoSpaceDE w:val="0"/>
        <w:widowControl/>
        <w:spacing w:line="286" w:lineRule="auto" w:before="348" w:after="0"/>
        <w:ind w:left="80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Organizational Forms of a Firm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106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BFBFBF"/>
          <w:sz w:val="40"/>
        </w:rPr>
        <w:t>–</w:t>
      </w:r>
      <w:r>
        <w:rPr>
          <w:rFonts w:ascii="ArialMT" w:hAnsi="ArialMT" w:eastAsia="ArialMT"/>
          <w:b w:val="0"/>
          <w:i w:val="0"/>
          <w:color w:val="BFBFBF"/>
          <w:sz w:val="40"/>
        </w:rPr>
        <w:t>Sole proprietorship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94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BFBFBF"/>
          <w:sz w:val="40"/>
        </w:rPr>
        <w:t>–</w:t>
      </w:r>
      <w:r>
        <w:rPr>
          <w:rFonts w:ascii="ArialMT" w:hAnsi="ArialMT" w:eastAsia="ArialMT"/>
          <w:b w:val="0"/>
          <w:i w:val="0"/>
          <w:color w:val="BFBFBF"/>
          <w:sz w:val="40"/>
        </w:rPr>
        <w:t>Partnership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94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BFBFBF"/>
          <w:sz w:val="40"/>
        </w:rPr>
        <w:t>–</w:t>
      </w:r>
      <w:r>
        <w:rPr>
          <w:rFonts w:ascii="ArialMT" w:hAnsi="ArialMT" w:eastAsia="ArialMT"/>
          <w:b w:val="0"/>
          <w:i w:val="0"/>
          <w:color w:val="BFBFBF"/>
          <w:sz w:val="40"/>
        </w:rPr>
        <w:t>Limited liability company (LLC)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94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BFBFBF"/>
          <w:sz w:val="40"/>
        </w:rPr>
        <w:t>–</w:t>
      </w:r>
      <w:r>
        <w:rPr>
          <w:rFonts w:ascii="ArialMT" w:hAnsi="ArialMT" w:eastAsia="ArialMT"/>
          <w:b w:val="0"/>
          <w:i w:val="0"/>
          <w:color w:val="BFBFBF"/>
          <w:sz w:val="40"/>
        </w:rPr>
        <w:t>Corporation</w:t>
      </w:r>
    </w:p>
    <w:p>
      <w:pPr>
        <w:autoSpaceDN w:val="0"/>
        <w:autoSpaceDE w:val="0"/>
        <w:widowControl/>
        <w:spacing w:line="286" w:lineRule="auto" w:before="88" w:after="0"/>
        <w:ind w:left="80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Organization Structure of a Corporation</w:t>
      </w:r>
    </w:p>
    <w:p>
      <w:pPr>
        <w:autoSpaceDN w:val="0"/>
        <w:autoSpaceDE w:val="0"/>
        <w:widowControl/>
        <w:spacing w:line="286" w:lineRule="auto" w:before="100" w:after="4226"/>
        <w:ind w:left="80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Agency Problems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29"/>
        <w:gridCol w:w="6829"/>
        <w:gridCol w:w="6829"/>
      </w:tblGrid>
      <w:tr>
        <w:trPr>
          <w:trHeight w:hRule="exact" w:val="800"/>
        </w:trPr>
        <w:tc>
          <w:tcPr>
            <w:tcW w:type="dxa" w:w="8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80" w:after="0"/>
              <w:ind w:left="0" w:right="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266" w:right="128" w:bottom="16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4806950</wp:posOffset>
            </wp:positionH>
            <wp:positionV relativeFrom="page">
              <wp:posOffset>1709420</wp:posOffset>
            </wp:positionV>
            <wp:extent cx="5775959" cy="2734144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75959" cy="27341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1879600</wp:posOffset>
            </wp:positionV>
            <wp:extent cx="2171700" cy="889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8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516"/>
        <w:ind w:left="65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Corporations: Ownership and Management are Separated</w:t>
      </w:r>
    </w:p>
    <w:p>
      <w:pPr>
        <w:sectPr>
          <w:pgSz w:w="21166" w:h="11905"/>
          <w:pgMar w:top="326" w:right="128" w:bottom="16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74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057400" cy="2057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6" w:lineRule="auto" w:before="290" w:after="0"/>
        <w:ind w:left="0" w:right="83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56"/>
        </w:rPr>
        <w:t>Investors</w:t>
      </w:r>
    </w:p>
    <w:p>
      <w:pPr>
        <w:sectPr>
          <w:type w:val="continuous"/>
          <w:pgSz w:w="21166" w:h="11905"/>
          <w:pgMar w:top="326" w:right="128" w:bottom="168" w:left="550" w:header="720" w:footer="720" w:gutter="0"/>
          <w:cols w:num="2" w:equalWidth="0">
            <w:col w:w="7388" w:space="0"/>
            <w:col w:w="13100" w:space="0"/>
          </w:cols>
          <w:docGrid w:linePitch="360"/>
        </w:sectPr>
      </w:pPr>
    </w:p>
    <w:p>
      <w:pPr>
        <w:autoSpaceDN w:val="0"/>
        <w:tabs>
          <w:tab w:pos="6546" w:val="left"/>
        </w:tabs>
        <w:autoSpaceDE w:val="0"/>
        <w:widowControl/>
        <w:spacing w:line="276" w:lineRule="auto" w:before="0" w:after="0"/>
        <w:ind w:left="740" w:right="5184" w:firstLine="0"/>
        <w:jc w:val="left"/>
      </w:pPr>
      <w:r>
        <w:rPr>
          <w:rFonts w:ascii="SegoeUI" w:hAnsi="SegoeUI" w:eastAsia="SegoeUI"/>
          <w:b w:val="0"/>
          <w:i w:val="0"/>
          <w:color w:val="000000"/>
          <w:sz w:val="42"/>
        </w:rPr>
        <w:t xml:space="preserve">Vote </w:t>
      </w:r>
      <w:r>
        <w:br/>
      </w:r>
      <w:r>
        <w:tab/>
      </w:r>
      <w:r>
        <w:rPr>
          <w:rFonts w:ascii="SegoeUI" w:hAnsi="SegoeUI" w:eastAsia="SegoeUI"/>
          <w:b w:val="0"/>
          <w:i w:val="0"/>
          <w:color w:val="000000"/>
          <w:sz w:val="42"/>
        </w:rPr>
        <w:t>Selects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72.0000000000005" w:type="dxa"/>
      </w:tblPr>
      <w:tblGrid>
        <w:gridCol w:w="20488"/>
      </w:tblGrid>
      <w:tr>
        <w:trPr>
          <w:trHeight w:hRule="exact" w:val="3382"/>
        </w:trPr>
        <w:tc>
          <w:tcPr>
            <w:tcW w:type="dxa" w:w="7484"/>
            <w:tcBorders>
              <w:start w:sz="12.0" w:val="single" w:color="#497DBA"/>
              <w:top w:sz="12.0" w:val="single" w:color="#497DBA"/>
              <w:end w:sz="12.0" w:val="single" w:color="#497DBA"/>
              <w:bottom w:sz="12.0" w:val="single" w:color="#497DBA"/>
            </w:tcBorders>
            <w:shd w:fill="4f81b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1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56"/>
              </w:rPr>
              <w:t>Firm</w:t>
            </w:r>
          </w:p>
        </w:tc>
      </w:tr>
    </w:tbl>
    <w:p>
      <w:pPr>
        <w:autoSpaceDN w:val="0"/>
        <w:autoSpaceDE w:val="0"/>
        <w:widowControl/>
        <w:spacing w:line="14" w:lineRule="exact" w:before="0" w:after="540"/>
        <w:ind w:left="0" w:right="0"/>
      </w:pPr>
    </w:p>
    <w:p>
      <w:pPr>
        <w:sectPr>
          <w:type w:val="nextColumn"/>
          <w:pgSz w:w="21166" w:h="11905"/>
          <w:pgMar w:top="326" w:right="128" w:bottom="168" w:left="550" w:header="720" w:footer="720" w:gutter="0"/>
          <w:cols w:num="2" w:equalWidth="0">
            <w:col w:w="7388" w:space="0"/>
            <w:col w:w="131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70.0" w:type="dxa"/>
      </w:tblPr>
      <w:tblGrid>
        <w:gridCol w:w="10244"/>
        <w:gridCol w:w="10244"/>
      </w:tblGrid>
      <w:tr>
        <w:trPr>
          <w:trHeight w:hRule="exact" w:val="141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586" w:right="19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-</w:t>
            </w:r>
          </w:p>
        </w:tc>
        <w:tc>
          <w:tcPr>
            <w:tcW w:type="dxa" w:w="1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226" w:right="36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 xml:space="preserve">Investors vote to form a board that represents the investors.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 xml:space="preserve">The board chooses a CEO and other top executives.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The CEO manages the firm.</w:t>
            </w:r>
          </w:p>
        </w:tc>
      </w:tr>
    </w:tbl>
    <w:p>
      <w:pPr>
        <w:autoSpaceDN w:val="0"/>
        <w:autoSpaceDE w:val="0"/>
        <w:widowControl/>
        <w:spacing w:line="286" w:lineRule="auto" w:before="358" w:after="988"/>
        <w:ind w:left="0" w:right="6268" w:firstLine="0"/>
        <w:jc w:val="right"/>
      </w:pPr>
      <w:r>
        <w:rPr>
          <w:rFonts w:ascii="ArialMT" w:hAnsi="ArialMT" w:eastAsia="ArialMT"/>
          <w:b w:val="0"/>
          <w:i w:val="0"/>
          <w:color w:val="FF0000"/>
          <w:sz w:val="40"/>
        </w:rPr>
        <w:t>Investors cannot directly decide how a firm runs!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29"/>
        <w:gridCol w:w="6829"/>
        <w:gridCol w:w="6829"/>
      </w:tblGrid>
      <w:tr>
        <w:trPr>
          <w:trHeight w:hRule="exact" w:val="800"/>
        </w:trPr>
        <w:tc>
          <w:tcPr>
            <w:tcW w:type="dxa" w:w="8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80" w:after="0"/>
              <w:ind w:left="0" w:right="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21166" w:h="11905"/>
          <w:pgMar w:top="326" w:right="128" w:bottom="16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514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Ownership structure of JD.com, Inc. (JD)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6095"/>
        <w:gridCol w:w="6095"/>
        <w:gridCol w:w="6095"/>
      </w:tblGrid>
      <w:tr>
        <w:trPr>
          <w:trHeight w:hRule="exact" w:val="8418"/>
        </w:trPr>
        <w:tc>
          <w:tcPr>
            <w:tcW w:type="dxa" w:w="20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54" w:val="left"/>
              </w:tabs>
              <w:autoSpaceDE w:val="0"/>
              <w:widowControl/>
              <w:spacing w:line="394" w:lineRule="auto" w:before="60" w:after="0"/>
              <w:ind w:left="25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42"/>
              </w:rPr>
              <w:t xml:space="preserve">Owners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42"/>
              </w:rPr>
              <w:t>Managers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8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988810" cy="466471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8810" cy="4664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462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99869" cy="1520189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869" cy="1520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07" w:lineRule="auto" w:before="240" w:after="0"/>
              <w:ind w:left="0" w:right="98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0000FF"/>
                <w:sz w:val="24"/>
                <w:u w:val="single"/>
              </w:rPr>
              <w:hyperlink r:id="rId54" w:history="1">
                <w:r>
                  <w:rPr>
                    <w:rStyle w:val="Hyperlink"/>
                  </w:rPr>
                  <w:t>Data source: https://finance.yahoo.com/quote/JD/holders?p=JD</w:t>
                </w:r>
              </w:hyperlink>
            </w:r>
          </w:p>
        </w:tc>
        <w:tc>
          <w:tcPr>
            <w:tcW w:type="dxa" w:w="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9048" w:after="0"/>
              <w:ind w:left="0" w:right="0" w:firstLine="0"/>
              <w:jc w:val="center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19</w:t>
            </w:r>
          </w:p>
        </w:tc>
      </w:tr>
      <w:tr>
        <w:trPr>
          <w:trHeight w:hRule="exact" w:val="1110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1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609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0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Financial Management Goals</w:t>
      </w:r>
    </w:p>
    <w:p>
      <w:pPr>
        <w:autoSpaceDN w:val="0"/>
        <w:autoSpaceDE w:val="0"/>
        <w:widowControl/>
        <w:spacing w:line="286" w:lineRule="auto" w:before="228" w:after="52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What do investors want?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143"/>
        <w:gridCol w:w="9143"/>
      </w:tblGrid>
      <w:tr>
        <w:trPr>
          <w:trHeight w:hRule="exact" w:val="1300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54" w:after="0"/>
              <w:ind w:left="1008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Maximize return.</w:t>
            </w:r>
          </w:p>
          <w:p>
            <w:pPr>
              <w:autoSpaceDN w:val="0"/>
              <w:autoSpaceDE w:val="0"/>
              <w:widowControl/>
              <w:spacing w:line="286" w:lineRule="auto" w:before="94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Which means they want the management team to </w:t>
            </w:r>
            <w:r>
              <w:rPr>
                <w:rFonts w:ascii="ArialMT" w:hAnsi="ArialMT" w:eastAsia="ArialMT"/>
                <w:b w:val="0"/>
                <w:i w:val="0"/>
                <w:color w:val="FF0000"/>
                <w:sz w:val="40"/>
              </w:rPr>
              <w:t>maximize firm value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86" w:lineRule="auto" w:before="784" w:after="0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What should be the CEO’s goal?</w:t>
      </w:r>
    </w:p>
    <w:p>
      <w:pPr>
        <w:autoSpaceDN w:val="0"/>
        <w:tabs>
          <w:tab w:pos="2914" w:val="left"/>
        </w:tabs>
        <w:autoSpaceDE w:val="0"/>
        <w:widowControl/>
        <w:spacing w:line="286" w:lineRule="auto" w:before="106" w:after="0"/>
        <w:ind w:left="206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>Primary goal:  maximize stock price or shareholders’ wealth</w:t>
      </w:r>
    </w:p>
    <w:p>
      <w:pPr>
        <w:autoSpaceDN w:val="0"/>
        <w:autoSpaceDE w:val="0"/>
        <w:widowControl/>
        <w:spacing w:line="286" w:lineRule="auto" w:before="88" w:after="52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How should the CEO achieve the goal?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71"/>
        <w:gridCol w:w="4571"/>
        <w:gridCol w:w="4571"/>
        <w:gridCol w:w="4571"/>
      </w:tblGrid>
      <w:tr>
        <w:trPr>
          <w:trHeight w:hRule="exact" w:val="648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0" w:right="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4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Increase revenue</w:t>
            </w:r>
          </w:p>
        </w:tc>
        <w:tc>
          <w:tcPr>
            <w:tcW w:type="dxa" w:w="4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4438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20</w:t>
            </w:r>
          </w:p>
        </w:tc>
      </w:tr>
      <w:tr>
        <w:trPr>
          <w:trHeight w:hRule="exact" w:val="58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•</w:t>
            </w:r>
          </w:p>
        </w:tc>
        <w:tc>
          <w:tcPr>
            <w:tcW w:type="dxa" w:w="14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Gain market share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•</w:t>
            </w:r>
          </w:p>
        </w:tc>
        <w:tc>
          <w:tcPr>
            <w:tcW w:type="dxa" w:w="14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Expand to new markets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0" w:after="0"/>
              <w:ind w:left="0" w:right="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4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0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Minimize cost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•</w:t>
            </w:r>
          </w:p>
        </w:tc>
        <w:tc>
          <w:tcPr>
            <w:tcW w:type="dxa" w:w="14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Internal: manage workers more efficiently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•</w:t>
            </w:r>
          </w:p>
        </w:tc>
        <w:tc>
          <w:tcPr>
            <w:tcW w:type="dxa" w:w="14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4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External: negotiate better deals from suppliers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1070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7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5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168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Financial Management Goals and CSR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8286"/>
      </w:tblGrid>
      <w:tr>
        <w:trPr>
          <w:trHeight w:hRule="exact" w:val="3498"/>
        </w:trPr>
        <w:tc>
          <w:tcPr>
            <w:tcW w:type="dxa" w:w="19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22" w:val="left"/>
              </w:tabs>
              <w:autoSpaceDE w:val="0"/>
              <w:widowControl/>
              <w:spacing w:line="269" w:lineRule="auto" w:before="60" w:after="0"/>
              <w:ind w:left="690" w:right="129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F2D7F"/>
                <w:sz w:val="48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 xml:space="preserve">Starting from 1950s, and especially after 2000, people are rethinking whether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 xml:space="preserve">goal should be only to maximize shareholders’ value. </w:t>
            </w:r>
          </w:p>
          <w:p>
            <w:pPr>
              <w:autoSpaceDN w:val="0"/>
              <w:autoSpaceDE w:val="0"/>
              <w:widowControl/>
              <w:spacing w:line="286" w:lineRule="auto" w:before="746" w:after="0"/>
              <w:ind w:left="14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  <w:p>
            <w:pPr>
              <w:autoSpaceDN w:val="0"/>
              <w:tabs>
                <w:tab w:pos="2018" w:val="left"/>
                <w:tab w:pos="2254" w:val="left"/>
              </w:tabs>
              <w:autoSpaceDE w:val="0"/>
              <w:widowControl/>
              <w:spacing w:line="245" w:lineRule="auto" w:before="0" w:after="0"/>
              <w:ind w:left="1404" w:right="576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6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It becomes a problem when firm value increase 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40"/>
              </w:rPr>
              <w:t>→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some stakeholders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2"/>
              </w:rPr>
              <w:t>(especially the weak)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 suffers.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</w:tr>
    </w:tbl>
    <w:p>
      <w:pPr>
        <w:autoSpaceDN w:val="0"/>
        <w:tabs>
          <w:tab w:pos="1782" w:val="left"/>
        </w:tabs>
        <w:autoSpaceDE w:val="0"/>
        <w:widowControl/>
        <w:spacing w:line="269" w:lineRule="auto" w:before="514" w:after="52"/>
        <w:ind w:left="1350" w:right="144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CSR (</w:t>
      </w:r>
      <w:r>
        <w:rPr>
          <w:rFonts w:ascii="Arial" w:hAnsi="Arial" w:eastAsia="Arial"/>
          <w:b/>
          <w:i w:val="0"/>
          <w:color w:val="000000"/>
          <w:sz w:val="48"/>
          <w:u w:val="single"/>
        </w:rPr>
        <w:t>C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orporate </w:t>
      </w:r>
      <w:r>
        <w:rPr>
          <w:rFonts w:ascii="Arial" w:hAnsi="Arial" w:eastAsia="Arial"/>
          <w:b/>
          <w:i w:val="0"/>
          <w:color w:val="000000"/>
          <w:sz w:val="48"/>
          <w:u w:val="single"/>
        </w:rPr>
        <w:t>S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ocial </w:t>
      </w:r>
      <w:r>
        <w:rPr>
          <w:rFonts w:ascii="Arial" w:hAnsi="Arial" w:eastAsia="Arial"/>
          <w:b/>
          <w:i w:val="0"/>
          <w:color w:val="000000"/>
          <w:sz w:val="48"/>
          <w:u w:val="single"/>
        </w:rPr>
        <w:t>R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esponsibility): firms should operate ethically and contribute </w:t>
      </w:r>
      <w:r>
        <w:rPr>
          <w:rFonts w:ascii="ArialMT" w:hAnsi="ArialMT" w:eastAsia="ArialMT"/>
          <w:b w:val="0"/>
          <w:i w:val="0"/>
          <w:color w:val="000000"/>
          <w:sz w:val="48"/>
        </w:rPr>
        <w:t>positively to the society while pursuing economics objectives.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71"/>
        <w:gridCol w:w="4571"/>
        <w:gridCol w:w="4571"/>
        <w:gridCol w:w="4571"/>
      </w:tblGrid>
      <w:tr>
        <w:trPr>
          <w:trHeight w:hRule="exact" w:val="112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7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4" w:after="0"/>
              <w:ind w:left="314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Essentially, there should be a boundary on things that the manager can do when trying to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maximize the firm value. </w:t>
            </w:r>
          </w:p>
        </w:tc>
        <w:tc>
          <w:tcPr>
            <w:tcW w:type="dxa" w:w="1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4090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21</w:t>
            </w:r>
          </w:p>
        </w:tc>
      </w:tr>
      <w:tr>
        <w:trPr>
          <w:trHeight w:hRule="exact" w:val="162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7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Laws may not be able to cover every aspect.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1830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3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13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5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0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Example: Bad Behaviors will be Punished</w:t>
      </w:r>
    </w:p>
    <w:p>
      <w:pPr>
        <w:autoSpaceDN w:val="0"/>
        <w:autoSpaceDE w:val="0"/>
        <w:widowControl/>
        <w:spacing w:line="240" w:lineRule="auto" w:before="368" w:after="0"/>
        <w:ind w:left="374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8948419" cy="388492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948419" cy="388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184" w:after="1440"/>
        <w:ind w:left="3282" w:right="345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2"/>
        </w:rPr>
        <w:t>On May 2nd, 2016, stock price of Baidu decreased by 7.92% (</w:t>
      </w:r>
      <w:r>
        <w:rPr>
          <w:rFonts w:ascii="MS" w:hAnsi="MS" w:eastAsia="MS"/>
          <w:b w:val="0"/>
          <w:i w:val="0"/>
          <w:color w:val="000000"/>
          <w:sz w:val="42"/>
        </w:rPr>
        <w:t>￥</w:t>
      </w:r>
      <w:r>
        <w:rPr>
          <w:rFonts w:ascii="ArialMT" w:hAnsi="ArialMT" w:eastAsia="ArialMT"/>
          <w:b w:val="0"/>
          <w:i w:val="0"/>
          <w:color w:val="000000"/>
          <w:sz w:val="42"/>
        </w:rPr>
        <w:t xml:space="preserve">34.9 billion). </w:t>
      </w:r>
      <w:r>
        <w:rPr>
          <w:rFonts w:ascii="ArialMT" w:hAnsi="ArialMT" w:eastAsia="ArialMT"/>
          <w:b w:val="0"/>
          <w:i w:val="0"/>
          <w:color w:val="FF0000"/>
          <w:sz w:val="42"/>
        </w:rPr>
        <w:t>Corporate social responsibility matters!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6095"/>
        <w:gridCol w:w="6095"/>
        <w:gridCol w:w="6095"/>
      </w:tblGrid>
      <w:tr>
        <w:trPr>
          <w:trHeight w:hRule="exact" w:val="860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80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-982980</wp:posOffset>
            </wp:positionV>
            <wp:extent cx="13440410" cy="828084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40410" cy="82808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620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Agenda</w:t>
      </w:r>
    </w:p>
    <w:p>
      <w:pPr>
        <w:autoSpaceDN w:val="0"/>
        <w:autoSpaceDE w:val="0"/>
        <w:widowControl/>
        <w:spacing w:line="286" w:lineRule="auto" w:before="348" w:after="0"/>
        <w:ind w:left="80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D9D9D9"/>
          <w:sz w:val="48"/>
        </w:rPr>
        <w:t>Organizational Forms of a Firm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106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D9D9D9"/>
          <w:sz w:val="40"/>
        </w:rPr>
        <w:t>–</w:t>
      </w:r>
      <w:r>
        <w:rPr>
          <w:rFonts w:ascii="ArialMT" w:hAnsi="ArialMT" w:eastAsia="ArialMT"/>
          <w:b w:val="0"/>
          <w:i w:val="0"/>
          <w:color w:val="D9D9D9"/>
          <w:sz w:val="40"/>
        </w:rPr>
        <w:t>Sole proprietorship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94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D9D9D9"/>
          <w:sz w:val="40"/>
        </w:rPr>
        <w:t>–</w:t>
      </w:r>
      <w:r>
        <w:rPr>
          <w:rFonts w:ascii="ArialMT" w:hAnsi="ArialMT" w:eastAsia="ArialMT"/>
          <w:b w:val="0"/>
          <w:i w:val="0"/>
          <w:color w:val="D9D9D9"/>
          <w:sz w:val="40"/>
        </w:rPr>
        <w:t>Partnership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94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D9D9D9"/>
          <w:sz w:val="40"/>
        </w:rPr>
        <w:t>–</w:t>
      </w:r>
      <w:r>
        <w:rPr>
          <w:rFonts w:ascii="ArialMT" w:hAnsi="ArialMT" w:eastAsia="ArialMT"/>
          <w:b w:val="0"/>
          <w:i w:val="0"/>
          <w:color w:val="D9D9D9"/>
          <w:sz w:val="40"/>
        </w:rPr>
        <w:t>Limited liability company (LLC)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94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D9D9D9"/>
          <w:sz w:val="40"/>
        </w:rPr>
        <w:t>–</w:t>
      </w:r>
      <w:r>
        <w:rPr>
          <w:rFonts w:ascii="ArialMT" w:hAnsi="ArialMT" w:eastAsia="ArialMT"/>
          <w:b w:val="0"/>
          <w:i w:val="0"/>
          <w:color w:val="D9D9D9"/>
          <w:sz w:val="40"/>
        </w:rPr>
        <w:t>Corporation</w:t>
      </w:r>
    </w:p>
    <w:p>
      <w:pPr>
        <w:autoSpaceDN w:val="0"/>
        <w:autoSpaceDE w:val="0"/>
        <w:widowControl/>
        <w:spacing w:line="286" w:lineRule="auto" w:before="88" w:after="0"/>
        <w:ind w:left="80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BFBFBF"/>
          <w:sz w:val="48"/>
        </w:rPr>
        <w:t>Organization Structure of a Corporation</w:t>
      </w:r>
    </w:p>
    <w:p>
      <w:pPr>
        <w:autoSpaceDN w:val="0"/>
        <w:autoSpaceDE w:val="0"/>
        <w:widowControl/>
        <w:spacing w:line="286" w:lineRule="auto" w:before="100" w:after="4226"/>
        <w:ind w:left="80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Agency Problems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29"/>
        <w:gridCol w:w="6829"/>
        <w:gridCol w:w="6829"/>
      </w:tblGrid>
      <w:tr>
        <w:trPr>
          <w:trHeight w:hRule="exact" w:val="800"/>
        </w:trPr>
        <w:tc>
          <w:tcPr>
            <w:tcW w:type="dxa" w:w="8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80" w:after="0"/>
              <w:ind w:left="0" w:right="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266" w:right="128" w:bottom="16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2512060</wp:posOffset>
            </wp:positionH>
            <wp:positionV relativeFrom="page">
              <wp:posOffset>1064260</wp:posOffset>
            </wp:positionV>
            <wp:extent cx="1447800" cy="14478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1524000</wp:posOffset>
            </wp:positionV>
            <wp:extent cx="1333500" cy="4064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06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4210050</wp:posOffset>
            </wp:positionH>
            <wp:positionV relativeFrom="page">
              <wp:posOffset>1515110</wp:posOffset>
            </wp:positionV>
            <wp:extent cx="1474470" cy="531176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74470" cy="5311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4265930</wp:posOffset>
            </wp:positionH>
            <wp:positionV relativeFrom="page">
              <wp:posOffset>2463800</wp:posOffset>
            </wp:positionV>
            <wp:extent cx="1600200" cy="1344168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441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2476500</wp:posOffset>
            </wp:positionV>
            <wp:extent cx="1447800" cy="11938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93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702" w:val="left"/>
        </w:tabs>
        <w:autoSpaceDE w:val="0"/>
        <w:widowControl/>
        <w:spacing w:line="358" w:lineRule="auto" w:before="0" w:after="648"/>
        <w:ind w:left="656" w:right="7344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Agency Problem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4F2D7F"/>
          <w:sz w:val="44"/>
        </w:rPr>
        <w:t>•</w:t>
      </w:r>
      <w:r>
        <w:rPr>
          <w:rFonts w:ascii="ArialMT" w:hAnsi="ArialMT" w:eastAsia="ArialMT"/>
          <w:b w:val="0"/>
          <w:i w:val="0"/>
          <w:color w:val="000000"/>
          <w:sz w:val="44"/>
          <w:u w:val="single"/>
        </w:rPr>
        <w:t>Principal</w:t>
      </w:r>
      <w:r>
        <w:rPr>
          <w:rFonts w:ascii="ArialMT" w:hAnsi="ArialMT" w:eastAsia="ArialMT"/>
          <w:b w:val="0"/>
          <w:i w:val="0"/>
          <w:color w:val="000000"/>
          <w:sz w:val="44"/>
        </w:rPr>
        <w:t>: the owner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2"/>
        <w:gridCol w:w="5122"/>
        <w:gridCol w:w="5122"/>
        <w:gridCol w:w="5122"/>
      </w:tblGrid>
      <w:tr>
        <w:trPr>
          <w:trHeight w:hRule="exact" w:val="1332"/>
        </w:trPr>
        <w:tc>
          <w:tcPr>
            <w:tcW w:type="dxa" w:w="8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6" w:after="0"/>
              <w:ind w:left="0" w:right="2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56"/>
              </w:rPr>
              <w:t>Investors</w:t>
            </w:r>
          </w:p>
        </w:tc>
        <w:tc>
          <w:tcPr>
            <w:tcW w:type="dxa" w:w="10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254" w:lineRule="auto" w:before="60" w:after="0"/>
              <w:ind w:left="412" w:right="187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F2D7F"/>
                <w:sz w:val="44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4"/>
                <w:u w:val="single"/>
              </w:rPr>
              <w:t>Agent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4"/>
              </w:rPr>
              <w:t xml:space="preserve">: who is delegated the tasks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4"/>
                <w:u w:val="single"/>
              </w:rPr>
              <w:t>mana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4"/>
              </w:rPr>
              <w:t>gement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7982" w:after="0"/>
              <w:ind w:left="0" w:right="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24</w:t>
            </w:r>
          </w:p>
        </w:tc>
      </w:tr>
      <w:tr>
        <w:trPr>
          <w:trHeight w:hRule="exact" w:val="1140"/>
        </w:trPr>
        <w:tc>
          <w:tcPr>
            <w:tcW w:type="dxa" w:w="82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234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01139" cy="152146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139" cy="1521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14" w:after="0"/>
              <w:ind w:left="4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F2D7F"/>
                <w:sz w:val="44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4"/>
                <w:u w:val="single"/>
              </w:rPr>
              <w:t>Agency relationship</w:t>
            </w:r>
          </w:p>
        </w:tc>
        <w:tc>
          <w:tcPr>
            <w:tcW w:type="dxa" w:w="5122"/>
            <w:vMerge/>
            <w:tcBorders/>
          </w:tcPr>
          <w:p/>
        </w:tc>
      </w:tr>
      <w:tr>
        <w:trPr>
          <w:trHeight w:hRule="exact" w:val="1360"/>
        </w:trPr>
        <w:tc>
          <w:tcPr>
            <w:tcW w:type="dxa" w:w="5122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8"/>
              </w:rPr>
              <w:t>–</w:t>
            </w:r>
          </w:p>
        </w:tc>
        <w:tc>
          <w:tcPr>
            <w:tcW w:type="dxa" w:w="8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336" w:right="187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8"/>
              </w:rPr>
              <w:t xml:space="preserve">The relationship exists when 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8"/>
              </w:rPr>
              <w:t xml:space="preserve">principal hires an agent to represent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8"/>
              </w:rPr>
              <w:t>his/her interests</w:t>
            </w:r>
          </w:p>
        </w:tc>
        <w:tc>
          <w:tcPr>
            <w:tcW w:type="dxa" w:w="5122"/>
            <w:vMerge/>
            <w:tcBorders/>
          </w:tcPr>
          <w:p/>
        </w:tc>
      </w:tr>
      <w:tr>
        <w:trPr>
          <w:trHeight w:hRule="exact" w:val="780"/>
        </w:trPr>
        <w:tc>
          <w:tcPr>
            <w:tcW w:type="dxa" w:w="8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2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56"/>
              </w:rPr>
              <w:t>Manager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8"/>
              </w:rPr>
              <w:t>–</w:t>
            </w:r>
          </w:p>
        </w:tc>
        <w:tc>
          <w:tcPr>
            <w:tcW w:type="dxa" w:w="8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336" w:right="201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8"/>
              </w:rPr>
              <w:t xml:space="preserve">For example: stockholders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8"/>
              </w:rPr>
              <w:t xml:space="preserve">(principals) hire managers (agents)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8"/>
              </w:rPr>
              <w:t>to run the company</w:t>
            </w:r>
          </w:p>
        </w:tc>
        <w:tc>
          <w:tcPr>
            <w:tcW w:type="dxa" w:w="5122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82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50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37309" cy="133731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309" cy="1337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22"/>
            <w:vMerge/>
            <w:tcBorders/>
          </w:tcPr>
          <w:p/>
        </w:tc>
        <w:tc>
          <w:tcPr>
            <w:tcW w:type="dxa" w:w="5122"/>
            <w:vMerge/>
            <w:tcBorders/>
          </w:tcPr>
          <w:p/>
        </w:tc>
        <w:tc>
          <w:tcPr>
            <w:tcW w:type="dxa" w:w="5122"/>
            <w:vMerge/>
            <w:tcBorders/>
          </w:tcPr>
          <w:p/>
        </w:tc>
      </w:tr>
      <w:tr>
        <w:trPr>
          <w:trHeight w:hRule="exact" w:val="1184"/>
        </w:trPr>
        <w:tc>
          <w:tcPr>
            <w:tcW w:type="dxa" w:w="5122"/>
            <w:vMerge/>
            <w:tcBorders/>
          </w:tcPr>
          <w:p/>
        </w:tc>
        <w:tc>
          <w:tcPr>
            <w:tcW w:type="dxa" w:w="100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2" w:after="0"/>
              <w:ind w:left="844" w:right="2304" w:hanging="43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F2D7F"/>
                <w:sz w:val="44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4"/>
                <w:u w:val="single"/>
              </w:rPr>
              <w:t>Agency Problem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4"/>
              </w:rPr>
              <w:t xml:space="preserve">: the principal 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4"/>
                <w:u w:val="single"/>
              </w:rPr>
              <w:t xml:space="preserve">the agent might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4"/>
              </w:rPr>
              <w:t xml:space="preserve">have different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4"/>
              </w:rPr>
              <w:t>objectives!</w:t>
            </w:r>
          </w:p>
        </w:tc>
        <w:tc>
          <w:tcPr>
            <w:tcW w:type="dxa" w:w="5122"/>
            <w:vMerge/>
            <w:tcBorders/>
          </w:tcPr>
          <w:p/>
        </w:tc>
      </w:tr>
      <w:tr>
        <w:trPr>
          <w:trHeight w:hRule="exact" w:val="836"/>
        </w:trPr>
        <w:tc>
          <w:tcPr>
            <w:tcW w:type="dxa" w:w="8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29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56"/>
              </w:rPr>
              <w:t>Firm</w:t>
            </w:r>
          </w:p>
        </w:tc>
        <w:tc>
          <w:tcPr>
            <w:tcW w:type="dxa" w:w="10244"/>
            <w:gridSpan w:val="2"/>
            <w:vMerge/>
            <w:tcBorders/>
          </w:tcPr>
          <w:p/>
        </w:tc>
        <w:tc>
          <w:tcPr>
            <w:tcW w:type="dxa" w:w="5122"/>
            <w:vMerge/>
            <w:tcBorders/>
          </w:tcPr>
          <w:p/>
        </w:tc>
      </w:tr>
      <w:tr>
        <w:trPr>
          <w:trHeight w:hRule="exact" w:val="850"/>
        </w:trPr>
        <w:tc>
          <w:tcPr>
            <w:tcW w:type="dxa" w:w="8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1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51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326" w:right="128" w:bottom="168" w:left="5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168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What does the CEO want?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9935210</wp:posOffset>
            </wp:positionH>
            <wp:positionV relativeFrom="page">
              <wp:posOffset>1884680</wp:posOffset>
            </wp:positionV>
            <wp:extent cx="464820" cy="3891728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38917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9969500</wp:posOffset>
            </wp:positionH>
            <wp:positionV relativeFrom="page">
              <wp:posOffset>1892300</wp:posOffset>
            </wp:positionV>
            <wp:extent cx="393700" cy="38354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83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657"/>
        <w:gridCol w:w="3657"/>
        <w:gridCol w:w="3657"/>
        <w:gridCol w:w="3657"/>
        <w:gridCol w:w="3657"/>
      </w:tblGrid>
      <w:tr>
        <w:trPr>
          <w:trHeight w:hRule="exact" w:val="824"/>
        </w:trPr>
        <w:tc>
          <w:tcPr>
            <w:tcW w:type="dxa" w:w="14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10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F2D7F"/>
                <w:sz w:val="48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  <w:u w:val="single"/>
              </w:rPr>
              <w:t>Supposedly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: maximize shareholders’ value</w:t>
            </w:r>
          </w:p>
        </w:tc>
        <w:tc>
          <w:tcPr>
            <w:tcW w:type="dxa" w:w="4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06" w:after="0"/>
              <w:ind w:left="132" w:right="0" w:firstLine="0"/>
              <w:jc w:val="left"/>
            </w:pPr>
            <w:r>
              <w:rPr>
                <w:rFonts w:ascii="SegoeUI" w:hAnsi="SegoeUI" w:eastAsia="SegoeUI"/>
                <w:b w:val="0"/>
                <w:i w:val="0"/>
                <w:color w:val="000000"/>
                <w:sz w:val="42"/>
              </w:rPr>
              <w:t xml:space="preserve">Objective is: </w:t>
            </w:r>
          </w:p>
        </w:tc>
        <w:tc>
          <w:tcPr>
            <w:tcW w:type="dxa" w:w="1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9394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25</w:t>
            </w:r>
          </w:p>
        </w:tc>
      </w:tr>
      <w:tr>
        <w:trPr>
          <w:trHeight w:hRule="exact" w:val="700"/>
        </w:trPr>
        <w:tc>
          <w:tcPr>
            <w:tcW w:type="dxa" w:w="14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10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F2D7F"/>
                <w:sz w:val="48"/>
              </w:rPr>
              <w:t>•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  <w:u w:val="single"/>
              </w:rPr>
              <w:t>Reality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8"/>
              </w:rPr>
              <w:t>: maximize his/her own value</w:t>
            </w:r>
          </w:p>
        </w:tc>
        <w:tc>
          <w:tcPr>
            <w:tcW w:type="dxa" w:w="4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8" w:after="0"/>
              <w:ind w:left="0" w:right="1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Aligned</w:t>
            </w:r>
          </w:p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0" w:right="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B050"/>
                <w:sz w:val="40"/>
              </w:rPr>
              <w:t>–</w:t>
            </w:r>
          </w:p>
        </w:tc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B050"/>
                <w:sz w:val="40"/>
              </w:rPr>
              <w:t>Manage the firm well and get rewarded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648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0" w:right="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E46C0A"/>
                <w:sz w:val="40"/>
              </w:rPr>
              <w:t>–</w:t>
            </w:r>
          </w:p>
        </w:tc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E46C0A"/>
                <w:sz w:val="40"/>
              </w:rPr>
              <w:t>Make the firm bigger (empire building)</w:t>
            </w:r>
          </w:p>
        </w:tc>
        <w:tc>
          <w:tcPr>
            <w:tcW w:type="dxa" w:w="4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484" w:after="0"/>
              <w:ind w:left="0" w:right="10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2"/>
              </w:rPr>
              <w:t>Conflicting</w:t>
            </w:r>
          </w:p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59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E46C0A"/>
                <w:sz w:val="36"/>
              </w:rPr>
              <w:t>•</w:t>
            </w:r>
          </w:p>
        </w:tc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E46C0A"/>
                <w:sz w:val="36"/>
              </w:rPr>
              <w:t>Larger firms typically pay more to CEOs.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642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0" w:right="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E46C0A"/>
                <w:sz w:val="40"/>
              </w:rPr>
              <w:t>–</w:t>
            </w:r>
          </w:p>
        </w:tc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E46C0A"/>
                <w:sz w:val="40"/>
              </w:rPr>
              <w:t xml:space="preserve">Build </w:t>
            </w:r>
            <w:r>
              <w:rPr>
                <w:rFonts w:ascii="Arial" w:hAnsi="Arial" w:eastAsia="Arial"/>
                <w:b w:val="0"/>
                <w:i/>
                <w:color w:val="E46C0A"/>
                <w:sz w:val="40"/>
              </w:rPr>
              <w:t>personal</w:t>
            </w:r>
            <w:r>
              <w:rPr>
                <w:rFonts w:ascii="ArialMT" w:hAnsi="ArialMT" w:eastAsia="ArialMT"/>
                <w:b w:val="0"/>
                <w:i w:val="0"/>
                <w:color w:val="E46C0A"/>
                <w:sz w:val="40"/>
              </w:rPr>
              <w:t xml:space="preserve"> reputation 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538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E46C0A"/>
                <w:sz w:val="36"/>
              </w:rPr>
              <w:t>•</w:t>
            </w:r>
          </w:p>
        </w:tc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6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E46C0A"/>
                <w:sz w:val="36"/>
              </w:rPr>
              <w:t>Make firms bigger and be known for being able to manage large firms.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E46C0A"/>
                <w:sz w:val="36"/>
              </w:rPr>
              <w:t>•</w:t>
            </w:r>
          </w:p>
        </w:tc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E46C0A"/>
                <w:sz w:val="36"/>
              </w:rPr>
              <w:t>Pursue charity so that he/she can be known as philanthropist (</w:t>
            </w:r>
            <w:r>
              <w:rPr>
                <w:rFonts w:ascii="YuGothic" w:hAnsi="YuGothic" w:eastAsia="YuGothic"/>
                <w:b w:val="0"/>
                <w:i w:val="0"/>
                <w:color w:val="E46C0A"/>
                <w:sz w:val="36"/>
              </w:rPr>
              <w:t>慈善家</w:t>
            </w:r>
            <w:r>
              <w:rPr>
                <w:rFonts w:ascii="ArialMT" w:hAnsi="ArialMT" w:eastAsia="ArialMT"/>
                <w:b w:val="0"/>
                <w:i w:val="0"/>
                <w:color w:val="E46C0A"/>
                <w:sz w:val="36"/>
              </w:rPr>
              <w:t>).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652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0" w:right="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>–</w:t>
            </w:r>
          </w:p>
        </w:tc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>Personal enjoyment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532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C00000"/>
                <w:sz w:val="36"/>
              </w:rPr>
              <w:t>•</w:t>
            </w:r>
          </w:p>
        </w:tc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0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C00000"/>
                <w:sz w:val="36"/>
              </w:rPr>
              <w:t>Buy private airplane, golf club memberships.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684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90" w:after="0"/>
              <w:ind w:left="0" w:right="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>–</w:t>
            </w:r>
          </w:p>
        </w:tc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>Embezzlement (</w:t>
            </w:r>
            <w:r>
              <w:rPr>
                <w:rFonts w:ascii="YuGothic" w:hAnsi="YuGothic" w:eastAsia="YuGothic"/>
                <w:b w:val="0"/>
                <w:i w:val="0"/>
                <w:color w:val="C00000"/>
                <w:sz w:val="40"/>
              </w:rPr>
              <w:t>挪用公款</w:t>
            </w:r>
            <w:r>
              <w:rPr>
                <w:rFonts w:ascii="ArialMT" w:hAnsi="ArialMT" w:eastAsia="ArialMT"/>
                <w:b w:val="0"/>
                <w:i w:val="0"/>
                <w:color w:val="C00000"/>
                <w:sz w:val="40"/>
              </w:rPr>
              <w:t>)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1260"/>
        </w:trPr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C00000"/>
                <w:sz w:val="36"/>
              </w:rPr>
              <w:t>•</w:t>
            </w:r>
          </w:p>
        </w:tc>
        <w:tc>
          <w:tcPr>
            <w:tcW w:type="dxa" w:w="11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4" w:after="0"/>
              <w:ind w:left="5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C00000"/>
                <w:sz w:val="36"/>
              </w:rPr>
              <w:t>Give contracts to a firm owned by the CEO’s family.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  <w:tr>
        <w:trPr>
          <w:trHeight w:hRule="exact" w:val="1530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3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83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3657"/>
            <w:vMerge/>
            <w:tcBorders/>
          </w:tcPr>
          <w:p/>
        </w:tc>
        <w:tc>
          <w:tcPr>
            <w:tcW w:type="dxa" w:w="36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350" w:val="left"/>
          <w:tab w:pos="1782" w:val="left"/>
        </w:tabs>
        <w:autoSpaceDE w:val="0"/>
        <w:widowControl/>
        <w:spacing w:line="310" w:lineRule="auto" w:before="652" w:after="54"/>
        <w:ind w:left="1206" w:right="144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Agency Problems are Prevalent at All Levels! (not just CEOs)</w:t>
      </w:r>
      <w:r>
        <w:tab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Consider a simple scenario: our firm can produce a good with cost=$100, 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48"/>
        </w:rPr>
        <w:t>customer C is willing to pay $200 for the good.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143"/>
        <w:gridCol w:w="9143"/>
      </w:tblGrid>
      <w:tr>
        <w:trPr>
          <w:trHeight w:hRule="exact" w:val="4498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1" w:lineRule="auto" w:before="52" w:after="0"/>
              <w:ind w:left="1044" w:right="31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7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52" w:after="0"/>
              <w:ind w:left="314" w:right="129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Kickback/bribery: The customer can offer our sales representative a rebate. That is, if she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charges $1 less, she gets $0.5 directly from C.</w:t>
            </w:r>
          </w:p>
          <w:p>
            <w:pPr>
              <w:autoSpaceDN w:val="0"/>
              <w:autoSpaceDE w:val="0"/>
              <w:widowControl/>
              <w:spacing w:line="266" w:lineRule="auto" w:before="94" w:after="0"/>
              <w:ind w:left="314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Embezzlement: Our CEO sets up a new firm that purchases the good for $101 from our firm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and sells to C for $200.</w:t>
            </w:r>
          </w:p>
          <w:p>
            <w:pPr>
              <w:autoSpaceDN w:val="0"/>
              <w:autoSpaceDE w:val="0"/>
              <w:widowControl/>
              <w:spacing w:line="269" w:lineRule="auto" w:before="96" w:after="0"/>
              <w:ind w:left="314" w:right="129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Information Leakage: Our worker tells C that our production cost is only $100, so C is only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willing to pay $105 now.</w:t>
            </w:r>
          </w:p>
          <w:p>
            <w:pPr>
              <w:autoSpaceDN w:val="0"/>
              <w:autoSpaceDE w:val="0"/>
              <w:widowControl/>
              <w:spacing w:line="269" w:lineRule="auto" w:before="94" w:after="0"/>
              <w:ind w:left="314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Destructive competition: Our sales representative for a different region may want to steal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deal by offering a lower price.</w:t>
            </w:r>
          </w:p>
        </w:tc>
      </w:tr>
    </w:tbl>
    <w:p>
      <w:pPr>
        <w:autoSpaceDN w:val="0"/>
        <w:tabs>
          <w:tab w:pos="2602" w:val="left"/>
        </w:tabs>
        <w:autoSpaceDE w:val="0"/>
        <w:widowControl/>
        <w:spacing w:line="264" w:lineRule="auto" w:before="678" w:after="1480"/>
        <w:ind w:left="2064" w:right="187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40"/>
        </w:rPr>
        <w:t xml:space="preserve">“In a firm, one third of people do work, one third do nothing, and one third prevents the first third from </w:t>
      </w:r>
      <w:r>
        <w:rPr>
          <w:rFonts w:ascii="TimesNewRomanPS" w:hAnsi="TimesNewRomanPS" w:eastAsia="TimesNewRomanPS"/>
          <w:b w:val="0"/>
          <w:i/>
          <w:color w:val="000000"/>
          <w:sz w:val="40"/>
        </w:rPr>
        <w:t>doing anything.”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6095"/>
        <w:gridCol w:w="6095"/>
        <w:gridCol w:w="6095"/>
      </w:tblGrid>
      <w:tr>
        <w:trPr>
          <w:trHeight w:hRule="exact" w:val="860"/>
        </w:trPr>
        <w:tc>
          <w:tcPr>
            <w:tcW w:type="dxa" w:w="8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80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652" w:after="0"/>
        <w:ind w:left="1206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Real Example — Enron’s Fall</w:t>
      </w:r>
    </w:p>
    <w:p>
      <w:pPr>
        <w:autoSpaceDN w:val="0"/>
        <w:autoSpaceDE w:val="0"/>
        <w:widowControl/>
        <w:spacing w:line="307" w:lineRule="auto" w:before="228" w:after="0"/>
        <w:ind w:left="1350" w:right="3744" w:firstLine="0"/>
        <w:jc w:val="left"/>
      </w:pPr>
      <w:r>
        <w:rPr>
          <w:rFonts w:ascii="ArialMT" w:hAnsi="ArialMT" w:eastAsia="ArialMT"/>
          <w:b w:val="0"/>
          <w:i w:val="0"/>
          <w:color w:val="0000FF"/>
          <w:sz w:val="48"/>
          <w:u w:val="single"/>
        </w:rPr>
        <w:hyperlink r:id="rId63" w:history="1">
          <w:r>
            <w:rPr>
              <w:rStyle w:val="Hyperlink"/>
            </w:rPr>
            <w:t>The Enron Scandal – A Simple Overview</w:t>
          </w:r>
        </w:hyperlink>
      </w:r>
      <w:r>
        <w:br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" w:hAnsi="Arial" w:eastAsia="Arial"/>
          <w:b w:val="0"/>
          <w:i/>
          <w:color w:val="000000"/>
          <w:sz w:val="48"/>
        </w:rPr>
        <w:t>Fortune</w:t>
      </w:r>
      <w:r>
        <w:rPr>
          <w:rFonts w:ascii="ArialMT" w:hAnsi="ArialMT" w:eastAsia="ArialMT"/>
          <w:b w:val="0"/>
          <w:i w:val="0"/>
          <w:color w:val="000000"/>
          <w:sz w:val="48"/>
        </w:rPr>
        <w:t>: #22 on the “100 Best Companies to Work For in America”, 2000.</w:t>
      </w:r>
    </w:p>
    <w:p>
      <w:pPr>
        <w:autoSpaceDN w:val="0"/>
        <w:tabs>
          <w:tab w:pos="1782" w:val="left"/>
        </w:tabs>
        <w:autoSpaceDE w:val="0"/>
        <w:widowControl/>
        <w:spacing w:line="269" w:lineRule="auto" w:before="100" w:after="0"/>
        <w:ind w:left="1350" w:right="1152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But all the shining numbers were fake, and it went bankrupt in 2001. Investors lost all </w:t>
      </w:r>
      <w:r>
        <w:rPr>
          <w:rFonts w:ascii="ArialMT" w:hAnsi="ArialMT" w:eastAsia="ArialMT"/>
          <w:b w:val="0"/>
          <w:i w:val="0"/>
          <w:color w:val="000000"/>
          <w:sz w:val="48"/>
        </w:rPr>
        <w:t>their money.</w:t>
      </w:r>
    </w:p>
    <w:p>
      <w:pPr>
        <w:autoSpaceDN w:val="0"/>
        <w:tabs>
          <w:tab w:pos="1782" w:val="left"/>
        </w:tabs>
        <w:autoSpaceDE w:val="0"/>
        <w:widowControl/>
        <w:spacing w:line="269" w:lineRule="auto" w:before="100" w:after="52"/>
        <w:ind w:left="1350" w:right="3312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 xml:space="preserve">On the other hand, the management team pocketed $681M right before its </w:t>
      </w:r>
      <w:r>
        <w:rPr>
          <w:rFonts w:ascii="ArialMT" w:hAnsi="ArialMT" w:eastAsia="ArialMT"/>
          <w:b w:val="0"/>
          <w:i w:val="0"/>
          <w:color w:val="000000"/>
          <w:sz w:val="48"/>
        </w:rPr>
        <w:t>collapse</w:t>
      </w:r>
      <w:r>
        <w:rPr>
          <w:rFonts w:ascii="ArialMT" w:hAnsi="ArialMT" w:eastAsia="ArialMT"/>
          <w:b w:val="0"/>
          <w:i w:val="0"/>
          <w:color w:val="0000FF"/>
          <w:sz w:val="32"/>
          <w:u w:val="single"/>
        </w:rPr>
        <w:hyperlink r:id="rId64" w:history="1">
          <w:r>
            <w:rPr>
              <w:rStyle w:val="Hyperlink"/>
            </w:rPr>
            <w:t>[1]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32"/>
        </w:rPr>
        <w:t xml:space="preserve"> </w:t>
      </w:r>
      <w:r>
        <w:rPr>
          <w:rFonts w:ascii="ArialMT" w:hAnsi="ArialMT" w:eastAsia="ArialMT"/>
          <w:b w:val="0"/>
          <w:i w:val="0"/>
          <w:color w:val="0000FF"/>
          <w:sz w:val="32"/>
          <w:u w:val="single"/>
        </w:rPr>
        <w:hyperlink r:id="rId65" w:history="1">
          <w:r>
            <w:rPr>
              <w:rStyle w:val="Hyperlink"/>
            </w:rPr>
            <w:t>[2]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48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2286"/>
        <w:gridCol w:w="2286"/>
        <w:gridCol w:w="2286"/>
        <w:gridCol w:w="2286"/>
        <w:gridCol w:w="2286"/>
        <w:gridCol w:w="2286"/>
        <w:gridCol w:w="2286"/>
        <w:gridCol w:w="2286"/>
      </w:tblGrid>
      <w:tr>
        <w:trPr>
          <w:trHeight w:hRule="exact" w:val="756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28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The stated (actually nonexistent) profit was only $979M for 2000.</w:t>
            </w:r>
          </w:p>
        </w:tc>
        <w:tc>
          <w:tcPr>
            <w:tcW w:type="dxa" w:w="3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80.0" w:type="dxa"/>
            </w:tblPr>
            <w:tblGrid>
              <w:gridCol w:w="3860"/>
            </w:tblGrid>
            <w:tr>
              <w:trPr>
                <w:trHeight w:hRule="exact" w:val="892"/>
              </w:trPr>
              <w:tc>
                <w:tcPr>
                  <w:tcW w:type="dxa" w:w="1546"/>
                  <w:tcBorders/>
                  <w:shd w:fill="ddd9c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41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36"/>
                    </w:rPr>
                    <w:t>2000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80"/>
        </w:trPr>
        <w:tc>
          <w:tcPr>
            <w:tcW w:type="dxa" w:w="6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80" w:after="0"/>
              <w:ind w:left="0" w:right="197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Title</w:t>
            </w:r>
          </w:p>
        </w:tc>
        <w:tc>
          <w:tcPr>
            <w:tcW w:type="dxa" w:w="3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80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Name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8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1998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2" w:val="left"/>
              </w:tabs>
              <w:autoSpaceDE w:val="0"/>
              <w:widowControl/>
              <w:spacing w:line="259" w:lineRule="auto" w:before="132" w:after="0"/>
              <w:ind w:left="42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 xml:space="preserve">Total Compensation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36"/>
              </w:rPr>
              <w:t>1999</w:t>
            </w:r>
          </w:p>
        </w:tc>
        <w:tc>
          <w:tcPr>
            <w:tcW w:type="dxa" w:w="2286"/>
            <w:vMerge/>
            <w:tcBorders/>
          </w:tcPr>
          <w:p/>
        </w:tc>
        <w:tc>
          <w:tcPr>
            <w:tcW w:type="dxa" w:w="2286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6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1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Chairman</w:t>
            </w:r>
          </w:p>
        </w:tc>
        <w:tc>
          <w:tcPr>
            <w:tcW w:type="dxa" w:w="3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Kenneth L. Lay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4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$22,110,142 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4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$49,812,093 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3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$141,657,120 </w:t>
            </w:r>
          </w:p>
        </w:tc>
        <w:tc>
          <w:tcPr>
            <w:tcW w:type="dxa" w:w="2286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6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CEO</w:t>
            </w:r>
          </w:p>
        </w:tc>
        <w:tc>
          <w:tcPr>
            <w:tcW w:type="dxa" w:w="3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Jeffrey K. Skilling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$7,855,243 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4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$50,377,980 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4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$72,602,725 </w:t>
            </w:r>
          </w:p>
        </w:tc>
        <w:tc>
          <w:tcPr>
            <w:tcW w:type="dxa" w:w="2286"/>
            <w:vMerge/>
            <w:tcBorders/>
          </w:tcPr>
          <w:p/>
        </w:tc>
      </w:tr>
      <w:tr>
        <w:trPr>
          <w:trHeight w:hRule="exact" w:val="446"/>
        </w:trPr>
        <w:tc>
          <w:tcPr>
            <w:tcW w:type="dxa" w:w="6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4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Wholesale CEO</w:t>
            </w:r>
          </w:p>
        </w:tc>
        <w:tc>
          <w:tcPr>
            <w:tcW w:type="dxa" w:w="3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Mark A. Frevert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$4,851,516 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4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$9,199,342 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4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$35,803,880 </w:t>
            </w:r>
          </w:p>
        </w:tc>
        <w:tc>
          <w:tcPr>
            <w:tcW w:type="dxa" w:w="2286"/>
            <w:vMerge/>
            <w:tcBorders/>
          </w:tcPr>
          <w:p/>
        </w:tc>
      </w:tr>
      <w:tr>
        <w:trPr>
          <w:trHeight w:hRule="exact" w:val="446"/>
        </w:trPr>
        <w:tc>
          <w:tcPr>
            <w:tcW w:type="dxa" w:w="6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3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Broadband CEO</w:t>
            </w:r>
          </w:p>
        </w:tc>
        <w:tc>
          <w:tcPr>
            <w:tcW w:type="dxa" w:w="33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3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Kenneth D. Rice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$4,320,694 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4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$1,585,951 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4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$22,447,662 </w:t>
            </w:r>
          </w:p>
        </w:tc>
        <w:tc>
          <w:tcPr>
            <w:tcW w:type="dxa" w:w="2286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94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45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Transportation CEO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>Stanley C. Horton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$2,221,877 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4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$7,319,515 </w:t>
            </w:r>
          </w:p>
        </w:tc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48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36"/>
              </w:rPr>
              <w:t xml:space="preserve">$23,648,826 </w:t>
            </w:r>
          </w:p>
        </w:tc>
        <w:tc>
          <w:tcPr>
            <w:tcW w:type="dxa" w:w="2286"/>
            <w:vMerge/>
            <w:tcBorders/>
          </w:tcPr>
          <w:p/>
        </w:tc>
      </w:tr>
      <w:tr>
        <w:trPr>
          <w:trHeight w:hRule="exact" w:val="832"/>
        </w:trPr>
        <w:tc>
          <w:tcPr>
            <w:tcW w:type="dxa" w:w="1514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68" w:after="0"/>
              <w:ind w:left="1626" w:right="0" w:firstLine="0"/>
              <w:jc w:val="left"/>
            </w:pPr>
            <w:r>
              <w:rPr>
                <w:w w:val="98.66666440610533"/>
                <w:rFonts w:ascii="ArialMT" w:hAnsi="ArialMT" w:eastAsia="ArialMT"/>
                <w:b w:val="0"/>
                <w:i w:val="0"/>
                <w:color w:val="0000FF"/>
                <w:sz w:val="27"/>
                <w:u w:val="single"/>
              </w:rPr>
              <w:hyperlink r:id="rId66" w:history="1">
                <w:r>
                  <w:rPr>
                    <w:rStyle w:val="Hyperlink"/>
                  </w:rPr>
                  <w:t>[ref]</w:t>
                </w:r>
              </w:hyperlink>
            </w:r>
          </w:p>
        </w:tc>
        <w:tc>
          <w:tcPr>
            <w:tcW w:type="dxa" w:w="38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142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27</w:t>
            </w:r>
          </w:p>
        </w:tc>
      </w:tr>
      <w:tr>
        <w:trPr>
          <w:trHeight w:hRule="exact" w:val="790"/>
        </w:trPr>
        <w:tc>
          <w:tcPr>
            <w:tcW w:type="dxa" w:w="85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9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2286"/>
            <w:vMerge/>
            <w:tcBorders/>
          </w:tcPr>
          <w:p/>
        </w:tc>
        <w:tc>
          <w:tcPr>
            <w:tcW w:type="dxa" w:w="228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350" w:val="left"/>
        </w:tabs>
        <w:autoSpaceDE w:val="0"/>
        <w:widowControl/>
        <w:spacing w:line="336" w:lineRule="auto" w:before="652" w:after="52"/>
        <w:ind w:left="1206" w:right="8352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Ways to Alleviate the Agency Problem</w:t>
      </w:r>
      <w:r>
        <w:tab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Managerial compensation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143"/>
        <w:gridCol w:w="9143"/>
      </w:tblGrid>
      <w:tr>
        <w:trPr>
          <w:trHeight w:hRule="exact" w:val="1300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54" w:after="0"/>
              <w:ind w:left="1008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54" w:after="0"/>
              <w:ind w:left="314" w:right="28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Incentives can be used to align management and stockholder interests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Commonly used incentives include bonus, stocks, and options</w:t>
            </w:r>
          </w:p>
        </w:tc>
      </w:tr>
    </w:tbl>
    <w:p>
      <w:pPr>
        <w:autoSpaceDN w:val="0"/>
        <w:autoSpaceDE w:val="0"/>
        <w:widowControl/>
        <w:spacing w:line="286" w:lineRule="auto" w:before="508" w:after="54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Monitoring (watch over the managers)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143"/>
        <w:gridCol w:w="9143"/>
      </w:tblGrid>
      <w:tr>
        <w:trPr>
          <w:trHeight w:hRule="exact" w:val="2578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52" w:after="0"/>
              <w:ind w:left="1044" w:right="31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auto" w:before="52" w:after="0"/>
              <w:ind w:left="314" w:right="331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Internal: limit the power of each person with rules and regulations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Board: can replace the CEO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Shareholders: sell shares, use media, sue, vote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Lenders (banks, etc.): debt covenants, refuse to renew loan</w:t>
            </w:r>
          </w:p>
        </w:tc>
      </w:tr>
    </w:tbl>
    <w:p>
      <w:pPr>
        <w:autoSpaceDN w:val="0"/>
        <w:autoSpaceDE w:val="0"/>
        <w:widowControl/>
        <w:spacing w:line="286" w:lineRule="auto" w:before="508" w:after="54"/>
        <w:ind w:left="135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Outside control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71"/>
        <w:gridCol w:w="4571"/>
        <w:gridCol w:w="4571"/>
        <w:gridCol w:w="4571"/>
      </w:tblGrid>
      <w:tr>
        <w:trPr>
          <w:trHeight w:hRule="exact" w:val="642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Threat of takeover</w:t>
            </w:r>
          </w:p>
        </w:tc>
        <w:tc>
          <w:tcPr>
            <w:tcW w:type="dxa" w:w="33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2312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28</w:t>
            </w:r>
          </w:p>
        </w:tc>
      </w:tr>
      <w:tr>
        <w:trPr>
          <w:trHeight w:hRule="exact" w:val="96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5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0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Labor supply (workers refuse to work for a firm with bad reputation)</w:t>
            </w:r>
          </w:p>
        </w:tc>
        <w:tc>
          <w:tcPr>
            <w:tcW w:type="dxa" w:w="4571"/>
            <w:vMerge/>
            <w:tcBorders/>
          </w:tcPr>
          <w:p/>
        </w:tc>
      </w:tr>
      <w:tr>
        <w:trPr>
          <w:trHeight w:hRule="exact" w:val="1190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49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5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350" w:val="left"/>
        </w:tabs>
        <w:autoSpaceDE w:val="0"/>
        <w:widowControl/>
        <w:spacing w:line="336" w:lineRule="auto" w:before="652" w:after="98"/>
        <w:ind w:left="1206" w:right="14832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Summary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Organizational forms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2.0" w:type="dxa"/>
      </w:tblPr>
      <w:tblGrid>
        <w:gridCol w:w="2612"/>
        <w:gridCol w:w="2612"/>
        <w:gridCol w:w="2612"/>
        <w:gridCol w:w="2612"/>
        <w:gridCol w:w="2612"/>
        <w:gridCol w:w="2612"/>
        <w:gridCol w:w="2612"/>
      </w:tblGrid>
      <w:tr>
        <w:trPr>
          <w:trHeight w:hRule="exact" w:val="1240"/>
        </w:trPr>
        <w:tc>
          <w:tcPr>
            <w:tcW w:type="dxa" w:w="222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2040"/>
            </w:tblGrid>
            <w:tr>
              <w:trPr>
                <w:trHeight w:hRule="exact" w:val="1220"/>
              </w:trPr>
              <w:tc>
                <w:tcPr>
                  <w:tcW w:type="dxa" w:w="1560"/>
                  <w:tcBorders/>
                  <w:shd w:fill="4f81b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122" w:right="288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30"/>
                    </w:rPr>
                    <w:t xml:space="preserve">Initial </w:t>
                  </w:r>
                  <w:r>
                    <w:br/>
                  </w: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30"/>
                    </w:rPr>
                    <w:t xml:space="preserve">Capital </w:t>
                  </w: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30"/>
                    </w:rPr>
                    <w:t>(RMB)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 xml:space="preserve">Limited </w:t>
            </w: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Liability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54" w:after="0"/>
              <w:ind w:left="1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Tax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54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Management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4" w:after="0"/>
              <w:ind w:left="456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 xml:space="preserve">Transfer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Ownership</w:t>
            </w:r>
          </w:p>
        </w:tc>
        <w:tc>
          <w:tcPr>
            <w:tcW w:type="dxa" w:w="20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4" w:after="0"/>
              <w:ind w:left="426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 xml:space="preserve">Raising </w:t>
            </w: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Capitals</w:t>
            </w:r>
          </w:p>
        </w:tc>
      </w:tr>
      <w:tr>
        <w:trPr>
          <w:trHeight w:hRule="exact" w:val="878"/>
        </w:trPr>
        <w:tc>
          <w:tcPr>
            <w:tcW w:type="dxa" w:w="222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28"/>
            </w:tblGrid>
            <w:tr>
              <w:trPr>
                <w:trHeight w:hRule="exact" w:val="858"/>
              </w:trPr>
              <w:tc>
                <w:tcPr>
                  <w:tcW w:type="dxa" w:w="2128"/>
                  <w:tcBorders/>
                  <w:shd w:fill="d0d7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58" w:after="0"/>
                    <w:ind w:left="16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30"/>
                    </w:rPr>
                    <w:t xml:space="preserve">Sole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30"/>
                    </w:rPr>
                    <w:t>Proprietorship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0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No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Individual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Full control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N/A</w:t>
            </w:r>
          </w:p>
        </w:tc>
        <w:tc>
          <w:tcPr>
            <w:tcW w:type="dxa" w:w="20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4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Difficult</w:t>
            </w:r>
          </w:p>
        </w:tc>
      </w:tr>
      <w:tr>
        <w:trPr>
          <w:trHeight w:hRule="exact" w:val="518"/>
        </w:trPr>
        <w:tc>
          <w:tcPr>
            <w:tcW w:type="dxa" w:w="222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28"/>
            </w:tblGrid>
            <w:tr>
              <w:trPr>
                <w:trHeight w:hRule="exact" w:val="498"/>
              </w:trPr>
              <w:tc>
                <w:tcPr>
                  <w:tcW w:type="dxa" w:w="1948"/>
                  <w:tcBorders/>
                  <w:shd w:fill="e9ec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58" w:after="0"/>
                    <w:ind w:left="16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30"/>
                    </w:rPr>
                    <w:t>Partnership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0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No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Individual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Shared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Difficult</w:t>
            </w:r>
          </w:p>
        </w:tc>
        <w:tc>
          <w:tcPr>
            <w:tcW w:type="dxa" w:w="20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4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Difficult</w:t>
            </w:r>
          </w:p>
        </w:tc>
      </w:tr>
      <w:tr>
        <w:trPr>
          <w:trHeight w:hRule="exact" w:val="520"/>
        </w:trPr>
        <w:tc>
          <w:tcPr>
            <w:tcW w:type="dxa" w:w="222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28"/>
            </w:tblGrid>
            <w:tr>
              <w:trPr>
                <w:trHeight w:hRule="exact" w:val="500"/>
              </w:trPr>
              <w:tc>
                <w:tcPr>
                  <w:tcW w:type="dxa" w:w="1368"/>
                  <w:tcBorders/>
                  <w:shd w:fill="d0d7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60" w:after="0"/>
                    <w:ind w:left="16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30"/>
                    </w:rPr>
                    <w:t>LP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0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Mixed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Individual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Shared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Difficult</w:t>
            </w:r>
          </w:p>
        </w:tc>
        <w:tc>
          <w:tcPr>
            <w:tcW w:type="dxa" w:w="20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4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Easier</w:t>
            </w:r>
          </w:p>
        </w:tc>
      </w:tr>
      <w:tr>
        <w:trPr>
          <w:trHeight w:hRule="exact" w:val="518"/>
        </w:trPr>
        <w:tc>
          <w:tcPr>
            <w:tcW w:type="dxa" w:w="222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28"/>
            </w:tblGrid>
            <w:tr>
              <w:trPr>
                <w:trHeight w:hRule="exact" w:val="498"/>
              </w:trPr>
              <w:tc>
                <w:tcPr>
                  <w:tcW w:type="dxa" w:w="1468"/>
                  <w:tcBorders/>
                  <w:shd w:fill="e9ec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58" w:after="0"/>
                    <w:ind w:left="16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30"/>
                    </w:rPr>
                    <w:t>LLC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500,000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Yes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Corporate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Shared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Difficult</w:t>
            </w:r>
          </w:p>
        </w:tc>
        <w:tc>
          <w:tcPr>
            <w:tcW w:type="dxa" w:w="20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8" w:after="0"/>
              <w:ind w:left="4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Easier</w:t>
            </w:r>
          </w:p>
        </w:tc>
      </w:tr>
      <w:tr>
        <w:trPr>
          <w:trHeight w:hRule="exact" w:val="946"/>
        </w:trPr>
        <w:tc>
          <w:tcPr>
            <w:tcW w:type="dxa" w:w="222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28"/>
            </w:tblGrid>
            <w:tr>
              <w:trPr>
                <w:trHeight w:hRule="exact" w:val="926"/>
              </w:trPr>
              <w:tc>
                <w:tcPr>
                  <w:tcW w:type="dxa" w:w="1968"/>
                  <w:tcBorders/>
                  <w:shd w:fill="d0d7e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30"/>
                    </w:rPr>
                    <w:t>Corporation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0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 xml:space="preserve">Private:10M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Public: 50M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Yes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Corporate</w:t>
            </w:r>
          </w:p>
        </w:tc>
        <w:tc>
          <w:tcPr>
            <w:tcW w:type="dxa" w:w="2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Separation</w:t>
            </w:r>
          </w:p>
        </w:tc>
        <w:tc>
          <w:tcPr>
            <w:tcW w:type="dxa" w:w="2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Easy</w:t>
            </w:r>
          </w:p>
        </w:tc>
        <w:tc>
          <w:tcPr>
            <w:tcW w:type="dxa" w:w="20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4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30"/>
              </w:rPr>
              <w:t>Easiest</w:t>
            </w:r>
          </w:p>
        </w:tc>
      </w:tr>
    </w:tbl>
    <w:p>
      <w:pPr>
        <w:autoSpaceDN w:val="0"/>
        <w:tabs>
          <w:tab w:pos="2064" w:val="left"/>
          <w:tab w:pos="2914" w:val="left"/>
        </w:tabs>
        <w:autoSpaceDE w:val="0"/>
        <w:widowControl/>
        <w:spacing w:line="314" w:lineRule="auto" w:before="494" w:after="54"/>
        <w:ind w:left="1350" w:right="13392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Financial decisions of a firm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>Goal: maximize firm value</w:t>
      </w:r>
      <w:r>
        <w:br/>
      </w: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Agency Problem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71"/>
        <w:gridCol w:w="4571"/>
        <w:gridCol w:w="4571"/>
        <w:gridCol w:w="4571"/>
      </w:tblGrid>
      <w:tr>
        <w:trPr>
          <w:trHeight w:hRule="exact" w:val="810"/>
        </w:trPr>
        <w:tc>
          <w:tcPr>
            <w:tcW w:type="dxa" w:w="2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142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 xml:space="preserve">Conflicting objectives of the CEO and the shareholders </w:t>
            </w:r>
          </w:p>
        </w:tc>
        <w:tc>
          <w:tcPr>
            <w:tcW w:type="dxa" w:w="42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360" w:after="0"/>
              <w:ind w:left="0" w:right="6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29</w:t>
            </w:r>
          </w:p>
        </w:tc>
      </w:tr>
      <w:tr>
        <w:trPr>
          <w:trHeight w:hRule="exact" w:val="1030"/>
        </w:trPr>
        <w:tc>
          <w:tcPr>
            <w:tcW w:type="dxa" w:w="85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2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3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5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21166" w:h="1190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-982980</wp:posOffset>
            </wp:positionV>
            <wp:extent cx="13440410" cy="828084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440410" cy="82808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620" w:right="0" w:firstLine="0"/>
        <w:jc w:val="left"/>
      </w:pPr>
      <w:r>
        <w:rPr>
          <w:rFonts w:ascii="Arial" w:hAnsi="Arial" w:eastAsia="Arial"/>
          <w:b/>
          <w:i w:val="0"/>
          <w:color w:val="4F2D7F"/>
          <w:sz w:val="64"/>
        </w:rPr>
        <w:t>Next Time—Raising Capital</w:t>
      </w:r>
    </w:p>
    <w:p>
      <w:pPr>
        <w:autoSpaceDN w:val="0"/>
        <w:autoSpaceDE w:val="0"/>
        <w:widowControl/>
        <w:spacing w:line="286" w:lineRule="auto" w:before="348" w:after="0"/>
        <w:ind w:left="80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Debt and Equity</w:t>
      </w:r>
    </w:p>
    <w:p>
      <w:pPr>
        <w:autoSpaceDN w:val="0"/>
        <w:autoSpaceDE w:val="0"/>
        <w:widowControl/>
        <w:spacing w:line="286" w:lineRule="auto" w:before="856" w:after="0"/>
        <w:ind w:left="80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Equity Financing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106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>Venture Capital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94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>Initial Public Offering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94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>IPO Underpricing</w:t>
      </w:r>
    </w:p>
    <w:p>
      <w:pPr>
        <w:autoSpaceDN w:val="0"/>
        <w:tabs>
          <w:tab w:pos="2364" w:val="left"/>
        </w:tabs>
        <w:autoSpaceDE w:val="0"/>
        <w:widowControl/>
        <w:spacing w:line="286" w:lineRule="auto" w:before="94" w:after="0"/>
        <w:ind w:left="15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40"/>
        </w:rPr>
        <w:t>–</w:t>
      </w:r>
      <w:r>
        <w:rPr>
          <w:rFonts w:ascii="ArialMT" w:hAnsi="ArialMT" w:eastAsia="ArialMT"/>
          <w:b w:val="0"/>
          <w:i w:val="0"/>
          <w:color w:val="000000"/>
          <w:sz w:val="40"/>
        </w:rPr>
        <w:t>Seasoned Equity Offering</w:t>
      </w:r>
    </w:p>
    <w:p>
      <w:pPr>
        <w:autoSpaceDN w:val="0"/>
        <w:autoSpaceDE w:val="0"/>
        <w:widowControl/>
        <w:spacing w:line="286" w:lineRule="auto" w:before="728" w:after="52"/>
        <w:ind w:left="800" w:right="0" w:firstLine="0"/>
        <w:jc w:val="left"/>
      </w:pPr>
      <w:r>
        <w:rPr>
          <w:rFonts w:ascii="ArialMT" w:hAnsi="ArialMT" w:eastAsia="ArialMT"/>
          <w:b w:val="0"/>
          <w:i w:val="0"/>
          <w:color w:val="4F2D7F"/>
          <w:sz w:val="48"/>
        </w:rPr>
        <w:t>•</w:t>
      </w:r>
      <w:r>
        <w:rPr>
          <w:rFonts w:ascii="ArialMT" w:hAnsi="ArialMT" w:eastAsia="ArialMT"/>
          <w:b w:val="0"/>
          <w:i w:val="0"/>
          <w:color w:val="000000"/>
          <w:sz w:val="48"/>
        </w:rPr>
        <w:t>Debt Financing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2"/>
        <w:gridCol w:w="5122"/>
        <w:gridCol w:w="5122"/>
        <w:gridCol w:w="5122"/>
      </w:tblGrid>
      <w:tr>
        <w:trPr>
          <w:trHeight w:hRule="exact" w:val="628"/>
        </w:trPr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Different types of debt</w:t>
            </w:r>
          </w:p>
        </w:tc>
        <w:tc>
          <w:tcPr>
            <w:tcW w:type="dxa" w:w="8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94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A6A6A6"/>
                <w:sz w:val="36"/>
              </w:rPr>
              <w:t>Lecture 4: What is a Firm</w:t>
            </w:r>
          </w:p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3158" w:after="0"/>
              <w:ind w:left="0" w:right="2" w:firstLine="0"/>
              <w:jc w:val="right"/>
            </w:pPr>
            <w:r>
              <w:rPr>
                <w:rFonts w:ascii="SegoeUI" w:hAnsi="SegoeUI" w:eastAsia="SegoeUI"/>
                <w:b w:val="0"/>
                <w:i w:val="0"/>
                <w:color w:val="898989"/>
                <w:sz w:val="24"/>
              </w:rPr>
              <w:t>30</w:t>
            </w:r>
          </w:p>
        </w:tc>
      </w:tr>
      <w:tr>
        <w:trPr>
          <w:trHeight w:hRule="exact" w:val="1400"/>
        </w:trPr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6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–</w:t>
            </w:r>
          </w:p>
        </w:tc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6" w:after="0"/>
              <w:ind w:left="3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40"/>
              </w:rPr>
              <w:t>Credit Ratings</w:t>
            </w:r>
          </w:p>
        </w:tc>
        <w:tc>
          <w:tcPr>
            <w:tcW w:type="dxa" w:w="5122"/>
            <w:vMerge/>
            <w:tcBorders/>
          </w:tcPr>
          <w:p/>
        </w:tc>
        <w:tc>
          <w:tcPr>
            <w:tcW w:type="dxa" w:w="5122"/>
            <w:vMerge/>
            <w:tcBorders/>
          </w:tcPr>
          <w:p/>
        </w:tc>
      </w:tr>
      <w:tr>
        <w:trPr>
          <w:trHeight w:hRule="exact" w:val="1550"/>
        </w:trPr>
        <w:tc>
          <w:tcPr>
            <w:tcW w:type="dxa" w:w="82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18430" cy="4826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43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22"/>
            <w:vMerge/>
            <w:tcBorders/>
          </w:tcPr>
          <w:p/>
        </w:tc>
        <w:tc>
          <w:tcPr>
            <w:tcW w:type="dxa" w:w="51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21166" w:h="11905"/>
      <w:pgMar w:top="266" w:right="128" w:bottom="168" w:left="5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hyperlink" Target="https://zhidao.baidu.com/question/14029964.html" TargetMode="External"/><Relationship Id="rId48" Type="http://schemas.openxmlformats.org/officeDocument/2006/relationships/hyperlink" Target="https://www.zhihu.com/question/21921556/answer/233432778" TargetMode="External"/><Relationship Id="rId49" Type="http://schemas.openxmlformats.org/officeDocument/2006/relationships/hyperlink" Target="https://zhuanlan.zhihu.com/p/33739720" TargetMode="External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hyperlink" Target="https://finance.yahoo.com/quote/JD/holders?p=JD" TargetMode="External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hyperlink" Target="https://www.youtube.com/watch?v=hwollZoVmUc" TargetMode="External"/><Relationship Id="rId64" Type="http://schemas.openxmlformats.org/officeDocument/2006/relationships/hyperlink" Target="https://www.wsj.com/articles/SB1024266680642455000" TargetMode="External"/><Relationship Id="rId65" Type="http://schemas.openxmlformats.org/officeDocument/2006/relationships/hyperlink" Target="https://www.theguardian.com/business/2002/jun/18/corporatefraud.enron" TargetMode="External"/><Relationship Id="rId66" Type="http://schemas.openxmlformats.org/officeDocument/2006/relationships/hyperlink" Target="https://www.sec.gov/Archives/edgar/data/1024401/000095012901001669/h84664ddef14a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