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B536" w14:textId="6C1B5BC2" w:rsidR="002D1DBC" w:rsidRPr="007C2244" w:rsidRDefault="00A77AA8" w:rsidP="00C72209">
      <w:pPr>
        <w:ind w:firstLine="450"/>
        <w:jc w:val="center"/>
        <w:rPr>
          <w:b/>
          <w:sz w:val="24"/>
          <w:szCs w:val="24"/>
        </w:rPr>
      </w:pPr>
      <w:r>
        <w:rPr>
          <w:rFonts w:hint="eastAsia"/>
          <w:b/>
          <w:sz w:val="24"/>
          <w:szCs w:val="24"/>
        </w:rPr>
        <w:t>排序</w:t>
      </w:r>
    </w:p>
    <w:p w14:paraId="71CDABC9" w14:textId="77777777" w:rsidR="00941352" w:rsidRPr="004462F6" w:rsidRDefault="002D1DBC" w:rsidP="004462F6">
      <w:pPr>
        <w:pStyle w:val="ListParagraph"/>
        <w:numPr>
          <w:ilvl w:val="0"/>
          <w:numId w:val="17"/>
        </w:numPr>
        <w:rPr>
          <w:b/>
        </w:rPr>
      </w:pPr>
      <w:r w:rsidRPr="001C01D8">
        <w:rPr>
          <w:rFonts w:hint="eastAsia"/>
          <w:b/>
        </w:rPr>
        <w:t>实验目的和要求</w:t>
      </w:r>
    </w:p>
    <w:p w14:paraId="7A442FAF" w14:textId="30AB671E" w:rsidR="001C01D8" w:rsidRPr="00204AC5" w:rsidRDefault="00E5202F" w:rsidP="00A07F23">
      <w:pPr>
        <w:pStyle w:val="ListParagraph"/>
        <w:ind w:left="450"/>
      </w:pPr>
      <w:r>
        <w:rPr>
          <w:rFonts w:hint="eastAsia"/>
        </w:rPr>
        <w:t>由于按高度并和路径压缩很难同时使用。因为路径压缩改变了树的高度，而现在又很难计算新的高度。为此，提出了按秩并的概念。用秩作为高度的估计值。在路径压缩后，并不改变秩的大小。试实现采用按秩并和路径压缩的不相交集类。</w:t>
      </w:r>
    </w:p>
    <w:p w14:paraId="24E63B8C" w14:textId="77777777" w:rsidR="002D1DBC" w:rsidRPr="007C2244" w:rsidRDefault="007C2244" w:rsidP="007C2244">
      <w:pPr>
        <w:rPr>
          <w:b/>
        </w:rPr>
      </w:pPr>
      <w:r>
        <w:rPr>
          <w:rFonts w:hint="eastAsia"/>
          <w:b/>
        </w:rPr>
        <w:t>二、</w:t>
      </w:r>
      <w:r w:rsidR="002D1DBC" w:rsidRPr="007C2244">
        <w:rPr>
          <w:rFonts w:hint="eastAsia"/>
          <w:b/>
        </w:rPr>
        <w:t>实验内容</w:t>
      </w:r>
    </w:p>
    <w:p w14:paraId="2F871DC9" w14:textId="77777777" w:rsidR="002D1DBC" w:rsidRDefault="002D1DBC" w:rsidP="002D1DBC">
      <w:pPr>
        <w:pStyle w:val="ListParagraph"/>
        <w:numPr>
          <w:ilvl w:val="0"/>
          <w:numId w:val="2"/>
        </w:numPr>
      </w:pPr>
      <w:r>
        <w:rPr>
          <w:rFonts w:hint="eastAsia"/>
        </w:rPr>
        <w:t>实验准备</w:t>
      </w:r>
    </w:p>
    <w:p w14:paraId="6E84EA66" w14:textId="289E1CD5" w:rsidR="00D46F30" w:rsidRDefault="007C2244" w:rsidP="008B41B6">
      <w:pPr>
        <w:pStyle w:val="ListParagraph"/>
        <w:numPr>
          <w:ilvl w:val="1"/>
          <w:numId w:val="2"/>
        </w:numPr>
      </w:pPr>
      <w:r w:rsidRPr="007C2244">
        <w:rPr>
          <w:rFonts w:hint="eastAsia"/>
        </w:rPr>
        <w:t>理论知识介绍</w:t>
      </w:r>
    </w:p>
    <w:p w14:paraId="06A5D85E" w14:textId="1890B3D4" w:rsidR="008B41B6" w:rsidRDefault="00274DBC" w:rsidP="00274DBC">
      <w:pPr>
        <w:pStyle w:val="ListParagraph"/>
        <w:numPr>
          <w:ilvl w:val="2"/>
          <w:numId w:val="2"/>
        </w:numPr>
      </w:pPr>
      <w:r>
        <w:rPr>
          <w:rFonts w:hint="eastAsia"/>
        </w:rPr>
        <w:t>等价关系与等价类</w:t>
      </w:r>
    </w:p>
    <w:p w14:paraId="7B6049F3" w14:textId="5B3C5A7C" w:rsidR="00274DBC" w:rsidRDefault="00274DBC" w:rsidP="00274DBC">
      <w:pPr>
        <w:pStyle w:val="ListParagraph"/>
        <w:numPr>
          <w:ilvl w:val="3"/>
          <w:numId w:val="2"/>
        </w:numPr>
      </w:pPr>
      <w:r>
        <w:rPr>
          <w:rFonts w:hint="eastAsia"/>
        </w:rPr>
        <w:t>等价关系的定义</w:t>
      </w:r>
    </w:p>
    <w:p w14:paraId="5B92AB30" w14:textId="64EB94CC" w:rsidR="00274DBC" w:rsidRDefault="00274DBC" w:rsidP="00274DBC">
      <w:pPr>
        <w:pStyle w:val="ListParagraph"/>
        <w:ind w:left="3240"/>
      </w:pPr>
      <w:r w:rsidRPr="00274DBC">
        <w:rPr>
          <w:rFonts w:hint="eastAsia"/>
        </w:rPr>
        <w:t>对集合中的每一对元素</w:t>
      </w:r>
      <w:r w:rsidRPr="00274DBC">
        <w:rPr>
          <w:rFonts w:hint="eastAsia"/>
        </w:rPr>
        <w:t>(a,b), a,b</w:t>
      </w:r>
      <w:r w:rsidRPr="00274DBC">
        <w:rPr>
          <w:rFonts w:hint="eastAsia"/>
        </w:rPr>
        <w:t>∈</w:t>
      </w:r>
      <w:r w:rsidRPr="00274DBC">
        <w:rPr>
          <w:rFonts w:hint="eastAsia"/>
        </w:rPr>
        <w:t>S, aRb</w:t>
      </w:r>
      <w:r w:rsidRPr="00274DBC">
        <w:rPr>
          <w:rFonts w:hint="eastAsia"/>
        </w:rPr>
        <w:t>要么是真要么是假，则称关系</w:t>
      </w:r>
      <w:r w:rsidRPr="00274DBC">
        <w:rPr>
          <w:rFonts w:hint="eastAsia"/>
        </w:rPr>
        <w:t>R</w:t>
      </w:r>
      <w:r w:rsidRPr="00274DBC">
        <w:rPr>
          <w:rFonts w:hint="eastAsia"/>
        </w:rPr>
        <w:t>（</w:t>
      </w:r>
      <w:r w:rsidRPr="00274DBC">
        <w:rPr>
          <w:rFonts w:hint="eastAsia"/>
        </w:rPr>
        <w:t>relation R</w:t>
      </w:r>
      <w:r w:rsidRPr="00274DBC">
        <w:rPr>
          <w:rFonts w:hint="eastAsia"/>
        </w:rPr>
        <w:t>）是定义在集合</w:t>
      </w:r>
      <w:r w:rsidRPr="00274DBC">
        <w:rPr>
          <w:rFonts w:hint="eastAsia"/>
        </w:rPr>
        <w:t>S</w:t>
      </w:r>
      <w:r w:rsidRPr="00274DBC">
        <w:rPr>
          <w:rFonts w:hint="eastAsia"/>
        </w:rPr>
        <w:t>上。如果</w:t>
      </w:r>
      <w:r w:rsidRPr="00274DBC">
        <w:rPr>
          <w:rFonts w:hint="eastAsia"/>
        </w:rPr>
        <w:t>aRb</w:t>
      </w:r>
      <w:r w:rsidRPr="00274DBC">
        <w:rPr>
          <w:rFonts w:hint="eastAsia"/>
        </w:rPr>
        <w:t>为真，则称</w:t>
      </w:r>
      <w:r w:rsidRPr="00274DBC">
        <w:rPr>
          <w:rFonts w:hint="eastAsia"/>
        </w:rPr>
        <w:t>a</w:t>
      </w:r>
      <w:r w:rsidRPr="00274DBC">
        <w:rPr>
          <w:rFonts w:hint="eastAsia"/>
        </w:rPr>
        <w:t>与</w:t>
      </w:r>
      <w:r w:rsidRPr="00274DBC">
        <w:rPr>
          <w:rFonts w:hint="eastAsia"/>
        </w:rPr>
        <w:t>b</w:t>
      </w:r>
      <w:r w:rsidRPr="00274DBC">
        <w:rPr>
          <w:rFonts w:hint="eastAsia"/>
        </w:rPr>
        <w:t>相关。如果集合中的每一对元素不是有关系就是没关系，则称该关系（</w:t>
      </w:r>
      <w:r w:rsidRPr="00274DBC">
        <w:rPr>
          <w:rFonts w:hint="eastAsia"/>
        </w:rPr>
        <w:t>relation</w:t>
      </w:r>
      <w:r w:rsidRPr="00274DBC">
        <w:rPr>
          <w:rFonts w:hint="eastAsia"/>
        </w:rPr>
        <w:t>）是定义在该集合上的。</w:t>
      </w:r>
    </w:p>
    <w:p w14:paraId="3CB84AA0" w14:textId="317AC0D6" w:rsidR="00274DBC" w:rsidRDefault="00274DBC" w:rsidP="00274DBC">
      <w:pPr>
        <w:pStyle w:val="ListParagraph"/>
        <w:numPr>
          <w:ilvl w:val="3"/>
          <w:numId w:val="2"/>
        </w:numPr>
      </w:pPr>
      <w:r>
        <w:rPr>
          <w:rFonts w:hint="eastAsia"/>
        </w:rPr>
        <w:t>等价关系的特性</w:t>
      </w:r>
    </w:p>
    <w:p w14:paraId="44623B8E" w14:textId="77777777" w:rsidR="00274DBC" w:rsidRPr="00274DBC" w:rsidRDefault="00274DBC" w:rsidP="00274DBC">
      <w:pPr>
        <w:pStyle w:val="ListParagraph"/>
        <w:ind w:left="3240"/>
      </w:pPr>
      <w:r w:rsidRPr="00274DBC">
        <w:rPr>
          <w:rFonts w:hint="eastAsia"/>
        </w:rPr>
        <w:t>等价关系（</w:t>
      </w:r>
      <w:r w:rsidRPr="00274DBC">
        <w:rPr>
          <w:rFonts w:hint="eastAsia"/>
        </w:rPr>
        <w:t>equivalence relation</w:t>
      </w:r>
      <w:r w:rsidRPr="00274DBC">
        <w:rPr>
          <w:rFonts w:hint="eastAsia"/>
        </w:rPr>
        <w:t>）是一种满足以下三个特性关系</w:t>
      </w:r>
      <w:r w:rsidRPr="00274DBC">
        <w:rPr>
          <w:rFonts w:hint="eastAsia"/>
        </w:rPr>
        <w:t>R</w:t>
      </w:r>
      <w:r w:rsidRPr="00274DBC">
        <w:rPr>
          <w:rFonts w:hint="eastAsia"/>
        </w:rPr>
        <w:t>。</w:t>
      </w:r>
    </w:p>
    <w:p w14:paraId="0793942D" w14:textId="77777777" w:rsidR="00274DBC" w:rsidRPr="00274DBC" w:rsidRDefault="00274DBC" w:rsidP="00274DBC">
      <w:pPr>
        <w:pStyle w:val="ListParagraph"/>
        <w:ind w:left="3240"/>
      </w:pPr>
      <w:r w:rsidRPr="00274DBC">
        <w:rPr>
          <w:rFonts w:hint="eastAsia"/>
        </w:rPr>
        <w:t>自反性（</w:t>
      </w:r>
      <w:r w:rsidRPr="00274DBC">
        <w:rPr>
          <w:rFonts w:hint="eastAsia"/>
        </w:rPr>
        <w:t>Reflexive</w:t>
      </w:r>
      <w:r w:rsidRPr="00274DBC">
        <w:rPr>
          <w:rFonts w:hint="eastAsia"/>
        </w:rPr>
        <w:t>）：对所有的</w:t>
      </w:r>
      <w:r w:rsidRPr="00274DBC">
        <w:rPr>
          <w:rFonts w:hint="eastAsia"/>
        </w:rPr>
        <w:t>a</w:t>
      </w:r>
      <w:r w:rsidRPr="00274DBC">
        <w:rPr>
          <w:rFonts w:hint="eastAsia"/>
        </w:rPr>
        <w:t>∈</w:t>
      </w:r>
      <w:r w:rsidRPr="00274DBC">
        <w:rPr>
          <w:rFonts w:hint="eastAsia"/>
        </w:rPr>
        <w:t>R</w:t>
      </w:r>
      <w:r w:rsidRPr="00274DBC">
        <w:rPr>
          <w:rFonts w:hint="eastAsia"/>
        </w:rPr>
        <w:t>，</w:t>
      </w:r>
      <w:r w:rsidRPr="00274DBC">
        <w:rPr>
          <w:rFonts w:hint="eastAsia"/>
        </w:rPr>
        <w:t>aRa</w:t>
      </w:r>
      <w:r w:rsidRPr="00274DBC">
        <w:rPr>
          <w:rFonts w:hint="eastAsia"/>
        </w:rPr>
        <w:t>为真。</w:t>
      </w:r>
    </w:p>
    <w:p w14:paraId="43A830CE" w14:textId="77777777" w:rsidR="00274DBC" w:rsidRPr="00274DBC" w:rsidRDefault="00274DBC" w:rsidP="00274DBC">
      <w:pPr>
        <w:pStyle w:val="ListParagraph"/>
        <w:ind w:left="3240"/>
      </w:pPr>
      <w:r w:rsidRPr="00274DBC">
        <w:rPr>
          <w:rFonts w:hint="eastAsia"/>
        </w:rPr>
        <w:t>对称性（</w:t>
      </w:r>
      <w:r w:rsidRPr="00274DBC">
        <w:rPr>
          <w:rFonts w:hint="eastAsia"/>
        </w:rPr>
        <w:t>Symmetric</w:t>
      </w:r>
      <w:r w:rsidRPr="00274DBC">
        <w:rPr>
          <w:rFonts w:hint="eastAsia"/>
        </w:rPr>
        <w:t>）：当且仅当</w:t>
      </w:r>
      <w:r w:rsidRPr="00274DBC">
        <w:rPr>
          <w:rFonts w:hint="eastAsia"/>
        </w:rPr>
        <w:t>bRa</w:t>
      </w:r>
      <w:r w:rsidRPr="00274DBC">
        <w:rPr>
          <w:rFonts w:hint="eastAsia"/>
        </w:rPr>
        <w:t>时，</w:t>
      </w:r>
      <w:r w:rsidRPr="00274DBC">
        <w:rPr>
          <w:rFonts w:hint="eastAsia"/>
        </w:rPr>
        <w:t>aRb</w:t>
      </w:r>
      <w:r w:rsidRPr="00274DBC">
        <w:rPr>
          <w:rFonts w:hint="eastAsia"/>
        </w:rPr>
        <w:t>。</w:t>
      </w:r>
    </w:p>
    <w:p w14:paraId="4D4498EC" w14:textId="7EBF735D" w:rsidR="00274DBC" w:rsidRDefault="00274DBC" w:rsidP="00274DBC">
      <w:pPr>
        <w:pStyle w:val="ListParagraph"/>
        <w:ind w:left="3240"/>
      </w:pPr>
      <w:r w:rsidRPr="00274DBC">
        <w:rPr>
          <w:rFonts w:hint="eastAsia"/>
        </w:rPr>
        <w:t>传递性（</w:t>
      </w:r>
      <w:r w:rsidRPr="00274DBC">
        <w:rPr>
          <w:rFonts w:hint="eastAsia"/>
        </w:rPr>
        <w:t>Transitive</w:t>
      </w:r>
      <w:r w:rsidRPr="00274DBC">
        <w:rPr>
          <w:rFonts w:hint="eastAsia"/>
        </w:rPr>
        <w:t>）：</w:t>
      </w:r>
      <w:r w:rsidRPr="00274DBC">
        <w:rPr>
          <w:rFonts w:hint="eastAsia"/>
        </w:rPr>
        <w:t>aRb</w:t>
      </w:r>
      <w:r w:rsidRPr="00274DBC">
        <w:rPr>
          <w:rFonts w:hint="eastAsia"/>
        </w:rPr>
        <w:t>和</w:t>
      </w:r>
      <w:r w:rsidRPr="00274DBC">
        <w:rPr>
          <w:rFonts w:hint="eastAsia"/>
        </w:rPr>
        <w:t>bRc</w:t>
      </w:r>
      <w:r w:rsidRPr="00274DBC">
        <w:rPr>
          <w:rFonts w:hint="eastAsia"/>
        </w:rPr>
        <w:t>隐含</w:t>
      </w:r>
      <w:r w:rsidRPr="00274DBC">
        <w:rPr>
          <w:rFonts w:hint="eastAsia"/>
        </w:rPr>
        <w:t>aRc</w:t>
      </w:r>
      <w:r w:rsidRPr="00274DBC">
        <w:rPr>
          <w:rFonts w:hint="eastAsia"/>
        </w:rPr>
        <w:t>。</w:t>
      </w:r>
    </w:p>
    <w:p w14:paraId="11B9AB74" w14:textId="208DCCD1" w:rsidR="00E105B8" w:rsidRDefault="00E105B8" w:rsidP="00E105B8">
      <w:pPr>
        <w:pStyle w:val="ListParagraph"/>
        <w:numPr>
          <w:ilvl w:val="3"/>
          <w:numId w:val="2"/>
        </w:numPr>
      </w:pPr>
      <w:r>
        <w:rPr>
          <w:rFonts w:hint="eastAsia"/>
        </w:rPr>
        <w:t>等价关系的储存</w:t>
      </w:r>
    </w:p>
    <w:p w14:paraId="254F3237" w14:textId="77777777" w:rsidR="00E105B8" w:rsidRDefault="00E105B8" w:rsidP="00E105B8">
      <w:pPr>
        <w:pStyle w:val="ListParagraph"/>
        <w:ind w:left="3240"/>
      </w:pPr>
      <w:r w:rsidRPr="00E105B8">
        <w:rPr>
          <w:rFonts w:hint="eastAsia"/>
        </w:rPr>
        <w:t>二维数组：</w:t>
      </w:r>
    </w:p>
    <w:p w14:paraId="7AF73388" w14:textId="7ADA572C" w:rsidR="00E105B8" w:rsidRDefault="00E105B8" w:rsidP="00E105B8">
      <w:pPr>
        <w:pStyle w:val="ListParagraph"/>
        <w:ind w:left="3240"/>
      </w:pPr>
      <w:r w:rsidRPr="00E105B8">
        <w:rPr>
          <w:rFonts w:hint="eastAsia"/>
        </w:rPr>
        <w:t>这是最直接的方法。</w:t>
      </w:r>
      <w:r w:rsidRPr="00E105B8">
        <w:rPr>
          <w:rFonts w:hint="eastAsia"/>
        </w:rPr>
        <w:t>i</w:t>
      </w:r>
      <w:r w:rsidRPr="00E105B8">
        <w:rPr>
          <w:rFonts w:hint="eastAsia"/>
        </w:rPr>
        <w:t>和</w:t>
      </w:r>
      <w:r w:rsidRPr="00E105B8">
        <w:rPr>
          <w:rFonts w:hint="eastAsia"/>
        </w:rPr>
        <w:t>j</w:t>
      </w:r>
      <w:r w:rsidRPr="00E105B8">
        <w:rPr>
          <w:rFonts w:hint="eastAsia"/>
        </w:rPr>
        <w:t>有关系，则</w:t>
      </w:r>
      <w:r w:rsidRPr="00E105B8">
        <w:rPr>
          <w:rFonts w:hint="eastAsia"/>
        </w:rPr>
        <w:t>a[i][j] = true</w:t>
      </w:r>
      <w:r>
        <w:rPr>
          <w:rFonts w:hint="eastAsia"/>
        </w:rPr>
        <w:t>，但是</w:t>
      </w:r>
      <w:r w:rsidRPr="00E105B8">
        <w:rPr>
          <w:rFonts w:hint="eastAsia"/>
        </w:rPr>
        <w:t>等价关系通常是隐式。添加一个关系并不是指将一个数组元素之为</w:t>
      </w:r>
      <w:r w:rsidRPr="00E105B8">
        <w:rPr>
          <w:rFonts w:hint="eastAsia"/>
        </w:rPr>
        <w:t>true</w:t>
      </w:r>
      <w:r w:rsidRPr="00E105B8">
        <w:rPr>
          <w:rFonts w:hint="eastAsia"/>
        </w:rPr>
        <w:t>。例如，一个等价关系定义在一个五个元素</w:t>
      </w:r>
      <w:r w:rsidRPr="00E105B8">
        <w:rPr>
          <w:rFonts w:hint="eastAsia"/>
        </w:rPr>
        <w:t>{a1,a2,a3,a4,a5}</w:t>
      </w:r>
      <w:r w:rsidRPr="00E105B8">
        <w:rPr>
          <w:rFonts w:hint="eastAsia"/>
        </w:rPr>
        <w:t>的集合上。该集合产生</w:t>
      </w:r>
      <w:r w:rsidRPr="00E105B8">
        <w:rPr>
          <w:rFonts w:hint="eastAsia"/>
        </w:rPr>
        <w:t>25</w:t>
      </w:r>
      <w:r w:rsidRPr="00E105B8">
        <w:rPr>
          <w:rFonts w:hint="eastAsia"/>
        </w:rPr>
        <w:t>对元素，每一对不是有关系就是没有关系。然而，</w:t>
      </w:r>
      <w:r w:rsidRPr="00E105B8">
        <w:rPr>
          <w:rFonts w:hint="eastAsia"/>
        </w:rPr>
        <w:t>a1</w:t>
      </w:r>
      <w:r w:rsidRPr="00E105B8">
        <w:rPr>
          <w:rFonts w:hint="eastAsia"/>
        </w:rPr>
        <w:t>～</w:t>
      </w:r>
      <w:r w:rsidRPr="00E105B8">
        <w:rPr>
          <w:rFonts w:hint="eastAsia"/>
        </w:rPr>
        <w:t>a2,a3</w:t>
      </w:r>
      <w:r w:rsidRPr="00E105B8">
        <w:rPr>
          <w:rFonts w:hint="eastAsia"/>
        </w:rPr>
        <w:t>～</w:t>
      </w:r>
      <w:r w:rsidRPr="00E105B8">
        <w:rPr>
          <w:rFonts w:hint="eastAsia"/>
        </w:rPr>
        <w:t>a4,a1</w:t>
      </w:r>
      <w:r w:rsidRPr="00E105B8">
        <w:rPr>
          <w:rFonts w:hint="eastAsia"/>
        </w:rPr>
        <w:t>～</w:t>
      </w:r>
      <w:r w:rsidRPr="00E105B8">
        <w:rPr>
          <w:rFonts w:hint="eastAsia"/>
        </w:rPr>
        <w:t>a5</w:t>
      </w:r>
      <w:r w:rsidRPr="00E105B8">
        <w:rPr>
          <w:rFonts w:hint="eastAsia"/>
        </w:rPr>
        <w:t>和</w:t>
      </w:r>
      <w:r w:rsidRPr="00E105B8">
        <w:rPr>
          <w:rFonts w:hint="eastAsia"/>
        </w:rPr>
        <w:t>a4</w:t>
      </w:r>
      <w:r w:rsidRPr="00E105B8">
        <w:rPr>
          <w:rFonts w:hint="eastAsia"/>
        </w:rPr>
        <w:t>～</w:t>
      </w:r>
      <w:r w:rsidRPr="00E105B8">
        <w:rPr>
          <w:rFonts w:hint="eastAsia"/>
        </w:rPr>
        <w:t>a2</w:t>
      </w:r>
      <w:r w:rsidRPr="00E105B8">
        <w:rPr>
          <w:rFonts w:hint="eastAsia"/>
        </w:rPr>
        <w:t>的信息隐含了所有的元素对都是有关系的。</w:t>
      </w:r>
    </w:p>
    <w:p w14:paraId="383B41EA" w14:textId="6A462BF0" w:rsidR="00E105B8" w:rsidRDefault="00E105B8" w:rsidP="00E105B8">
      <w:pPr>
        <w:pStyle w:val="ListParagraph"/>
        <w:ind w:left="3240"/>
      </w:pPr>
      <w:r>
        <w:rPr>
          <w:rFonts w:hint="eastAsia"/>
        </w:rPr>
        <w:t>等价类：</w:t>
      </w:r>
    </w:p>
    <w:p w14:paraId="21108CBA" w14:textId="181C8CEF" w:rsidR="00E105B8" w:rsidRDefault="00E105B8" w:rsidP="00E105B8">
      <w:pPr>
        <w:pStyle w:val="ListParagraph"/>
        <w:ind w:left="3240"/>
      </w:pPr>
      <w:r w:rsidRPr="00E105B8">
        <w:rPr>
          <w:rFonts w:hint="eastAsia"/>
        </w:rPr>
        <w:t>等价关系的另一种表示方法是采用等价类</w:t>
      </w:r>
      <w:r>
        <w:rPr>
          <w:rFonts w:hint="eastAsia"/>
        </w:rPr>
        <w:t>。</w:t>
      </w:r>
      <w:r w:rsidRPr="00E105B8">
        <w:rPr>
          <w:rFonts w:hint="eastAsia"/>
        </w:rPr>
        <w:t>集合</w:t>
      </w:r>
      <w:r w:rsidRPr="00E105B8">
        <w:rPr>
          <w:rFonts w:hint="eastAsia"/>
        </w:rPr>
        <w:t>S</w:t>
      </w:r>
      <w:r w:rsidRPr="00E105B8">
        <w:rPr>
          <w:rFonts w:hint="eastAsia"/>
        </w:rPr>
        <w:t>中的元素</w:t>
      </w:r>
      <w:r w:rsidRPr="00E105B8">
        <w:rPr>
          <w:rFonts w:hint="eastAsia"/>
        </w:rPr>
        <w:t>x</w:t>
      </w:r>
      <w:r w:rsidRPr="00E105B8">
        <w:rPr>
          <w:rFonts w:hint="eastAsia"/>
        </w:rPr>
        <w:t>的等价类是</w:t>
      </w:r>
      <w:r w:rsidRPr="00E105B8">
        <w:rPr>
          <w:rFonts w:hint="eastAsia"/>
        </w:rPr>
        <w:t>S</w:t>
      </w:r>
      <w:r w:rsidRPr="00E105B8">
        <w:rPr>
          <w:rFonts w:hint="eastAsia"/>
        </w:rPr>
        <w:t>的一个子集，它包含了所有与</w:t>
      </w:r>
      <w:r w:rsidRPr="00E105B8">
        <w:rPr>
          <w:rFonts w:hint="eastAsia"/>
        </w:rPr>
        <w:t>x</w:t>
      </w:r>
      <w:r w:rsidRPr="00E105B8">
        <w:rPr>
          <w:rFonts w:hint="eastAsia"/>
        </w:rPr>
        <w:t>有关的元素。这些等价类形成了不相交的集合</w:t>
      </w:r>
      <w:r w:rsidRPr="00E105B8">
        <w:rPr>
          <w:rFonts w:hint="eastAsia"/>
        </w:rPr>
        <w:t xml:space="preserve"> </w:t>
      </w:r>
      <w:r>
        <w:rPr>
          <w:rFonts w:hint="eastAsia"/>
        </w:rPr>
        <w:t>。</w:t>
      </w:r>
      <w:r w:rsidRPr="00E105B8">
        <w:rPr>
          <w:rFonts w:hint="eastAsia"/>
        </w:rPr>
        <w:t>等价类形成了</w:t>
      </w:r>
      <w:r w:rsidRPr="00E105B8">
        <w:rPr>
          <w:rFonts w:hint="eastAsia"/>
        </w:rPr>
        <w:t>S</w:t>
      </w:r>
      <w:r w:rsidRPr="00E105B8">
        <w:rPr>
          <w:rFonts w:hint="eastAsia"/>
        </w:rPr>
        <w:t>的一种分割</w:t>
      </w:r>
    </w:p>
    <w:p w14:paraId="4D44BBA3" w14:textId="3F694499" w:rsidR="00E105B8" w:rsidRDefault="008F3348" w:rsidP="00E105B8">
      <w:pPr>
        <w:pStyle w:val="ListParagraph"/>
        <w:numPr>
          <w:ilvl w:val="3"/>
          <w:numId w:val="2"/>
        </w:numPr>
      </w:pPr>
      <w:r>
        <w:rPr>
          <w:rFonts w:hint="eastAsia"/>
        </w:rPr>
        <w:t>不相交集合</w:t>
      </w:r>
    </w:p>
    <w:p w14:paraId="56E7E48B" w14:textId="77777777" w:rsidR="008F3348" w:rsidRPr="008F3348" w:rsidRDefault="008F3348" w:rsidP="008F3348">
      <w:pPr>
        <w:pStyle w:val="ListParagraph"/>
        <w:ind w:left="3240"/>
      </w:pPr>
      <w:r w:rsidRPr="008F3348">
        <w:rPr>
          <w:rFonts w:hint="eastAsia"/>
        </w:rPr>
        <w:t>等价类形成了集合</w:t>
      </w:r>
      <w:r w:rsidRPr="008F3348">
        <w:rPr>
          <w:rFonts w:hint="eastAsia"/>
        </w:rPr>
        <w:t>S</w:t>
      </w:r>
      <w:r w:rsidRPr="008F3348">
        <w:rPr>
          <w:rFonts w:hint="eastAsia"/>
        </w:rPr>
        <w:t>的一种分割。对于任意两个等价类</w:t>
      </w:r>
      <w:r w:rsidRPr="008F3348">
        <w:rPr>
          <w:rFonts w:hint="eastAsia"/>
        </w:rPr>
        <w:t>Si</w:t>
      </w:r>
      <w:r w:rsidRPr="008F3348">
        <w:rPr>
          <w:rFonts w:hint="eastAsia"/>
        </w:rPr>
        <w:t>和</w:t>
      </w:r>
      <w:r w:rsidRPr="008F3348">
        <w:rPr>
          <w:rFonts w:hint="eastAsia"/>
        </w:rPr>
        <w:t>Sj</w:t>
      </w:r>
      <w:r w:rsidRPr="008F3348">
        <w:rPr>
          <w:rFonts w:hint="eastAsia"/>
        </w:rPr>
        <w:t>，</w:t>
      </w:r>
      <w:r w:rsidRPr="008F3348">
        <w:rPr>
          <w:rFonts w:hint="eastAsia"/>
        </w:rPr>
        <w:t>Si</w:t>
      </w:r>
      <w:r w:rsidRPr="008F3348">
        <w:rPr>
          <w:rFonts w:hint="eastAsia"/>
        </w:rPr>
        <w:t>∩</w:t>
      </w:r>
      <w:r w:rsidRPr="008F3348">
        <w:rPr>
          <w:rFonts w:hint="eastAsia"/>
        </w:rPr>
        <w:t>Sj=</w:t>
      </w:r>
      <w:r w:rsidRPr="008F3348">
        <w:rPr>
          <w:rFonts w:hint="eastAsia"/>
        </w:rPr>
        <w:t>Φ，将所有的等价类并起来就是集合</w:t>
      </w:r>
      <w:r w:rsidRPr="008F3348">
        <w:rPr>
          <w:rFonts w:hint="eastAsia"/>
        </w:rPr>
        <w:t>S</w:t>
      </w:r>
      <w:r w:rsidRPr="008F3348">
        <w:rPr>
          <w:rFonts w:hint="eastAsia"/>
        </w:rPr>
        <w:t>。</w:t>
      </w:r>
    </w:p>
    <w:p w14:paraId="44796CE3" w14:textId="19379765" w:rsidR="008F3348" w:rsidRDefault="008F3348" w:rsidP="008F3348">
      <w:pPr>
        <w:pStyle w:val="ListParagraph"/>
        <w:ind w:left="3240"/>
      </w:pPr>
      <w:r w:rsidRPr="008F3348">
        <w:rPr>
          <w:rFonts w:hint="eastAsia"/>
        </w:rPr>
        <w:t>这样的集合也称为不相交集合。</w:t>
      </w:r>
    </w:p>
    <w:p w14:paraId="308E9583" w14:textId="7BA5EC03" w:rsidR="00E105B8" w:rsidRDefault="00217BD8" w:rsidP="00217BD8">
      <w:pPr>
        <w:pStyle w:val="ListParagraph"/>
        <w:numPr>
          <w:ilvl w:val="3"/>
          <w:numId w:val="2"/>
        </w:numPr>
      </w:pPr>
      <w:r w:rsidRPr="00217BD8">
        <w:rPr>
          <w:rFonts w:hint="eastAsia"/>
        </w:rPr>
        <w:t>不相交集合类的基本操作</w:t>
      </w:r>
    </w:p>
    <w:p w14:paraId="50B020C4" w14:textId="77777777" w:rsidR="00066F70" w:rsidRPr="00066F70" w:rsidRDefault="00066F70" w:rsidP="00066F70">
      <w:pPr>
        <w:pStyle w:val="ListParagraph"/>
        <w:ind w:left="3240"/>
      </w:pPr>
      <w:r w:rsidRPr="00066F70">
        <w:rPr>
          <w:rFonts w:hint="eastAsia"/>
        </w:rPr>
        <w:t>find</w:t>
      </w:r>
      <w:r w:rsidRPr="00066F70">
        <w:rPr>
          <w:rFonts w:hint="eastAsia"/>
        </w:rPr>
        <w:t>操作：找出特定元素属于哪个等价类）</w:t>
      </w:r>
    </w:p>
    <w:p w14:paraId="53E21FBD" w14:textId="71531598" w:rsidR="00066F70" w:rsidRDefault="00066F70" w:rsidP="00066F70">
      <w:pPr>
        <w:pStyle w:val="ListParagraph"/>
        <w:ind w:left="3240"/>
      </w:pPr>
      <w:r w:rsidRPr="00066F70">
        <w:rPr>
          <w:rFonts w:hint="eastAsia"/>
        </w:rPr>
        <w:t>union</w:t>
      </w:r>
      <w:r w:rsidRPr="00066F70">
        <w:rPr>
          <w:rFonts w:hint="eastAsia"/>
        </w:rPr>
        <w:t>操作：用于添加关系。如果要把序偶</w:t>
      </w:r>
      <w:r w:rsidRPr="00066F70">
        <w:rPr>
          <w:rFonts w:hint="eastAsia"/>
        </w:rPr>
        <w:t>(a, b)</w:t>
      </w:r>
      <w:r w:rsidRPr="00066F70">
        <w:rPr>
          <w:rFonts w:hint="eastAsia"/>
        </w:rPr>
        <w:t>加到关系表中，则与</w:t>
      </w:r>
      <w:r w:rsidRPr="00066F70">
        <w:rPr>
          <w:rFonts w:hint="eastAsia"/>
        </w:rPr>
        <w:t>a</w:t>
      </w:r>
      <w:r w:rsidRPr="00066F70">
        <w:rPr>
          <w:rFonts w:hint="eastAsia"/>
        </w:rPr>
        <w:t>相关的元素都与</w:t>
      </w:r>
      <w:r w:rsidRPr="00066F70">
        <w:rPr>
          <w:rFonts w:hint="eastAsia"/>
        </w:rPr>
        <w:t>b</w:t>
      </w:r>
      <w:r w:rsidRPr="00066F70">
        <w:rPr>
          <w:rFonts w:hint="eastAsia"/>
        </w:rPr>
        <w:t>相关，与</w:t>
      </w:r>
      <w:r w:rsidRPr="00066F70">
        <w:rPr>
          <w:rFonts w:hint="eastAsia"/>
        </w:rPr>
        <w:t>b</w:t>
      </w:r>
      <w:r w:rsidRPr="00066F70">
        <w:rPr>
          <w:rFonts w:hint="eastAsia"/>
        </w:rPr>
        <w:t>相关的元素也都与</w:t>
      </w:r>
      <w:r w:rsidRPr="00066F70">
        <w:rPr>
          <w:rFonts w:hint="eastAsia"/>
        </w:rPr>
        <w:t>a</w:t>
      </w:r>
      <w:r w:rsidRPr="00066F70">
        <w:rPr>
          <w:rFonts w:hint="eastAsia"/>
        </w:rPr>
        <w:t>相关。即</w:t>
      </w:r>
      <w:r w:rsidRPr="00066F70">
        <w:rPr>
          <w:rFonts w:hint="eastAsia"/>
        </w:rPr>
        <w:t>a</w:t>
      </w:r>
      <w:r w:rsidRPr="00066F70">
        <w:rPr>
          <w:rFonts w:hint="eastAsia"/>
        </w:rPr>
        <w:t>的等价类与</w:t>
      </w:r>
      <w:r w:rsidRPr="00066F70">
        <w:rPr>
          <w:rFonts w:hint="eastAsia"/>
        </w:rPr>
        <w:t>b</w:t>
      </w:r>
      <w:r w:rsidRPr="00066F70">
        <w:rPr>
          <w:rFonts w:hint="eastAsia"/>
        </w:rPr>
        <w:t>的等价类合并为一个等价类。</w:t>
      </w:r>
    </w:p>
    <w:p w14:paraId="0DF5F8B0" w14:textId="43926132" w:rsidR="00217BD8" w:rsidRDefault="00066F70" w:rsidP="00066F70">
      <w:pPr>
        <w:pStyle w:val="ListParagraph"/>
        <w:numPr>
          <w:ilvl w:val="3"/>
          <w:numId w:val="2"/>
        </w:numPr>
      </w:pPr>
      <w:r w:rsidRPr="00066F70">
        <w:rPr>
          <w:rFonts w:hint="eastAsia"/>
        </w:rPr>
        <w:t>不相交集的实现</w:t>
      </w:r>
    </w:p>
    <w:p w14:paraId="70EFF482" w14:textId="037DAFF2" w:rsidR="00066F70" w:rsidRPr="00066F70" w:rsidRDefault="00066F70" w:rsidP="00066F70">
      <w:pPr>
        <w:pStyle w:val="ListParagraph"/>
        <w:ind w:left="3240"/>
      </w:pPr>
      <w:r w:rsidRPr="00066F70">
        <w:rPr>
          <w:rFonts w:hint="eastAsia"/>
        </w:rPr>
        <w:lastRenderedPageBreak/>
        <w:t>每个等价类表示为一棵树，等价类的名字为根结点的名字。这棵树不一定是二叉树。整个集合是一片森林</w:t>
      </w:r>
    </w:p>
    <w:p w14:paraId="61A79347" w14:textId="2BBBAE2D" w:rsidR="00066F70" w:rsidRDefault="00066F70" w:rsidP="00066F70">
      <w:pPr>
        <w:pStyle w:val="ListParagraph"/>
        <w:ind w:left="3240"/>
      </w:pPr>
      <w:r w:rsidRPr="00066F70">
        <w:rPr>
          <w:rFonts w:hint="eastAsia"/>
        </w:rPr>
        <w:t>因为每个节点只需要知道父节点，可以采用双亲表示法，用一个数组保存。数组</w:t>
      </w:r>
      <w:r w:rsidRPr="00066F70">
        <w:rPr>
          <w:rFonts w:hint="eastAsia"/>
        </w:rPr>
        <w:t>s[i]</w:t>
      </w:r>
      <w:r w:rsidRPr="00066F70">
        <w:rPr>
          <w:rFonts w:hint="eastAsia"/>
        </w:rPr>
        <w:t>的值为</w:t>
      </w:r>
      <w:r w:rsidRPr="00066F70">
        <w:rPr>
          <w:rFonts w:hint="eastAsia"/>
        </w:rPr>
        <w:t>i</w:t>
      </w:r>
      <w:r w:rsidRPr="00066F70">
        <w:rPr>
          <w:rFonts w:hint="eastAsia"/>
        </w:rPr>
        <w:t>的父节点的下标。如</w:t>
      </w:r>
      <w:r w:rsidRPr="00066F70">
        <w:rPr>
          <w:rFonts w:hint="eastAsia"/>
        </w:rPr>
        <w:t>s[i]=-1</w:t>
      </w:r>
      <w:r w:rsidRPr="00066F70">
        <w:rPr>
          <w:rFonts w:hint="eastAsia"/>
        </w:rPr>
        <w:t>，表示</w:t>
      </w:r>
      <w:r w:rsidRPr="00066F70">
        <w:rPr>
          <w:rFonts w:hint="eastAsia"/>
        </w:rPr>
        <w:t>i</w:t>
      </w:r>
      <w:r w:rsidRPr="00066F70">
        <w:rPr>
          <w:rFonts w:hint="eastAsia"/>
        </w:rPr>
        <w:t>是某棵树的根。</w:t>
      </w:r>
    </w:p>
    <w:p w14:paraId="58BE3877" w14:textId="77777777" w:rsidR="00066F70" w:rsidRPr="00066F70" w:rsidRDefault="00066F70" w:rsidP="00066F70">
      <w:pPr>
        <w:pStyle w:val="ListParagraph"/>
        <w:ind w:left="3240"/>
      </w:pPr>
      <w:r w:rsidRPr="00066F70">
        <w:rPr>
          <w:rFonts w:hint="eastAsia"/>
        </w:rPr>
        <w:t>为了执行两个集合的</w:t>
      </w:r>
      <w:r w:rsidRPr="00066F70">
        <w:rPr>
          <w:rFonts w:hint="eastAsia"/>
        </w:rPr>
        <w:t>union</w:t>
      </w:r>
      <w:r w:rsidRPr="00066F70">
        <w:rPr>
          <w:rFonts w:hint="eastAsia"/>
        </w:rPr>
        <w:t>操作，我们归并这两棵树，将一棵树的根作为另一棵树的孩子。这个操作很明显是常量时间。</w:t>
      </w:r>
      <w:r w:rsidRPr="00066F70">
        <w:rPr>
          <w:rFonts w:hint="eastAsia"/>
        </w:rPr>
        <w:t xml:space="preserve"> </w:t>
      </w:r>
    </w:p>
    <w:p w14:paraId="5A15B0D0" w14:textId="14890C9E" w:rsidR="00066F70" w:rsidRDefault="00066F70" w:rsidP="00066F70">
      <w:pPr>
        <w:pStyle w:val="ListParagraph"/>
        <w:ind w:left="3240"/>
      </w:pPr>
      <w:r w:rsidRPr="00066F70">
        <w:rPr>
          <w:rFonts w:hint="eastAsia"/>
        </w:rPr>
        <w:t>元素</w:t>
      </w:r>
      <w:r w:rsidRPr="00066F70">
        <w:rPr>
          <w:rFonts w:hint="eastAsia"/>
        </w:rPr>
        <w:t>x</w:t>
      </w:r>
      <w:r w:rsidRPr="00066F70">
        <w:rPr>
          <w:rFonts w:hint="eastAsia"/>
        </w:rPr>
        <w:t>的</w:t>
      </w:r>
      <w:r w:rsidRPr="00066F70">
        <w:rPr>
          <w:rFonts w:hint="eastAsia"/>
        </w:rPr>
        <w:t>find</w:t>
      </w:r>
      <w:r w:rsidRPr="00066F70">
        <w:rPr>
          <w:rFonts w:hint="eastAsia"/>
        </w:rPr>
        <w:t>操作返回包含</w:t>
      </w:r>
      <w:r w:rsidRPr="00066F70">
        <w:rPr>
          <w:rFonts w:hint="eastAsia"/>
        </w:rPr>
        <w:t>x</w:t>
      </w:r>
      <w:r w:rsidRPr="00066F70">
        <w:rPr>
          <w:rFonts w:hint="eastAsia"/>
        </w:rPr>
        <w:t>的树的根。完成该操作的时间正比于从</w:t>
      </w:r>
      <w:r w:rsidRPr="00066F70">
        <w:rPr>
          <w:rFonts w:hint="eastAsia"/>
        </w:rPr>
        <w:t>x</w:t>
      </w:r>
      <w:r w:rsidRPr="00066F70">
        <w:rPr>
          <w:rFonts w:hint="eastAsia"/>
        </w:rPr>
        <w:t>到根的路径上的结点数。最坏情况可能是</w:t>
      </w:r>
      <w:r w:rsidRPr="00066F70">
        <w:rPr>
          <w:rFonts w:hint="eastAsia"/>
        </w:rPr>
        <w:t>O(N)</w:t>
      </w:r>
      <w:r w:rsidRPr="00066F70">
        <w:rPr>
          <w:rFonts w:hint="eastAsia"/>
        </w:rPr>
        <w:t>。</w:t>
      </w:r>
    </w:p>
    <w:p w14:paraId="7C36E420" w14:textId="7D2A61A6" w:rsidR="00066F70" w:rsidRDefault="00066F70" w:rsidP="00066F70">
      <w:pPr>
        <w:pStyle w:val="ListParagraph"/>
        <w:numPr>
          <w:ilvl w:val="3"/>
          <w:numId w:val="2"/>
        </w:numPr>
      </w:pPr>
      <w:r>
        <w:rPr>
          <w:rFonts w:hint="eastAsia"/>
        </w:rPr>
        <w:t>改进的算法</w:t>
      </w:r>
    </w:p>
    <w:p w14:paraId="5DF12632" w14:textId="4F11D9AE" w:rsidR="00066F70" w:rsidRDefault="00066F70" w:rsidP="00066F70">
      <w:pPr>
        <w:pStyle w:val="ListParagraph"/>
        <w:ind w:left="3240"/>
      </w:pPr>
      <w:r w:rsidRPr="00066F70">
        <w:rPr>
          <w:rFonts w:hint="eastAsia"/>
        </w:rPr>
        <w:t>尽管不相交集的</w:t>
      </w:r>
      <w:r w:rsidRPr="00066F70">
        <w:rPr>
          <w:rFonts w:hint="eastAsia"/>
        </w:rPr>
        <w:t>union</w:t>
      </w:r>
      <w:r w:rsidRPr="00066F70">
        <w:rPr>
          <w:rFonts w:hint="eastAsia"/>
        </w:rPr>
        <w:t>操作性能很好，而</w:t>
      </w:r>
      <w:r w:rsidRPr="00066F70">
        <w:rPr>
          <w:rFonts w:hint="eastAsia"/>
        </w:rPr>
        <w:t>find</w:t>
      </w:r>
      <w:r w:rsidRPr="00066F70">
        <w:rPr>
          <w:rFonts w:hint="eastAsia"/>
        </w:rPr>
        <w:t>操作的性能不佳。但</w:t>
      </w:r>
      <w:r w:rsidRPr="00066F70">
        <w:rPr>
          <w:rFonts w:hint="eastAsia"/>
        </w:rPr>
        <w:t>find</w:t>
      </w:r>
      <w:r w:rsidRPr="00066F70">
        <w:rPr>
          <w:rFonts w:hint="eastAsia"/>
        </w:rPr>
        <w:t>操作的性能问题是由</w:t>
      </w:r>
      <w:r w:rsidRPr="00066F70">
        <w:rPr>
          <w:rFonts w:hint="eastAsia"/>
        </w:rPr>
        <w:t>union</w:t>
      </w:r>
      <w:r w:rsidRPr="00066F70">
        <w:rPr>
          <w:rFonts w:hint="eastAsia"/>
        </w:rPr>
        <w:t>操作引起的。是</w:t>
      </w:r>
      <w:r w:rsidRPr="00066F70">
        <w:rPr>
          <w:rFonts w:hint="eastAsia"/>
        </w:rPr>
        <w:t>union</w:t>
      </w:r>
      <w:r w:rsidRPr="00066F70">
        <w:rPr>
          <w:rFonts w:hint="eastAsia"/>
        </w:rPr>
        <w:t>操作实现时没有关心所构造的树的结构。</w:t>
      </w:r>
    </w:p>
    <w:p w14:paraId="7AD8D275" w14:textId="3D5B664C" w:rsidR="00066F70" w:rsidRDefault="00066F70" w:rsidP="00066F70">
      <w:pPr>
        <w:pStyle w:val="ListParagraph"/>
        <w:ind w:left="3240"/>
      </w:pPr>
      <w:r w:rsidRPr="00066F70">
        <w:rPr>
          <w:rFonts w:hint="eastAsia"/>
        </w:rPr>
        <w:t>改进的思想：尽量避免树的增高</w:t>
      </w:r>
      <w:r>
        <w:rPr>
          <w:rFonts w:hint="eastAsia"/>
        </w:rPr>
        <w:t>，可以</w:t>
      </w:r>
      <w:r w:rsidRPr="00066F70">
        <w:rPr>
          <w:rFonts w:hint="eastAsia"/>
        </w:rPr>
        <w:t>按规模并</w:t>
      </w:r>
      <w:r>
        <w:rPr>
          <w:rFonts w:hint="eastAsia"/>
        </w:rPr>
        <w:t>，可以</w:t>
      </w:r>
      <w:r w:rsidRPr="00066F70">
        <w:rPr>
          <w:rFonts w:hint="eastAsia"/>
        </w:rPr>
        <w:t>按高度并</w:t>
      </w:r>
      <w:r>
        <w:rPr>
          <w:rFonts w:hint="eastAsia"/>
        </w:rPr>
        <w:t>。</w:t>
      </w:r>
    </w:p>
    <w:p w14:paraId="73EAB408" w14:textId="77777777" w:rsidR="00066F70" w:rsidRPr="00066F70" w:rsidRDefault="00066F70" w:rsidP="00066F70">
      <w:pPr>
        <w:pStyle w:val="ListParagraph"/>
        <w:ind w:left="3240"/>
      </w:pPr>
      <w:r w:rsidRPr="00066F70">
        <w:rPr>
          <w:rFonts w:hint="eastAsia"/>
        </w:rPr>
        <w:t>不相交集中，每棵子树的最理想的状态是一棵二层的数，只有根结点和它的儿子。这时，</w:t>
      </w:r>
      <w:r w:rsidRPr="00066F70">
        <w:rPr>
          <w:rFonts w:hint="eastAsia"/>
        </w:rPr>
        <w:t>find</w:t>
      </w:r>
      <w:r w:rsidRPr="00066F70">
        <w:rPr>
          <w:rFonts w:hint="eastAsia"/>
        </w:rPr>
        <w:t>操作的效率最高。</w:t>
      </w:r>
    </w:p>
    <w:p w14:paraId="0E098880" w14:textId="77777777" w:rsidR="00066F70" w:rsidRPr="00066F70" w:rsidRDefault="00066F70" w:rsidP="00066F70">
      <w:pPr>
        <w:pStyle w:val="ListParagraph"/>
        <w:ind w:left="3240"/>
      </w:pPr>
      <w:r w:rsidRPr="00066F70">
        <w:rPr>
          <w:rFonts w:hint="eastAsia"/>
        </w:rPr>
        <w:t>改进的</w:t>
      </w:r>
      <w:r w:rsidRPr="00066F70">
        <w:rPr>
          <w:rFonts w:hint="eastAsia"/>
        </w:rPr>
        <w:t>union</w:t>
      </w:r>
      <w:r w:rsidRPr="00066F70">
        <w:rPr>
          <w:rFonts w:hint="eastAsia"/>
        </w:rPr>
        <w:t>算法可以降低树的高度，提高</w:t>
      </w:r>
      <w:r w:rsidRPr="00066F70">
        <w:rPr>
          <w:rFonts w:hint="eastAsia"/>
        </w:rPr>
        <w:t>find</w:t>
      </w:r>
      <w:r w:rsidRPr="00066F70">
        <w:rPr>
          <w:rFonts w:hint="eastAsia"/>
        </w:rPr>
        <w:t>的效率。但当被归并的两棵树规模相同或高度相同时，树高还是会增加。</w:t>
      </w:r>
    </w:p>
    <w:p w14:paraId="76703830" w14:textId="66472BEF" w:rsidR="00066F70" w:rsidRDefault="00066F70" w:rsidP="00066F70">
      <w:pPr>
        <w:pStyle w:val="ListParagraph"/>
        <w:ind w:left="3240"/>
      </w:pPr>
      <w:r w:rsidRPr="00066F70">
        <w:rPr>
          <w:rFonts w:hint="eastAsia"/>
        </w:rPr>
        <w:t>另外一种效率的改进方法是通过</w:t>
      </w:r>
      <w:r w:rsidRPr="00066F70">
        <w:rPr>
          <w:rFonts w:hint="eastAsia"/>
        </w:rPr>
        <w:t>find</w:t>
      </w:r>
      <w:r w:rsidRPr="00066F70">
        <w:rPr>
          <w:rFonts w:hint="eastAsia"/>
        </w:rPr>
        <w:t>操作，这种方法称为路径压缩。</w:t>
      </w:r>
    </w:p>
    <w:p w14:paraId="6DAF59CF" w14:textId="77777777" w:rsidR="00066F70" w:rsidRPr="00066F70" w:rsidRDefault="00066F70" w:rsidP="00066F70">
      <w:pPr>
        <w:pStyle w:val="ListParagraph"/>
        <w:ind w:left="3240"/>
      </w:pPr>
      <w:r w:rsidRPr="00066F70">
        <w:rPr>
          <w:rFonts w:hint="eastAsia"/>
        </w:rPr>
        <w:t>当对</w:t>
      </w:r>
      <w:r w:rsidRPr="00066F70">
        <w:rPr>
          <w:rFonts w:hint="eastAsia"/>
        </w:rPr>
        <w:t>find</w:t>
      </w:r>
      <w:r w:rsidRPr="00066F70">
        <w:rPr>
          <w:rFonts w:hint="eastAsia"/>
        </w:rPr>
        <w:t>（</w:t>
      </w:r>
      <w:r w:rsidRPr="00066F70">
        <w:rPr>
          <w:rFonts w:hint="eastAsia"/>
        </w:rPr>
        <w:t>x</w:t>
      </w:r>
      <w:r w:rsidRPr="00066F70">
        <w:rPr>
          <w:rFonts w:hint="eastAsia"/>
        </w:rPr>
        <w:t>）采用路径压缩方法的话，那么在从</w:t>
      </w:r>
      <w:r w:rsidRPr="00066F70">
        <w:rPr>
          <w:rFonts w:hint="eastAsia"/>
        </w:rPr>
        <w:t>x</w:t>
      </w:r>
      <w:r w:rsidRPr="00066F70">
        <w:rPr>
          <w:rFonts w:hint="eastAsia"/>
        </w:rPr>
        <w:t>到根结点的路径上的每一个结点都将自己的父结点改为根结点。</w:t>
      </w:r>
    </w:p>
    <w:p w14:paraId="7B1542F2" w14:textId="411CB535" w:rsidR="00066F70" w:rsidRPr="00066F70" w:rsidRDefault="00066F70" w:rsidP="00066F70">
      <w:pPr>
        <w:pStyle w:val="ListParagraph"/>
        <w:ind w:left="3240"/>
      </w:pPr>
      <w:r w:rsidRPr="00066F70">
        <w:rPr>
          <w:rFonts w:hint="eastAsia"/>
        </w:rPr>
        <w:t>如果</w:t>
      </w:r>
      <w:r w:rsidRPr="00066F70">
        <w:rPr>
          <w:rFonts w:hint="eastAsia"/>
        </w:rPr>
        <w:t>x</w:t>
      </w:r>
      <w:r w:rsidRPr="00066F70">
        <w:rPr>
          <w:rFonts w:hint="eastAsia"/>
        </w:rPr>
        <w:t>是一个很深的结点，这一改进将会大大降低树的高度</w:t>
      </w:r>
      <w:r w:rsidRPr="00066F70">
        <w:rPr>
          <w:rFonts w:hint="eastAsia"/>
        </w:rPr>
        <w:t xml:space="preserve"> </w:t>
      </w:r>
      <w:r>
        <w:rPr>
          <w:rFonts w:hint="eastAsia"/>
        </w:rPr>
        <w:t>。</w:t>
      </w:r>
    </w:p>
    <w:p w14:paraId="65A0D16F" w14:textId="3B07F33E" w:rsidR="00066F70" w:rsidRDefault="00066F70" w:rsidP="00066F70">
      <w:pPr>
        <w:pStyle w:val="ListParagraph"/>
        <w:ind w:left="3240"/>
      </w:pPr>
      <w:r w:rsidRPr="00066F70">
        <w:rPr>
          <w:rFonts w:hint="eastAsia"/>
        </w:rPr>
        <w:t>路径压缩能与按规模归并完美地兼容。路径压缩与按高度归并不完全兼容</w:t>
      </w:r>
      <w:r>
        <w:rPr>
          <w:rFonts w:hint="eastAsia"/>
        </w:rPr>
        <w:t>。</w:t>
      </w:r>
    </w:p>
    <w:p w14:paraId="3B0B71E2" w14:textId="77777777" w:rsidR="00066F70" w:rsidRPr="0019267B" w:rsidRDefault="00066F70" w:rsidP="00066F70">
      <w:pPr>
        <w:pStyle w:val="ListParagraph"/>
        <w:ind w:left="3240"/>
      </w:pPr>
    </w:p>
    <w:p w14:paraId="680A0FF0" w14:textId="77777777" w:rsidR="007C2244" w:rsidRDefault="002D1DBC" w:rsidP="00CF739F">
      <w:pPr>
        <w:pStyle w:val="ListParagraph"/>
        <w:numPr>
          <w:ilvl w:val="0"/>
          <w:numId w:val="2"/>
        </w:numPr>
      </w:pPr>
      <w:r>
        <w:rPr>
          <w:rFonts w:hint="eastAsia"/>
        </w:rPr>
        <w:t>实验项目</w:t>
      </w:r>
    </w:p>
    <w:p w14:paraId="65126751" w14:textId="77777777" w:rsidR="0066610E" w:rsidRDefault="002D1DBC" w:rsidP="00E9214C">
      <w:pPr>
        <w:pStyle w:val="ListParagraph"/>
        <w:numPr>
          <w:ilvl w:val="1"/>
          <w:numId w:val="2"/>
        </w:numPr>
      </w:pPr>
      <w:r>
        <w:rPr>
          <w:rFonts w:hint="eastAsia"/>
        </w:rPr>
        <w:t>分析</w:t>
      </w:r>
    </w:p>
    <w:p w14:paraId="0215DA72" w14:textId="1754698B" w:rsidR="008B41B6" w:rsidRDefault="00066F70" w:rsidP="00066F70">
      <w:pPr>
        <w:pStyle w:val="ListParagraph"/>
        <w:numPr>
          <w:ilvl w:val="2"/>
          <w:numId w:val="2"/>
        </w:numPr>
      </w:pPr>
      <w:r w:rsidRPr="00066F70">
        <w:rPr>
          <w:rFonts w:hint="eastAsia"/>
        </w:rPr>
        <w:t>而按高度求并不完全与路径压缩兼容，因为路径压缩会改变树的高度，而计算新的高度并不容易。怎么办呢？做法就是不计算，仍旧存储没有实行路径压缩之前的高度。这个高度并不是树的真实高度，而是一个估计高度，称为秩。</w:t>
      </w:r>
    </w:p>
    <w:p w14:paraId="1C61BCDC" w14:textId="1B2E6773" w:rsidR="00066F70" w:rsidRDefault="000C5785" w:rsidP="00066F70">
      <w:pPr>
        <w:pStyle w:val="ListParagraph"/>
        <w:numPr>
          <w:ilvl w:val="2"/>
          <w:numId w:val="2"/>
        </w:numPr>
      </w:pPr>
      <w:r>
        <w:rPr>
          <w:rFonts w:hint="eastAsia"/>
        </w:rPr>
        <w:t>由于这个秩只是高度的估计值，所以我们可以直接借鉴改进过的</w:t>
      </w:r>
      <w:r>
        <w:rPr>
          <w:rFonts w:hint="eastAsia"/>
        </w:rPr>
        <w:t>u</w:t>
      </w:r>
      <w:r>
        <w:t>nion</w:t>
      </w:r>
      <w:r>
        <w:rPr>
          <w:rFonts w:hint="eastAsia"/>
        </w:rPr>
        <w:t>算法和改进过的</w:t>
      </w:r>
      <w:r>
        <w:rPr>
          <w:rFonts w:hint="eastAsia"/>
        </w:rPr>
        <w:t>f</w:t>
      </w:r>
      <w:r>
        <w:t>ind</w:t>
      </w:r>
      <w:r>
        <w:rPr>
          <w:rFonts w:hint="eastAsia"/>
        </w:rPr>
        <w:t>算法直接实现这个不相交集的类。</w:t>
      </w:r>
    </w:p>
    <w:p w14:paraId="11240C4B" w14:textId="77777777" w:rsidR="009E14AA" w:rsidRDefault="002D1DBC" w:rsidP="003F145E">
      <w:pPr>
        <w:pStyle w:val="ListParagraph"/>
        <w:numPr>
          <w:ilvl w:val="1"/>
          <w:numId w:val="2"/>
        </w:numPr>
      </w:pPr>
      <w:r>
        <w:rPr>
          <w:rFonts w:hint="eastAsia"/>
        </w:rPr>
        <w:t>方案</w:t>
      </w:r>
    </w:p>
    <w:p w14:paraId="6C0692C3" w14:textId="6ABC6798" w:rsidR="00A41698" w:rsidRDefault="000C5785" w:rsidP="00CA5DAB">
      <w:pPr>
        <w:pStyle w:val="ListParagraph"/>
        <w:numPr>
          <w:ilvl w:val="2"/>
          <w:numId w:val="2"/>
        </w:numPr>
      </w:pPr>
      <w:r>
        <w:rPr>
          <w:rFonts w:hint="eastAsia"/>
        </w:rPr>
        <w:t>构造不相交集类。</w:t>
      </w:r>
    </w:p>
    <w:p w14:paraId="7EAEE4D7" w14:textId="6E41BB54" w:rsidR="00E61F03" w:rsidRDefault="000C5785" w:rsidP="00CA5DAB">
      <w:pPr>
        <w:pStyle w:val="ListParagraph"/>
        <w:numPr>
          <w:ilvl w:val="2"/>
          <w:numId w:val="2"/>
        </w:numPr>
      </w:pPr>
      <w:r>
        <w:rPr>
          <w:rFonts w:hint="eastAsia"/>
        </w:rPr>
        <w:t>实现改进过的</w:t>
      </w:r>
      <w:r>
        <w:rPr>
          <w:rFonts w:hint="eastAsia"/>
        </w:rPr>
        <w:t>f</w:t>
      </w:r>
      <w:r>
        <w:t>ind</w:t>
      </w:r>
      <w:r>
        <w:rPr>
          <w:rFonts w:hint="eastAsia"/>
        </w:rPr>
        <w:t>算法和</w:t>
      </w:r>
      <w:r>
        <w:rPr>
          <w:rFonts w:hint="eastAsia"/>
        </w:rPr>
        <w:t>u</w:t>
      </w:r>
      <w:r>
        <w:t>nion</w:t>
      </w:r>
      <w:r>
        <w:rPr>
          <w:rFonts w:hint="eastAsia"/>
        </w:rPr>
        <w:t>算法。</w:t>
      </w:r>
    </w:p>
    <w:p w14:paraId="169AD920" w14:textId="5FF67AE4" w:rsidR="00E61F03" w:rsidRPr="00A73709" w:rsidRDefault="000C5785" w:rsidP="000C5785">
      <w:pPr>
        <w:pStyle w:val="ListParagraph"/>
        <w:numPr>
          <w:ilvl w:val="2"/>
          <w:numId w:val="2"/>
        </w:numPr>
      </w:pPr>
      <w:r>
        <w:rPr>
          <w:rFonts w:hint="eastAsia"/>
        </w:rPr>
        <w:t>测试不相交集类的运行的性能。</w:t>
      </w:r>
    </w:p>
    <w:p w14:paraId="5F87A872" w14:textId="55DC1E19" w:rsidR="00892143" w:rsidRDefault="00D03C02" w:rsidP="000C5785">
      <w:pPr>
        <w:pStyle w:val="ListParagraph"/>
        <w:numPr>
          <w:ilvl w:val="1"/>
          <w:numId w:val="2"/>
        </w:numPr>
      </w:pPr>
      <w:r>
        <w:rPr>
          <w:rFonts w:hint="eastAsia"/>
        </w:rPr>
        <w:t>测试数据</w:t>
      </w:r>
    </w:p>
    <w:p w14:paraId="1823180A"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55DF334"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5047D4E0"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arr[15]{ -2,0,0,0,-2,4,-2,6,6,-4,9,9,11,12,12 };</w:t>
      </w:r>
    </w:p>
    <w:p w14:paraId="6EBE7E0C"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DisjointSet</w:t>
      </w:r>
      <w:r>
        <w:rPr>
          <w:rFonts w:ascii="Consolas" w:hAnsi="Consolas" w:cs="Consolas"/>
          <w:color w:val="000000"/>
          <w:sz w:val="19"/>
          <w:szCs w:val="19"/>
        </w:rPr>
        <w:t xml:space="preserve"> disjoint_set{ 15, arr };</w:t>
      </w:r>
    </w:p>
    <w:p w14:paraId="1CF6890C"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disjoint_set.Find(7) </w:t>
      </w:r>
      <w:r>
        <w:rPr>
          <w:rFonts w:ascii="Consolas" w:hAnsi="Consolas" w:cs="Consolas"/>
          <w:color w:val="008080"/>
          <w:sz w:val="19"/>
          <w:szCs w:val="19"/>
        </w:rPr>
        <w:t>&lt;&lt;</w:t>
      </w:r>
      <w:r>
        <w:rPr>
          <w:rFonts w:ascii="Consolas" w:hAnsi="Consolas" w:cs="Consolas"/>
          <w:color w:val="000000"/>
          <w:sz w:val="19"/>
          <w:szCs w:val="19"/>
        </w:rPr>
        <w:t xml:space="preserve"> endl;</w:t>
      </w:r>
    </w:p>
    <w:p w14:paraId="38F46069"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disjoint_set.Find(14) </w:t>
      </w:r>
      <w:r>
        <w:rPr>
          <w:rFonts w:ascii="Consolas" w:hAnsi="Consolas" w:cs="Consolas"/>
          <w:color w:val="008080"/>
          <w:sz w:val="19"/>
          <w:szCs w:val="19"/>
        </w:rPr>
        <w:t>&lt;&lt;</w:t>
      </w:r>
      <w:r>
        <w:rPr>
          <w:rFonts w:ascii="Consolas" w:hAnsi="Consolas" w:cs="Consolas"/>
          <w:color w:val="000000"/>
          <w:sz w:val="19"/>
          <w:szCs w:val="19"/>
        </w:rPr>
        <w:t xml:space="preserve"> endl;</w:t>
      </w:r>
    </w:p>
    <w:p w14:paraId="122367D3"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disjoint_set.Union(6, 9);</w:t>
      </w:r>
    </w:p>
    <w:p w14:paraId="7352CEA9"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disjoint_set.Find(7) </w:t>
      </w:r>
      <w:r>
        <w:rPr>
          <w:rFonts w:ascii="Consolas" w:hAnsi="Consolas" w:cs="Consolas"/>
          <w:color w:val="008080"/>
          <w:sz w:val="19"/>
          <w:szCs w:val="19"/>
        </w:rPr>
        <w:t>&lt;&lt;</w:t>
      </w:r>
      <w:r>
        <w:rPr>
          <w:rFonts w:ascii="Consolas" w:hAnsi="Consolas" w:cs="Consolas"/>
          <w:color w:val="000000"/>
          <w:sz w:val="19"/>
          <w:szCs w:val="19"/>
        </w:rPr>
        <w:t xml:space="preserve"> endl;</w:t>
      </w:r>
    </w:p>
    <w:p w14:paraId="4ACF0E66"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disjoint_set.Find(14) </w:t>
      </w:r>
      <w:r>
        <w:rPr>
          <w:rFonts w:ascii="Consolas" w:hAnsi="Consolas" w:cs="Consolas"/>
          <w:color w:val="008080"/>
          <w:sz w:val="19"/>
          <w:szCs w:val="19"/>
        </w:rPr>
        <w:t>&lt;&lt;</w:t>
      </w:r>
      <w:r>
        <w:rPr>
          <w:rFonts w:ascii="Consolas" w:hAnsi="Consolas" w:cs="Consolas"/>
          <w:color w:val="000000"/>
          <w:sz w:val="19"/>
          <w:szCs w:val="19"/>
        </w:rPr>
        <w:t xml:space="preserve"> endl;</w:t>
      </w:r>
    </w:p>
    <w:p w14:paraId="04683334" w14:textId="77777777" w:rsidR="008D0A9E" w:rsidRDefault="008D0A9E" w:rsidP="008D0A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87B75B4" w14:textId="2C8104B2" w:rsidR="000C5785" w:rsidRDefault="008D0A9E" w:rsidP="008D0A9E">
      <w:pPr>
        <w:ind w:left="1440"/>
      </w:pPr>
      <w:r w:rsidRPr="008D0A9E">
        <w:rPr>
          <w:rFonts w:ascii="Consolas" w:hAnsi="Consolas" w:cs="Consolas"/>
          <w:color w:val="000000"/>
          <w:sz w:val="19"/>
          <w:szCs w:val="19"/>
        </w:rPr>
        <w:t>}</w:t>
      </w:r>
    </w:p>
    <w:p w14:paraId="0C366C1B" w14:textId="252A96EE" w:rsidR="00892143" w:rsidRDefault="00892143" w:rsidP="00892143">
      <w:pPr>
        <w:pStyle w:val="ListParagraph"/>
        <w:numPr>
          <w:ilvl w:val="1"/>
          <w:numId w:val="2"/>
        </w:numPr>
      </w:pPr>
      <w:r>
        <w:rPr>
          <w:rFonts w:hint="eastAsia"/>
        </w:rPr>
        <w:t>出错情况</w:t>
      </w:r>
    </w:p>
    <w:p w14:paraId="6DECDC02" w14:textId="252A34B9" w:rsidR="008D0A9E" w:rsidRDefault="008D0A9E" w:rsidP="008D0A9E">
      <w:pPr>
        <w:pStyle w:val="ListParagraph"/>
        <w:ind w:left="1800"/>
      </w:pPr>
      <w:r>
        <w:rPr>
          <w:rFonts w:hint="eastAsia"/>
        </w:rPr>
        <w:t>未出错</w:t>
      </w:r>
    </w:p>
    <w:p w14:paraId="21C9DA0F" w14:textId="013792AD" w:rsidR="009916F5" w:rsidRDefault="009916F5" w:rsidP="009916F5">
      <w:pPr>
        <w:pStyle w:val="ListParagraph"/>
        <w:numPr>
          <w:ilvl w:val="1"/>
          <w:numId w:val="2"/>
        </w:numPr>
      </w:pPr>
      <w:r>
        <w:rPr>
          <w:rFonts w:hint="eastAsia"/>
        </w:rPr>
        <w:t>最终结果</w:t>
      </w:r>
    </w:p>
    <w:p w14:paraId="6F2848BA" w14:textId="77777777" w:rsidR="0047235A" w:rsidRDefault="0047235A" w:rsidP="0047235A">
      <w:pPr>
        <w:pStyle w:val="ListParagraph"/>
        <w:ind w:left="1800"/>
      </w:pPr>
      <w:r>
        <w:t>6</w:t>
      </w:r>
    </w:p>
    <w:p w14:paraId="777AEA19" w14:textId="77777777" w:rsidR="0047235A" w:rsidRDefault="0047235A" w:rsidP="0047235A">
      <w:pPr>
        <w:pStyle w:val="ListParagraph"/>
        <w:ind w:left="1800"/>
      </w:pPr>
      <w:r>
        <w:t>9</w:t>
      </w:r>
    </w:p>
    <w:p w14:paraId="4173BBE4" w14:textId="77777777" w:rsidR="0047235A" w:rsidRDefault="0047235A" w:rsidP="0047235A">
      <w:pPr>
        <w:pStyle w:val="ListParagraph"/>
        <w:ind w:left="1800"/>
      </w:pPr>
      <w:r>
        <w:t>9</w:t>
      </w:r>
    </w:p>
    <w:p w14:paraId="4C02A7DA" w14:textId="0FFBE895" w:rsidR="009916F5" w:rsidRPr="00892143" w:rsidRDefault="0047235A" w:rsidP="0047235A">
      <w:pPr>
        <w:pStyle w:val="ListParagraph"/>
        <w:ind w:left="1800"/>
      </w:pPr>
      <w:r>
        <w:t>9</w:t>
      </w:r>
    </w:p>
    <w:p w14:paraId="0547A596" w14:textId="77777777" w:rsidR="00212A87" w:rsidRPr="0063098C" w:rsidRDefault="00212A87" w:rsidP="0063098C">
      <w:pPr>
        <w:autoSpaceDE w:val="0"/>
        <w:autoSpaceDN w:val="0"/>
        <w:adjustRightInd w:val="0"/>
        <w:spacing w:after="0" w:line="240" w:lineRule="auto"/>
        <w:ind w:left="1800"/>
        <w:rPr>
          <w:rFonts w:ascii="Consolas" w:hAnsi="Consolas" w:cs="Consolas"/>
          <w:color w:val="000000"/>
          <w:sz w:val="19"/>
          <w:szCs w:val="19"/>
        </w:rPr>
      </w:pPr>
    </w:p>
    <w:p w14:paraId="28A82723" w14:textId="77777777" w:rsidR="002714F4" w:rsidRPr="006E3DFC" w:rsidRDefault="007C2244" w:rsidP="006E3DFC">
      <w:pPr>
        <w:rPr>
          <w:b/>
        </w:rPr>
      </w:pPr>
      <w:r>
        <w:rPr>
          <w:rFonts w:hint="eastAsia"/>
          <w:b/>
        </w:rPr>
        <w:t>三、</w:t>
      </w:r>
      <w:r w:rsidR="002D1DBC" w:rsidRPr="007C2244">
        <w:rPr>
          <w:rFonts w:hint="eastAsia"/>
          <w:b/>
        </w:rPr>
        <w:t>实验小结</w:t>
      </w:r>
    </w:p>
    <w:p w14:paraId="55F233AB" w14:textId="77777777" w:rsidR="007C2244" w:rsidRDefault="002D1DBC" w:rsidP="00631177">
      <w:pPr>
        <w:pStyle w:val="ListParagraph"/>
        <w:numPr>
          <w:ilvl w:val="0"/>
          <w:numId w:val="5"/>
        </w:numPr>
      </w:pPr>
      <w:r>
        <w:rPr>
          <w:rFonts w:hint="eastAsia"/>
        </w:rPr>
        <w:t>重点</w:t>
      </w:r>
      <w:r>
        <w:rPr>
          <w:rFonts w:hint="eastAsia"/>
        </w:rPr>
        <w:t xml:space="preserve"> </w:t>
      </w:r>
    </w:p>
    <w:p w14:paraId="47B50BAD" w14:textId="5F2AA569" w:rsidR="00CE5580" w:rsidRDefault="00A70EB7" w:rsidP="00CE5580">
      <w:pPr>
        <w:pStyle w:val="ListParagraph"/>
        <w:ind w:left="1440"/>
      </w:pPr>
      <w:r>
        <w:rPr>
          <w:rFonts w:hint="eastAsia"/>
        </w:rPr>
        <w:t>不相交集类的实现</w:t>
      </w:r>
      <w:r w:rsidR="00A07F23">
        <w:rPr>
          <w:rFonts w:hint="eastAsia"/>
        </w:rPr>
        <w:t>。</w:t>
      </w:r>
    </w:p>
    <w:p w14:paraId="18E5BAEE" w14:textId="77777777" w:rsidR="0021291A" w:rsidRDefault="002D1DBC" w:rsidP="0021291A">
      <w:pPr>
        <w:pStyle w:val="ListParagraph"/>
        <w:numPr>
          <w:ilvl w:val="0"/>
          <w:numId w:val="5"/>
        </w:numPr>
      </w:pPr>
      <w:r>
        <w:rPr>
          <w:rFonts w:hint="eastAsia"/>
        </w:rPr>
        <w:t>难点</w:t>
      </w:r>
    </w:p>
    <w:p w14:paraId="63871263" w14:textId="1923B28D" w:rsidR="00AF62B2" w:rsidRDefault="00A70EB7" w:rsidP="0021291A">
      <w:pPr>
        <w:pStyle w:val="ListParagraph"/>
        <w:ind w:left="1440"/>
      </w:pPr>
      <w:r>
        <w:rPr>
          <w:rFonts w:hint="eastAsia"/>
        </w:rPr>
        <w:t>如何提高不相交集类的</w:t>
      </w:r>
      <w:r>
        <w:rPr>
          <w:rFonts w:hint="eastAsia"/>
        </w:rPr>
        <w:t>f</w:t>
      </w:r>
      <w:r>
        <w:t>ind</w:t>
      </w:r>
      <w:r>
        <w:rPr>
          <w:rFonts w:hint="eastAsia"/>
        </w:rPr>
        <w:t>函数和</w:t>
      </w:r>
      <w:r>
        <w:rPr>
          <w:rFonts w:hint="eastAsia"/>
        </w:rPr>
        <w:t>u</w:t>
      </w:r>
      <w:r>
        <w:t>nion</w:t>
      </w:r>
      <w:r>
        <w:rPr>
          <w:rFonts w:hint="eastAsia"/>
        </w:rPr>
        <w:t>函数的性能，同时保证整个不相交集类的函数的空间复杂度并不增加</w:t>
      </w:r>
      <w:r w:rsidR="00ED068C">
        <w:rPr>
          <w:rFonts w:hint="eastAsia"/>
        </w:rPr>
        <w:t>。</w:t>
      </w:r>
    </w:p>
    <w:p w14:paraId="098592A2" w14:textId="5BE25C99" w:rsidR="00A70EB7" w:rsidRDefault="00A70EB7" w:rsidP="0021291A">
      <w:pPr>
        <w:pStyle w:val="ListParagraph"/>
        <w:ind w:left="1440"/>
      </w:pPr>
      <w:r>
        <w:rPr>
          <w:rFonts w:hint="eastAsia"/>
        </w:rPr>
        <w:t>如何同时将按秩（高度）并和路径压缩进行整合来提高整个不相交集类的性能。</w:t>
      </w:r>
    </w:p>
    <w:p w14:paraId="4FD93D66" w14:textId="77777777"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14:paraId="5C155F4C" w14:textId="7AA69FC5" w:rsidR="00627EC3" w:rsidRDefault="00A70EB7" w:rsidP="007042C4">
      <w:pPr>
        <w:pStyle w:val="ListParagraph"/>
        <w:ind w:left="1440"/>
      </w:pPr>
      <w:r>
        <w:rPr>
          <w:rFonts w:hint="eastAsia"/>
        </w:rPr>
        <w:t>数据存放的结构有很多种，每种数据结构都有自己的特性，在不相交集中，我们没有必要使用二叉树，而且如果使用了二叉树反而给归并函数造成了实现上的麻烦，</w:t>
      </w:r>
      <w:r w:rsidR="0063294B">
        <w:rPr>
          <w:rFonts w:hint="eastAsia"/>
        </w:rPr>
        <w:t>利用适合和数据结构可以给我们进行实际问题的实现带来很大的方便。</w:t>
      </w:r>
      <w:bookmarkStart w:id="0" w:name="_GoBack"/>
      <w:bookmarkEnd w:id="0"/>
    </w:p>
    <w:p w14:paraId="08CA8408" w14:textId="4793DCF7" w:rsidR="00093FE2" w:rsidRPr="00631177" w:rsidRDefault="00093FE2" w:rsidP="00093FE2">
      <w:pPr>
        <w:pStyle w:val="ListParagraph"/>
        <w:ind w:left="1440"/>
      </w:pPr>
    </w:p>
    <w:sectPr w:rsidR="00093FE2"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FFAD1" w14:textId="77777777" w:rsidR="00661A6A" w:rsidRDefault="00661A6A" w:rsidP="004C6422">
      <w:pPr>
        <w:spacing w:after="0" w:line="240" w:lineRule="auto"/>
      </w:pPr>
      <w:r>
        <w:separator/>
      </w:r>
    </w:p>
  </w:endnote>
  <w:endnote w:type="continuationSeparator" w:id="0">
    <w:p w14:paraId="615F4554" w14:textId="77777777" w:rsidR="00661A6A" w:rsidRDefault="00661A6A"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8633E" w14:textId="77777777" w:rsidR="00661A6A" w:rsidRDefault="00661A6A" w:rsidP="004C6422">
      <w:pPr>
        <w:spacing w:after="0" w:line="240" w:lineRule="auto"/>
      </w:pPr>
      <w:r>
        <w:separator/>
      </w:r>
    </w:p>
  </w:footnote>
  <w:footnote w:type="continuationSeparator" w:id="0">
    <w:p w14:paraId="25F81E51" w14:textId="77777777" w:rsidR="00661A6A" w:rsidRDefault="00661A6A"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F7004"/>
    <w:multiLevelType w:val="hybridMultilevel"/>
    <w:tmpl w:val="396674F0"/>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F3F5B4C"/>
    <w:multiLevelType w:val="hybridMultilevel"/>
    <w:tmpl w:val="525619A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15:restartNumberingAfterBreak="0">
    <w:nsid w:val="633822C8"/>
    <w:multiLevelType w:val="hybridMultilevel"/>
    <w:tmpl w:val="00EA535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1"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75F5017D"/>
    <w:multiLevelType w:val="hybridMultilevel"/>
    <w:tmpl w:val="35E4FC4E"/>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33B40"/>
    <w:multiLevelType w:val="hybridMultilevel"/>
    <w:tmpl w:val="970ADD9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0" w15:restartNumberingAfterBreak="0">
    <w:nsid w:val="7B956510"/>
    <w:multiLevelType w:val="hybridMultilevel"/>
    <w:tmpl w:val="CA466D6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8"/>
  </w:num>
  <w:num w:numId="2">
    <w:abstractNumId w:val="37"/>
  </w:num>
  <w:num w:numId="3">
    <w:abstractNumId w:val="27"/>
  </w:num>
  <w:num w:numId="4">
    <w:abstractNumId w:val="1"/>
  </w:num>
  <w:num w:numId="5">
    <w:abstractNumId w:val="17"/>
  </w:num>
  <w:num w:numId="6">
    <w:abstractNumId w:val="21"/>
  </w:num>
  <w:num w:numId="7">
    <w:abstractNumId w:val="7"/>
  </w:num>
  <w:num w:numId="8">
    <w:abstractNumId w:val="32"/>
  </w:num>
  <w:num w:numId="9">
    <w:abstractNumId w:val="23"/>
  </w:num>
  <w:num w:numId="10">
    <w:abstractNumId w:val="26"/>
  </w:num>
  <w:num w:numId="11">
    <w:abstractNumId w:val="36"/>
  </w:num>
  <w:num w:numId="12">
    <w:abstractNumId w:val="33"/>
  </w:num>
  <w:num w:numId="13">
    <w:abstractNumId w:val="2"/>
  </w:num>
  <w:num w:numId="14">
    <w:abstractNumId w:val="8"/>
  </w:num>
  <w:num w:numId="15">
    <w:abstractNumId w:val="35"/>
  </w:num>
  <w:num w:numId="16">
    <w:abstractNumId w:val="29"/>
  </w:num>
  <w:num w:numId="17">
    <w:abstractNumId w:val="16"/>
  </w:num>
  <w:num w:numId="18">
    <w:abstractNumId w:val="13"/>
  </w:num>
  <w:num w:numId="19">
    <w:abstractNumId w:val="24"/>
  </w:num>
  <w:num w:numId="20">
    <w:abstractNumId w:val="3"/>
  </w:num>
  <w:num w:numId="21">
    <w:abstractNumId w:val="12"/>
  </w:num>
  <w:num w:numId="22">
    <w:abstractNumId w:val="0"/>
  </w:num>
  <w:num w:numId="23">
    <w:abstractNumId w:val="11"/>
  </w:num>
  <w:num w:numId="24">
    <w:abstractNumId w:val="5"/>
  </w:num>
  <w:num w:numId="25">
    <w:abstractNumId w:val="22"/>
  </w:num>
  <w:num w:numId="26">
    <w:abstractNumId w:val="34"/>
  </w:num>
  <w:num w:numId="27">
    <w:abstractNumId w:val="31"/>
  </w:num>
  <w:num w:numId="28">
    <w:abstractNumId w:val="6"/>
  </w:num>
  <w:num w:numId="29">
    <w:abstractNumId w:val="18"/>
  </w:num>
  <w:num w:numId="30">
    <w:abstractNumId w:val="10"/>
  </w:num>
  <w:num w:numId="31">
    <w:abstractNumId w:val="38"/>
  </w:num>
  <w:num w:numId="32">
    <w:abstractNumId w:val="4"/>
  </w:num>
  <w:num w:numId="33">
    <w:abstractNumId w:val="20"/>
  </w:num>
  <w:num w:numId="34">
    <w:abstractNumId w:val="15"/>
  </w:num>
  <w:num w:numId="35">
    <w:abstractNumId w:val="9"/>
  </w:num>
  <w:num w:numId="36">
    <w:abstractNumId w:val="14"/>
  </w:num>
  <w:num w:numId="37">
    <w:abstractNumId w:val="39"/>
  </w:num>
  <w:num w:numId="38">
    <w:abstractNumId w:val="19"/>
  </w:num>
  <w:num w:numId="39">
    <w:abstractNumId w:val="30"/>
  </w:num>
  <w:num w:numId="40">
    <w:abstractNumId w:val="25"/>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27975"/>
    <w:rsid w:val="000332D1"/>
    <w:rsid w:val="00042D6C"/>
    <w:rsid w:val="000459A3"/>
    <w:rsid w:val="00050599"/>
    <w:rsid w:val="00066F70"/>
    <w:rsid w:val="00070828"/>
    <w:rsid w:val="000867A4"/>
    <w:rsid w:val="00087051"/>
    <w:rsid w:val="00093FE2"/>
    <w:rsid w:val="000A1938"/>
    <w:rsid w:val="000B02CC"/>
    <w:rsid w:val="000B34BA"/>
    <w:rsid w:val="000C5785"/>
    <w:rsid w:val="000C636E"/>
    <w:rsid w:val="000D3435"/>
    <w:rsid w:val="000E66D7"/>
    <w:rsid w:val="000F1C84"/>
    <w:rsid w:val="00100A9B"/>
    <w:rsid w:val="00110811"/>
    <w:rsid w:val="001142CD"/>
    <w:rsid w:val="0014645B"/>
    <w:rsid w:val="00151BC5"/>
    <w:rsid w:val="001537B4"/>
    <w:rsid w:val="00164F79"/>
    <w:rsid w:val="001771EF"/>
    <w:rsid w:val="00185CDF"/>
    <w:rsid w:val="0019267B"/>
    <w:rsid w:val="00194752"/>
    <w:rsid w:val="00196509"/>
    <w:rsid w:val="001C01D8"/>
    <w:rsid w:val="001C7DBC"/>
    <w:rsid w:val="001D5EB9"/>
    <w:rsid w:val="001D75C4"/>
    <w:rsid w:val="001E2881"/>
    <w:rsid w:val="001E7CE0"/>
    <w:rsid w:val="00204AC5"/>
    <w:rsid w:val="0021291A"/>
    <w:rsid w:val="00212A87"/>
    <w:rsid w:val="00217BD8"/>
    <w:rsid w:val="00221815"/>
    <w:rsid w:val="00230BF6"/>
    <w:rsid w:val="002347B9"/>
    <w:rsid w:val="00242762"/>
    <w:rsid w:val="00245839"/>
    <w:rsid w:val="00271285"/>
    <w:rsid w:val="002714F4"/>
    <w:rsid w:val="00274DBC"/>
    <w:rsid w:val="00290002"/>
    <w:rsid w:val="00294F4C"/>
    <w:rsid w:val="00295BE7"/>
    <w:rsid w:val="002B620E"/>
    <w:rsid w:val="002C215B"/>
    <w:rsid w:val="002C6038"/>
    <w:rsid w:val="002D1DBC"/>
    <w:rsid w:val="002E5323"/>
    <w:rsid w:val="002F002A"/>
    <w:rsid w:val="002F597B"/>
    <w:rsid w:val="00304E30"/>
    <w:rsid w:val="003068BA"/>
    <w:rsid w:val="00307338"/>
    <w:rsid w:val="00324362"/>
    <w:rsid w:val="00350E70"/>
    <w:rsid w:val="00362A69"/>
    <w:rsid w:val="00387876"/>
    <w:rsid w:val="003C0056"/>
    <w:rsid w:val="003D2D65"/>
    <w:rsid w:val="003D2DDD"/>
    <w:rsid w:val="003D694B"/>
    <w:rsid w:val="003F145E"/>
    <w:rsid w:val="003F232B"/>
    <w:rsid w:val="00444C5E"/>
    <w:rsid w:val="004462F6"/>
    <w:rsid w:val="00461D84"/>
    <w:rsid w:val="00464819"/>
    <w:rsid w:val="00466B90"/>
    <w:rsid w:val="0047235A"/>
    <w:rsid w:val="00477459"/>
    <w:rsid w:val="00477D67"/>
    <w:rsid w:val="004A0788"/>
    <w:rsid w:val="004A3D5F"/>
    <w:rsid w:val="004A5D1A"/>
    <w:rsid w:val="004C614B"/>
    <w:rsid w:val="004C6422"/>
    <w:rsid w:val="004D2883"/>
    <w:rsid w:val="004D2E4D"/>
    <w:rsid w:val="004D7649"/>
    <w:rsid w:val="004E4211"/>
    <w:rsid w:val="005158E9"/>
    <w:rsid w:val="00516FDA"/>
    <w:rsid w:val="00541A74"/>
    <w:rsid w:val="00551B97"/>
    <w:rsid w:val="005567E4"/>
    <w:rsid w:val="005649CE"/>
    <w:rsid w:val="00575103"/>
    <w:rsid w:val="005834D2"/>
    <w:rsid w:val="005910E5"/>
    <w:rsid w:val="005A04A8"/>
    <w:rsid w:val="005A2D8E"/>
    <w:rsid w:val="005B1B9B"/>
    <w:rsid w:val="005B218D"/>
    <w:rsid w:val="005B7F1B"/>
    <w:rsid w:val="005D4B62"/>
    <w:rsid w:val="005D7475"/>
    <w:rsid w:val="005F3576"/>
    <w:rsid w:val="00605E69"/>
    <w:rsid w:val="00612A21"/>
    <w:rsid w:val="0062010D"/>
    <w:rsid w:val="00621446"/>
    <w:rsid w:val="00623039"/>
    <w:rsid w:val="00625043"/>
    <w:rsid w:val="00627EC3"/>
    <w:rsid w:val="0063098C"/>
    <w:rsid w:val="00631177"/>
    <w:rsid w:val="006323BC"/>
    <w:rsid w:val="0063294B"/>
    <w:rsid w:val="006426AB"/>
    <w:rsid w:val="00644086"/>
    <w:rsid w:val="00661A6A"/>
    <w:rsid w:val="0066610E"/>
    <w:rsid w:val="0066719A"/>
    <w:rsid w:val="00681E76"/>
    <w:rsid w:val="006A10B9"/>
    <w:rsid w:val="006B0B7D"/>
    <w:rsid w:val="006C2283"/>
    <w:rsid w:val="006C59A3"/>
    <w:rsid w:val="006E3DFC"/>
    <w:rsid w:val="006E3E9D"/>
    <w:rsid w:val="006E5BC8"/>
    <w:rsid w:val="006F78A1"/>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64F7"/>
    <w:rsid w:val="00787DA9"/>
    <w:rsid w:val="00792AC3"/>
    <w:rsid w:val="007B7189"/>
    <w:rsid w:val="007B7586"/>
    <w:rsid w:val="007C2244"/>
    <w:rsid w:val="007C7F14"/>
    <w:rsid w:val="007D1562"/>
    <w:rsid w:val="007D55D5"/>
    <w:rsid w:val="007F668C"/>
    <w:rsid w:val="008231F7"/>
    <w:rsid w:val="0082347F"/>
    <w:rsid w:val="0083670F"/>
    <w:rsid w:val="0084039D"/>
    <w:rsid w:val="00840813"/>
    <w:rsid w:val="0087470F"/>
    <w:rsid w:val="00892143"/>
    <w:rsid w:val="008A1F7F"/>
    <w:rsid w:val="008A7379"/>
    <w:rsid w:val="008B41B6"/>
    <w:rsid w:val="008B73B2"/>
    <w:rsid w:val="008C313B"/>
    <w:rsid w:val="008C7B9C"/>
    <w:rsid w:val="008D0A9E"/>
    <w:rsid w:val="008D1211"/>
    <w:rsid w:val="008D771A"/>
    <w:rsid w:val="008F3348"/>
    <w:rsid w:val="00941352"/>
    <w:rsid w:val="00951EFF"/>
    <w:rsid w:val="00955934"/>
    <w:rsid w:val="0096362B"/>
    <w:rsid w:val="009916F5"/>
    <w:rsid w:val="009956B7"/>
    <w:rsid w:val="009976E7"/>
    <w:rsid w:val="009A5CEF"/>
    <w:rsid w:val="009C0972"/>
    <w:rsid w:val="009C2258"/>
    <w:rsid w:val="009E14AA"/>
    <w:rsid w:val="009E6C5E"/>
    <w:rsid w:val="009F7168"/>
    <w:rsid w:val="00A07F23"/>
    <w:rsid w:val="00A127AA"/>
    <w:rsid w:val="00A32573"/>
    <w:rsid w:val="00A337CE"/>
    <w:rsid w:val="00A41698"/>
    <w:rsid w:val="00A440FD"/>
    <w:rsid w:val="00A4414B"/>
    <w:rsid w:val="00A70EB7"/>
    <w:rsid w:val="00A73709"/>
    <w:rsid w:val="00A77AA8"/>
    <w:rsid w:val="00A82543"/>
    <w:rsid w:val="00A859D7"/>
    <w:rsid w:val="00A94B28"/>
    <w:rsid w:val="00AB0FD3"/>
    <w:rsid w:val="00AB52F5"/>
    <w:rsid w:val="00AC4A58"/>
    <w:rsid w:val="00AD1E27"/>
    <w:rsid w:val="00AF62B2"/>
    <w:rsid w:val="00B0060C"/>
    <w:rsid w:val="00B7083A"/>
    <w:rsid w:val="00B80E10"/>
    <w:rsid w:val="00B970A4"/>
    <w:rsid w:val="00BD1D1F"/>
    <w:rsid w:val="00BD52A3"/>
    <w:rsid w:val="00BE0125"/>
    <w:rsid w:val="00BE3B3E"/>
    <w:rsid w:val="00BF02CA"/>
    <w:rsid w:val="00BF2E9E"/>
    <w:rsid w:val="00BF7A47"/>
    <w:rsid w:val="00C034A6"/>
    <w:rsid w:val="00C06180"/>
    <w:rsid w:val="00C0758B"/>
    <w:rsid w:val="00C256FD"/>
    <w:rsid w:val="00C3766B"/>
    <w:rsid w:val="00C62306"/>
    <w:rsid w:val="00C6547C"/>
    <w:rsid w:val="00C72209"/>
    <w:rsid w:val="00C72688"/>
    <w:rsid w:val="00C775C3"/>
    <w:rsid w:val="00C907C5"/>
    <w:rsid w:val="00C94A80"/>
    <w:rsid w:val="00C96BE2"/>
    <w:rsid w:val="00C97506"/>
    <w:rsid w:val="00CA5DAB"/>
    <w:rsid w:val="00CB600D"/>
    <w:rsid w:val="00CE5580"/>
    <w:rsid w:val="00CE6DD7"/>
    <w:rsid w:val="00CF08F1"/>
    <w:rsid w:val="00CF7116"/>
    <w:rsid w:val="00CF739F"/>
    <w:rsid w:val="00D00380"/>
    <w:rsid w:val="00D00613"/>
    <w:rsid w:val="00D03C02"/>
    <w:rsid w:val="00D07332"/>
    <w:rsid w:val="00D16FEA"/>
    <w:rsid w:val="00D26415"/>
    <w:rsid w:val="00D37212"/>
    <w:rsid w:val="00D46F30"/>
    <w:rsid w:val="00D5154F"/>
    <w:rsid w:val="00D756B1"/>
    <w:rsid w:val="00D961D0"/>
    <w:rsid w:val="00DB3B3B"/>
    <w:rsid w:val="00DE1459"/>
    <w:rsid w:val="00DF7937"/>
    <w:rsid w:val="00E012C7"/>
    <w:rsid w:val="00E023ED"/>
    <w:rsid w:val="00E105B8"/>
    <w:rsid w:val="00E26F53"/>
    <w:rsid w:val="00E3467D"/>
    <w:rsid w:val="00E5202F"/>
    <w:rsid w:val="00E61F03"/>
    <w:rsid w:val="00E63498"/>
    <w:rsid w:val="00E702C7"/>
    <w:rsid w:val="00E724D0"/>
    <w:rsid w:val="00E80B72"/>
    <w:rsid w:val="00E9214C"/>
    <w:rsid w:val="00E9379F"/>
    <w:rsid w:val="00EA018F"/>
    <w:rsid w:val="00EA1E81"/>
    <w:rsid w:val="00EB05D3"/>
    <w:rsid w:val="00EB1604"/>
    <w:rsid w:val="00ED068C"/>
    <w:rsid w:val="00EE68B2"/>
    <w:rsid w:val="00EF28D8"/>
    <w:rsid w:val="00F20EC5"/>
    <w:rsid w:val="00F25E0A"/>
    <w:rsid w:val="00F275AC"/>
    <w:rsid w:val="00F31BEA"/>
    <w:rsid w:val="00F52788"/>
    <w:rsid w:val="00F54CA0"/>
    <w:rsid w:val="00F569DE"/>
    <w:rsid w:val="00F60D03"/>
    <w:rsid w:val="00F62C87"/>
    <w:rsid w:val="00F713CD"/>
    <w:rsid w:val="00F86147"/>
    <w:rsid w:val="00F87B1E"/>
    <w:rsid w:val="00F90356"/>
    <w:rsid w:val="00F90763"/>
    <w:rsid w:val="00FA1225"/>
    <w:rsid w:val="00FA253B"/>
    <w:rsid w:val="00FA61F5"/>
    <w:rsid w:val="00FB51F6"/>
    <w:rsid w:val="00FC74A5"/>
    <w:rsid w:val="00FD0BC6"/>
    <w:rsid w:val="00FE31CC"/>
    <w:rsid w:val="00FE610C"/>
    <w:rsid w:val="00FF13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5A8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09078">
      <w:bodyDiv w:val="1"/>
      <w:marLeft w:val="0"/>
      <w:marRight w:val="0"/>
      <w:marTop w:val="0"/>
      <w:marBottom w:val="0"/>
      <w:divBdr>
        <w:top w:val="none" w:sz="0" w:space="0" w:color="auto"/>
        <w:left w:val="none" w:sz="0" w:space="0" w:color="auto"/>
        <w:bottom w:val="none" w:sz="0" w:space="0" w:color="auto"/>
        <w:right w:val="none" w:sz="0" w:space="0" w:color="auto"/>
      </w:divBdr>
      <w:divsChild>
        <w:div w:id="280234182">
          <w:marLeft w:val="547"/>
          <w:marRight w:val="0"/>
          <w:marTop w:val="134"/>
          <w:marBottom w:val="0"/>
          <w:divBdr>
            <w:top w:val="none" w:sz="0" w:space="0" w:color="auto"/>
            <w:left w:val="none" w:sz="0" w:space="0" w:color="auto"/>
            <w:bottom w:val="none" w:sz="0" w:space="0" w:color="auto"/>
            <w:right w:val="none" w:sz="0" w:space="0" w:color="auto"/>
          </w:divBdr>
        </w:div>
        <w:div w:id="1796678404">
          <w:marLeft w:val="547"/>
          <w:marRight w:val="0"/>
          <w:marTop w:val="134"/>
          <w:marBottom w:val="0"/>
          <w:divBdr>
            <w:top w:val="none" w:sz="0" w:space="0" w:color="auto"/>
            <w:left w:val="none" w:sz="0" w:space="0" w:color="auto"/>
            <w:bottom w:val="none" w:sz="0" w:space="0" w:color="auto"/>
            <w:right w:val="none" w:sz="0" w:space="0" w:color="auto"/>
          </w:divBdr>
        </w:div>
        <w:div w:id="718087207">
          <w:marLeft w:val="547"/>
          <w:marRight w:val="0"/>
          <w:marTop w:val="134"/>
          <w:marBottom w:val="0"/>
          <w:divBdr>
            <w:top w:val="none" w:sz="0" w:space="0" w:color="auto"/>
            <w:left w:val="none" w:sz="0" w:space="0" w:color="auto"/>
            <w:bottom w:val="none" w:sz="0" w:space="0" w:color="auto"/>
            <w:right w:val="none" w:sz="0" w:space="0" w:color="auto"/>
          </w:divBdr>
        </w:div>
      </w:divsChild>
    </w:div>
    <w:div w:id="192039074">
      <w:bodyDiv w:val="1"/>
      <w:marLeft w:val="0"/>
      <w:marRight w:val="0"/>
      <w:marTop w:val="0"/>
      <w:marBottom w:val="0"/>
      <w:divBdr>
        <w:top w:val="none" w:sz="0" w:space="0" w:color="auto"/>
        <w:left w:val="none" w:sz="0" w:space="0" w:color="auto"/>
        <w:bottom w:val="none" w:sz="0" w:space="0" w:color="auto"/>
        <w:right w:val="none" w:sz="0" w:space="0" w:color="auto"/>
      </w:divBdr>
      <w:divsChild>
        <w:div w:id="1239902044">
          <w:marLeft w:val="547"/>
          <w:marRight w:val="0"/>
          <w:marTop w:val="154"/>
          <w:marBottom w:val="0"/>
          <w:divBdr>
            <w:top w:val="none" w:sz="0" w:space="0" w:color="auto"/>
            <w:left w:val="none" w:sz="0" w:space="0" w:color="auto"/>
            <w:bottom w:val="none" w:sz="0" w:space="0" w:color="auto"/>
            <w:right w:val="none" w:sz="0" w:space="0" w:color="auto"/>
          </w:divBdr>
        </w:div>
        <w:div w:id="61946555">
          <w:marLeft w:val="547"/>
          <w:marRight w:val="0"/>
          <w:marTop w:val="154"/>
          <w:marBottom w:val="0"/>
          <w:divBdr>
            <w:top w:val="none" w:sz="0" w:space="0" w:color="auto"/>
            <w:left w:val="none" w:sz="0" w:space="0" w:color="auto"/>
            <w:bottom w:val="none" w:sz="0" w:space="0" w:color="auto"/>
            <w:right w:val="none" w:sz="0" w:space="0" w:color="auto"/>
          </w:divBdr>
        </w:div>
        <w:div w:id="611328383">
          <w:marLeft w:val="547"/>
          <w:marRight w:val="0"/>
          <w:marTop w:val="154"/>
          <w:marBottom w:val="0"/>
          <w:divBdr>
            <w:top w:val="none" w:sz="0" w:space="0" w:color="auto"/>
            <w:left w:val="none" w:sz="0" w:space="0" w:color="auto"/>
            <w:bottom w:val="none" w:sz="0" w:space="0" w:color="auto"/>
            <w:right w:val="none" w:sz="0" w:space="0" w:color="auto"/>
          </w:divBdr>
        </w:div>
      </w:divsChild>
    </w:div>
    <w:div w:id="218176246">
      <w:bodyDiv w:val="1"/>
      <w:marLeft w:val="0"/>
      <w:marRight w:val="0"/>
      <w:marTop w:val="0"/>
      <w:marBottom w:val="0"/>
      <w:divBdr>
        <w:top w:val="none" w:sz="0" w:space="0" w:color="auto"/>
        <w:left w:val="none" w:sz="0" w:space="0" w:color="auto"/>
        <w:bottom w:val="none" w:sz="0" w:space="0" w:color="auto"/>
        <w:right w:val="none" w:sz="0" w:space="0" w:color="auto"/>
      </w:divBdr>
      <w:divsChild>
        <w:div w:id="1842431591">
          <w:marLeft w:val="547"/>
          <w:marRight w:val="0"/>
          <w:marTop w:val="134"/>
          <w:marBottom w:val="0"/>
          <w:divBdr>
            <w:top w:val="none" w:sz="0" w:space="0" w:color="auto"/>
            <w:left w:val="none" w:sz="0" w:space="0" w:color="auto"/>
            <w:bottom w:val="none" w:sz="0" w:space="0" w:color="auto"/>
            <w:right w:val="none" w:sz="0" w:space="0" w:color="auto"/>
          </w:divBdr>
        </w:div>
      </w:divsChild>
    </w:div>
    <w:div w:id="386420261">
      <w:bodyDiv w:val="1"/>
      <w:marLeft w:val="0"/>
      <w:marRight w:val="0"/>
      <w:marTop w:val="0"/>
      <w:marBottom w:val="0"/>
      <w:divBdr>
        <w:top w:val="none" w:sz="0" w:space="0" w:color="auto"/>
        <w:left w:val="none" w:sz="0" w:space="0" w:color="auto"/>
        <w:bottom w:val="none" w:sz="0" w:space="0" w:color="auto"/>
        <w:right w:val="none" w:sz="0" w:space="0" w:color="auto"/>
      </w:divBdr>
      <w:divsChild>
        <w:div w:id="1159233132">
          <w:marLeft w:val="547"/>
          <w:marRight w:val="0"/>
          <w:marTop w:val="154"/>
          <w:marBottom w:val="0"/>
          <w:divBdr>
            <w:top w:val="none" w:sz="0" w:space="0" w:color="auto"/>
            <w:left w:val="none" w:sz="0" w:space="0" w:color="auto"/>
            <w:bottom w:val="none" w:sz="0" w:space="0" w:color="auto"/>
            <w:right w:val="none" w:sz="0" w:space="0" w:color="auto"/>
          </w:divBdr>
        </w:div>
      </w:divsChild>
    </w:div>
    <w:div w:id="549995446">
      <w:bodyDiv w:val="1"/>
      <w:marLeft w:val="0"/>
      <w:marRight w:val="0"/>
      <w:marTop w:val="0"/>
      <w:marBottom w:val="0"/>
      <w:divBdr>
        <w:top w:val="none" w:sz="0" w:space="0" w:color="auto"/>
        <w:left w:val="none" w:sz="0" w:space="0" w:color="auto"/>
        <w:bottom w:val="none" w:sz="0" w:space="0" w:color="auto"/>
        <w:right w:val="none" w:sz="0" w:space="0" w:color="auto"/>
      </w:divBdr>
      <w:divsChild>
        <w:div w:id="1401750050">
          <w:marLeft w:val="547"/>
          <w:marRight w:val="0"/>
          <w:marTop w:val="154"/>
          <w:marBottom w:val="0"/>
          <w:divBdr>
            <w:top w:val="none" w:sz="0" w:space="0" w:color="auto"/>
            <w:left w:val="none" w:sz="0" w:space="0" w:color="auto"/>
            <w:bottom w:val="none" w:sz="0" w:space="0" w:color="auto"/>
            <w:right w:val="none" w:sz="0" w:space="0" w:color="auto"/>
          </w:divBdr>
        </w:div>
        <w:div w:id="1988394464">
          <w:marLeft w:val="547"/>
          <w:marRight w:val="0"/>
          <w:marTop w:val="154"/>
          <w:marBottom w:val="0"/>
          <w:divBdr>
            <w:top w:val="none" w:sz="0" w:space="0" w:color="auto"/>
            <w:left w:val="none" w:sz="0" w:space="0" w:color="auto"/>
            <w:bottom w:val="none" w:sz="0" w:space="0" w:color="auto"/>
            <w:right w:val="none" w:sz="0" w:space="0" w:color="auto"/>
          </w:divBdr>
        </w:div>
      </w:divsChild>
    </w:div>
    <w:div w:id="907036322">
      <w:bodyDiv w:val="1"/>
      <w:marLeft w:val="0"/>
      <w:marRight w:val="0"/>
      <w:marTop w:val="0"/>
      <w:marBottom w:val="0"/>
      <w:divBdr>
        <w:top w:val="none" w:sz="0" w:space="0" w:color="auto"/>
        <w:left w:val="none" w:sz="0" w:space="0" w:color="auto"/>
        <w:bottom w:val="none" w:sz="0" w:space="0" w:color="auto"/>
        <w:right w:val="none" w:sz="0" w:space="0" w:color="auto"/>
      </w:divBdr>
      <w:divsChild>
        <w:div w:id="1157528196">
          <w:marLeft w:val="547"/>
          <w:marRight w:val="0"/>
          <w:marTop w:val="154"/>
          <w:marBottom w:val="0"/>
          <w:divBdr>
            <w:top w:val="none" w:sz="0" w:space="0" w:color="auto"/>
            <w:left w:val="none" w:sz="0" w:space="0" w:color="auto"/>
            <w:bottom w:val="none" w:sz="0" w:space="0" w:color="auto"/>
            <w:right w:val="none" w:sz="0" w:space="0" w:color="auto"/>
          </w:divBdr>
        </w:div>
      </w:divsChild>
    </w:div>
    <w:div w:id="1021248882">
      <w:bodyDiv w:val="1"/>
      <w:marLeft w:val="0"/>
      <w:marRight w:val="0"/>
      <w:marTop w:val="0"/>
      <w:marBottom w:val="0"/>
      <w:divBdr>
        <w:top w:val="none" w:sz="0" w:space="0" w:color="auto"/>
        <w:left w:val="none" w:sz="0" w:space="0" w:color="auto"/>
        <w:bottom w:val="none" w:sz="0" w:space="0" w:color="auto"/>
        <w:right w:val="none" w:sz="0" w:space="0" w:color="auto"/>
      </w:divBdr>
      <w:divsChild>
        <w:div w:id="217401052">
          <w:marLeft w:val="547"/>
          <w:marRight w:val="0"/>
          <w:marTop w:val="134"/>
          <w:marBottom w:val="0"/>
          <w:divBdr>
            <w:top w:val="none" w:sz="0" w:space="0" w:color="auto"/>
            <w:left w:val="none" w:sz="0" w:space="0" w:color="auto"/>
            <w:bottom w:val="none" w:sz="0" w:space="0" w:color="auto"/>
            <w:right w:val="none" w:sz="0" w:space="0" w:color="auto"/>
          </w:divBdr>
        </w:div>
        <w:div w:id="242840269">
          <w:marLeft w:val="547"/>
          <w:marRight w:val="0"/>
          <w:marTop w:val="134"/>
          <w:marBottom w:val="0"/>
          <w:divBdr>
            <w:top w:val="none" w:sz="0" w:space="0" w:color="auto"/>
            <w:left w:val="none" w:sz="0" w:space="0" w:color="auto"/>
            <w:bottom w:val="none" w:sz="0" w:space="0" w:color="auto"/>
            <w:right w:val="none" w:sz="0" w:space="0" w:color="auto"/>
          </w:divBdr>
        </w:div>
        <w:div w:id="143857249">
          <w:marLeft w:val="547"/>
          <w:marRight w:val="0"/>
          <w:marTop w:val="134"/>
          <w:marBottom w:val="0"/>
          <w:divBdr>
            <w:top w:val="none" w:sz="0" w:space="0" w:color="auto"/>
            <w:left w:val="none" w:sz="0" w:space="0" w:color="auto"/>
            <w:bottom w:val="none" w:sz="0" w:space="0" w:color="auto"/>
            <w:right w:val="none" w:sz="0" w:space="0" w:color="auto"/>
          </w:divBdr>
        </w:div>
        <w:div w:id="1891451562">
          <w:marLeft w:val="1166"/>
          <w:marRight w:val="0"/>
          <w:marTop w:val="115"/>
          <w:marBottom w:val="0"/>
          <w:divBdr>
            <w:top w:val="none" w:sz="0" w:space="0" w:color="auto"/>
            <w:left w:val="none" w:sz="0" w:space="0" w:color="auto"/>
            <w:bottom w:val="none" w:sz="0" w:space="0" w:color="auto"/>
            <w:right w:val="none" w:sz="0" w:space="0" w:color="auto"/>
          </w:divBdr>
        </w:div>
        <w:div w:id="1692494617">
          <w:marLeft w:val="1166"/>
          <w:marRight w:val="0"/>
          <w:marTop w:val="115"/>
          <w:marBottom w:val="0"/>
          <w:divBdr>
            <w:top w:val="none" w:sz="0" w:space="0" w:color="auto"/>
            <w:left w:val="none" w:sz="0" w:space="0" w:color="auto"/>
            <w:bottom w:val="none" w:sz="0" w:space="0" w:color="auto"/>
            <w:right w:val="none" w:sz="0" w:space="0" w:color="auto"/>
          </w:divBdr>
        </w:div>
      </w:divsChild>
    </w:div>
    <w:div w:id="1150631238">
      <w:bodyDiv w:val="1"/>
      <w:marLeft w:val="0"/>
      <w:marRight w:val="0"/>
      <w:marTop w:val="0"/>
      <w:marBottom w:val="0"/>
      <w:divBdr>
        <w:top w:val="none" w:sz="0" w:space="0" w:color="auto"/>
        <w:left w:val="none" w:sz="0" w:space="0" w:color="auto"/>
        <w:bottom w:val="none" w:sz="0" w:space="0" w:color="auto"/>
        <w:right w:val="none" w:sz="0" w:space="0" w:color="auto"/>
      </w:divBdr>
      <w:divsChild>
        <w:div w:id="1516265587">
          <w:marLeft w:val="547"/>
          <w:marRight w:val="0"/>
          <w:marTop w:val="115"/>
          <w:marBottom w:val="0"/>
          <w:divBdr>
            <w:top w:val="none" w:sz="0" w:space="0" w:color="auto"/>
            <w:left w:val="none" w:sz="0" w:space="0" w:color="auto"/>
            <w:bottom w:val="none" w:sz="0" w:space="0" w:color="auto"/>
            <w:right w:val="none" w:sz="0" w:space="0" w:color="auto"/>
          </w:divBdr>
        </w:div>
      </w:divsChild>
    </w:div>
    <w:div w:id="1193349104">
      <w:bodyDiv w:val="1"/>
      <w:marLeft w:val="0"/>
      <w:marRight w:val="0"/>
      <w:marTop w:val="0"/>
      <w:marBottom w:val="0"/>
      <w:divBdr>
        <w:top w:val="none" w:sz="0" w:space="0" w:color="auto"/>
        <w:left w:val="none" w:sz="0" w:space="0" w:color="auto"/>
        <w:bottom w:val="none" w:sz="0" w:space="0" w:color="auto"/>
        <w:right w:val="none" w:sz="0" w:space="0" w:color="auto"/>
      </w:divBdr>
      <w:divsChild>
        <w:div w:id="1385790104">
          <w:marLeft w:val="547"/>
          <w:marRight w:val="0"/>
          <w:marTop w:val="134"/>
          <w:marBottom w:val="0"/>
          <w:divBdr>
            <w:top w:val="none" w:sz="0" w:space="0" w:color="auto"/>
            <w:left w:val="none" w:sz="0" w:space="0" w:color="auto"/>
            <w:bottom w:val="none" w:sz="0" w:space="0" w:color="auto"/>
            <w:right w:val="none" w:sz="0" w:space="0" w:color="auto"/>
          </w:divBdr>
        </w:div>
      </w:divsChild>
    </w:div>
    <w:div w:id="1221095670">
      <w:bodyDiv w:val="1"/>
      <w:marLeft w:val="0"/>
      <w:marRight w:val="0"/>
      <w:marTop w:val="0"/>
      <w:marBottom w:val="0"/>
      <w:divBdr>
        <w:top w:val="none" w:sz="0" w:space="0" w:color="auto"/>
        <w:left w:val="none" w:sz="0" w:space="0" w:color="auto"/>
        <w:bottom w:val="none" w:sz="0" w:space="0" w:color="auto"/>
        <w:right w:val="none" w:sz="0" w:space="0" w:color="auto"/>
      </w:divBdr>
      <w:divsChild>
        <w:div w:id="77144437">
          <w:marLeft w:val="547"/>
          <w:marRight w:val="0"/>
          <w:marTop w:val="154"/>
          <w:marBottom w:val="0"/>
          <w:divBdr>
            <w:top w:val="none" w:sz="0" w:space="0" w:color="auto"/>
            <w:left w:val="none" w:sz="0" w:space="0" w:color="auto"/>
            <w:bottom w:val="none" w:sz="0" w:space="0" w:color="auto"/>
            <w:right w:val="none" w:sz="0" w:space="0" w:color="auto"/>
          </w:divBdr>
        </w:div>
        <w:div w:id="1085300212">
          <w:marLeft w:val="547"/>
          <w:marRight w:val="0"/>
          <w:marTop w:val="154"/>
          <w:marBottom w:val="0"/>
          <w:divBdr>
            <w:top w:val="none" w:sz="0" w:space="0" w:color="auto"/>
            <w:left w:val="none" w:sz="0" w:space="0" w:color="auto"/>
            <w:bottom w:val="none" w:sz="0" w:space="0" w:color="auto"/>
            <w:right w:val="none" w:sz="0" w:space="0" w:color="auto"/>
          </w:divBdr>
        </w:div>
        <w:div w:id="1674992611">
          <w:marLeft w:val="547"/>
          <w:marRight w:val="0"/>
          <w:marTop w:val="154"/>
          <w:marBottom w:val="0"/>
          <w:divBdr>
            <w:top w:val="none" w:sz="0" w:space="0" w:color="auto"/>
            <w:left w:val="none" w:sz="0" w:space="0" w:color="auto"/>
            <w:bottom w:val="none" w:sz="0" w:space="0" w:color="auto"/>
            <w:right w:val="none" w:sz="0" w:space="0" w:color="auto"/>
          </w:divBdr>
        </w:div>
      </w:divsChild>
    </w:div>
    <w:div w:id="1342001962">
      <w:bodyDiv w:val="1"/>
      <w:marLeft w:val="0"/>
      <w:marRight w:val="0"/>
      <w:marTop w:val="0"/>
      <w:marBottom w:val="0"/>
      <w:divBdr>
        <w:top w:val="none" w:sz="0" w:space="0" w:color="auto"/>
        <w:left w:val="none" w:sz="0" w:space="0" w:color="auto"/>
        <w:bottom w:val="none" w:sz="0" w:space="0" w:color="auto"/>
        <w:right w:val="none" w:sz="0" w:space="0" w:color="auto"/>
      </w:divBdr>
      <w:divsChild>
        <w:div w:id="1962687453">
          <w:marLeft w:val="547"/>
          <w:marRight w:val="0"/>
          <w:marTop w:val="154"/>
          <w:marBottom w:val="0"/>
          <w:divBdr>
            <w:top w:val="none" w:sz="0" w:space="0" w:color="auto"/>
            <w:left w:val="none" w:sz="0" w:space="0" w:color="auto"/>
            <w:bottom w:val="none" w:sz="0" w:space="0" w:color="auto"/>
            <w:right w:val="none" w:sz="0" w:space="0" w:color="auto"/>
          </w:divBdr>
        </w:div>
        <w:div w:id="1020467514">
          <w:marLeft w:val="547"/>
          <w:marRight w:val="0"/>
          <w:marTop w:val="154"/>
          <w:marBottom w:val="0"/>
          <w:divBdr>
            <w:top w:val="none" w:sz="0" w:space="0" w:color="auto"/>
            <w:left w:val="none" w:sz="0" w:space="0" w:color="auto"/>
            <w:bottom w:val="none" w:sz="0" w:space="0" w:color="auto"/>
            <w:right w:val="none" w:sz="0" w:space="0" w:color="auto"/>
          </w:divBdr>
        </w:div>
        <w:div w:id="1999845018">
          <w:marLeft w:val="547"/>
          <w:marRight w:val="0"/>
          <w:marTop w:val="154"/>
          <w:marBottom w:val="0"/>
          <w:divBdr>
            <w:top w:val="none" w:sz="0" w:space="0" w:color="auto"/>
            <w:left w:val="none" w:sz="0" w:space="0" w:color="auto"/>
            <w:bottom w:val="none" w:sz="0" w:space="0" w:color="auto"/>
            <w:right w:val="none" w:sz="0" w:space="0" w:color="auto"/>
          </w:divBdr>
        </w:div>
      </w:divsChild>
    </w:div>
    <w:div w:id="1505825415">
      <w:bodyDiv w:val="1"/>
      <w:marLeft w:val="0"/>
      <w:marRight w:val="0"/>
      <w:marTop w:val="0"/>
      <w:marBottom w:val="0"/>
      <w:divBdr>
        <w:top w:val="none" w:sz="0" w:space="0" w:color="auto"/>
        <w:left w:val="none" w:sz="0" w:space="0" w:color="auto"/>
        <w:bottom w:val="none" w:sz="0" w:space="0" w:color="auto"/>
        <w:right w:val="none" w:sz="0" w:space="0" w:color="auto"/>
      </w:divBdr>
      <w:divsChild>
        <w:div w:id="1384910422">
          <w:marLeft w:val="547"/>
          <w:marRight w:val="0"/>
          <w:marTop w:val="134"/>
          <w:marBottom w:val="0"/>
          <w:divBdr>
            <w:top w:val="none" w:sz="0" w:space="0" w:color="auto"/>
            <w:left w:val="none" w:sz="0" w:space="0" w:color="auto"/>
            <w:bottom w:val="none" w:sz="0" w:space="0" w:color="auto"/>
            <w:right w:val="none" w:sz="0" w:space="0" w:color="auto"/>
          </w:divBdr>
        </w:div>
        <w:div w:id="381949791">
          <w:marLeft w:val="1166"/>
          <w:marRight w:val="0"/>
          <w:marTop w:val="115"/>
          <w:marBottom w:val="0"/>
          <w:divBdr>
            <w:top w:val="none" w:sz="0" w:space="0" w:color="auto"/>
            <w:left w:val="none" w:sz="0" w:space="0" w:color="auto"/>
            <w:bottom w:val="none" w:sz="0" w:space="0" w:color="auto"/>
            <w:right w:val="none" w:sz="0" w:space="0" w:color="auto"/>
          </w:divBdr>
        </w:div>
        <w:div w:id="1127119548">
          <w:marLeft w:val="1166"/>
          <w:marRight w:val="0"/>
          <w:marTop w:val="115"/>
          <w:marBottom w:val="0"/>
          <w:divBdr>
            <w:top w:val="none" w:sz="0" w:space="0" w:color="auto"/>
            <w:left w:val="none" w:sz="0" w:space="0" w:color="auto"/>
            <w:bottom w:val="none" w:sz="0" w:space="0" w:color="auto"/>
            <w:right w:val="none" w:sz="0" w:space="0" w:color="auto"/>
          </w:divBdr>
        </w:div>
        <w:div w:id="1158226258">
          <w:marLeft w:val="1166"/>
          <w:marRight w:val="0"/>
          <w:marTop w:val="115"/>
          <w:marBottom w:val="0"/>
          <w:divBdr>
            <w:top w:val="none" w:sz="0" w:space="0" w:color="auto"/>
            <w:left w:val="none" w:sz="0" w:space="0" w:color="auto"/>
            <w:bottom w:val="none" w:sz="0" w:space="0" w:color="auto"/>
            <w:right w:val="none" w:sz="0" w:space="0" w:color="auto"/>
          </w:divBdr>
        </w:div>
      </w:divsChild>
    </w:div>
    <w:div w:id="1537543327">
      <w:bodyDiv w:val="1"/>
      <w:marLeft w:val="0"/>
      <w:marRight w:val="0"/>
      <w:marTop w:val="0"/>
      <w:marBottom w:val="0"/>
      <w:divBdr>
        <w:top w:val="none" w:sz="0" w:space="0" w:color="auto"/>
        <w:left w:val="none" w:sz="0" w:space="0" w:color="auto"/>
        <w:bottom w:val="none" w:sz="0" w:space="0" w:color="auto"/>
        <w:right w:val="none" w:sz="0" w:space="0" w:color="auto"/>
      </w:divBdr>
      <w:divsChild>
        <w:div w:id="1470243561">
          <w:marLeft w:val="547"/>
          <w:marRight w:val="0"/>
          <w:marTop w:val="154"/>
          <w:marBottom w:val="0"/>
          <w:divBdr>
            <w:top w:val="none" w:sz="0" w:space="0" w:color="auto"/>
            <w:left w:val="none" w:sz="0" w:space="0" w:color="auto"/>
            <w:bottom w:val="none" w:sz="0" w:space="0" w:color="auto"/>
            <w:right w:val="none" w:sz="0" w:space="0" w:color="auto"/>
          </w:divBdr>
        </w:div>
        <w:div w:id="1511678555">
          <w:marLeft w:val="547"/>
          <w:marRight w:val="0"/>
          <w:marTop w:val="154"/>
          <w:marBottom w:val="0"/>
          <w:divBdr>
            <w:top w:val="none" w:sz="0" w:space="0" w:color="auto"/>
            <w:left w:val="none" w:sz="0" w:space="0" w:color="auto"/>
            <w:bottom w:val="none" w:sz="0" w:space="0" w:color="auto"/>
            <w:right w:val="none" w:sz="0" w:space="0" w:color="auto"/>
          </w:divBdr>
        </w:div>
      </w:divsChild>
    </w:div>
    <w:div w:id="1570656668">
      <w:bodyDiv w:val="1"/>
      <w:marLeft w:val="0"/>
      <w:marRight w:val="0"/>
      <w:marTop w:val="0"/>
      <w:marBottom w:val="0"/>
      <w:divBdr>
        <w:top w:val="none" w:sz="0" w:space="0" w:color="auto"/>
        <w:left w:val="none" w:sz="0" w:space="0" w:color="auto"/>
        <w:bottom w:val="none" w:sz="0" w:space="0" w:color="auto"/>
        <w:right w:val="none" w:sz="0" w:space="0" w:color="auto"/>
      </w:divBdr>
      <w:divsChild>
        <w:div w:id="1297181379">
          <w:marLeft w:val="547"/>
          <w:marRight w:val="0"/>
          <w:marTop w:val="154"/>
          <w:marBottom w:val="0"/>
          <w:divBdr>
            <w:top w:val="none" w:sz="0" w:space="0" w:color="auto"/>
            <w:left w:val="none" w:sz="0" w:space="0" w:color="auto"/>
            <w:bottom w:val="none" w:sz="0" w:space="0" w:color="auto"/>
            <w:right w:val="none" w:sz="0" w:space="0" w:color="auto"/>
          </w:divBdr>
        </w:div>
      </w:divsChild>
    </w:div>
    <w:div w:id="1598174635">
      <w:bodyDiv w:val="1"/>
      <w:marLeft w:val="0"/>
      <w:marRight w:val="0"/>
      <w:marTop w:val="0"/>
      <w:marBottom w:val="0"/>
      <w:divBdr>
        <w:top w:val="none" w:sz="0" w:space="0" w:color="auto"/>
        <w:left w:val="none" w:sz="0" w:space="0" w:color="auto"/>
        <w:bottom w:val="none" w:sz="0" w:space="0" w:color="auto"/>
        <w:right w:val="none" w:sz="0" w:space="0" w:color="auto"/>
      </w:divBdr>
      <w:divsChild>
        <w:div w:id="345717791">
          <w:marLeft w:val="547"/>
          <w:marRight w:val="0"/>
          <w:marTop w:val="154"/>
          <w:marBottom w:val="0"/>
          <w:divBdr>
            <w:top w:val="none" w:sz="0" w:space="0" w:color="auto"/>
            <w:left w:val="none" w:sz="0" w:space="0" w:color="auto"/>
            <w:bottom w:val="none" w:sz="0" w:space="0" w:color="auto"/>
            <w:right w:val="none" w:sz="0" w:space="0" w:color="auto"/>
          </w:divBdr>
        </w:div>
        <w:div w:id="2096433535">
          <w:marLeft w:val="547"/>
          <w:marRight w:val="0"/>
          <w:marTop w:val="154"/>
          <w:marBottom w:val="0"/>
          <w:divBdr>
            <w:top w:val="none" w:sz="0" w:space="0" w:color="auto"/>
            <w:left w:val="none" w:sz="0" w:space="0" w:color="auto"/>
            <w:bottom w:val="none" w:sz="0" w:space="0" w:color="auto"/>
            <w:right w:val="none" w:sz="0" w:space="0" w:color="auto"/>
          </w:divBdr>
        </w:div>
      </w:divsChild>
    </w:div>
    <w:div w:id="161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6416018">
          <w:marLeft w:val="547"/>
          <w:marRight w:val="0"/>
          <w:marTop w:val="154"/>
          <w:marBottom w:val="0"/>
          <w:divBdr>
            <w:top w:val="none" w:sz="0" w:space="0" w:color="auto"/>
            <w:left w:val="none" w:sz="0" w:space="0" w:color="auto"/>
            <w:bottom w:val="none" w:sz="0" w:space="0" w:color="auto"/>
            <w:right w:val="none" w:sz="0" w:space="0" w:color="auto"/>
          </w:divBdr>
        </w:div>
      </w:divsChild>
    </w:div>
    <w:div w:id="1632634011">
      <w:bodyDiv w:val="1"/>
      <w:marLeft w:val="0"/>
      <w:marRight w:val="0"/>
      <w:marTop w:val="0"/>
      <w:marBottom w:val="0"/>
      <w:divBdr>
        <w:top w:val="none" w:sz="0" w:space="0" w:color="auto"/>
        <w:left w:val="none" w:sz="0" w:space="0" w:color="auto"/>
        <w:bottom w:val="none" w:sz="0" w:space="0" w:color="auto"/>
        <w:right w:val="none" w:sz="0" w:space="0" w:color="auto"/>
      </w:divBdr>
      <w:divsChild>
        <w:div w:id="344065430">
          <w:marLeft w:val="1166"/>
          <w:marRight w:val="0"/>
          <w:marTop w:val="115"/>
          <w:marBottom w:val="0"/>
          <w:divBdr>
            <w:top w:val="none" w:sz="0" w:space="0" w:color="auto"/>
            <w:left w:val="none" w:sz="0" w:space="0" w:color="auto"/>
            <w:bottom w:val="none" w:sz="0" w:space="0" w:color="auto"/>
            <w:right w:val="none" w:sz="0" w:space="0" w:color="auto"/>
          </w:divBdr>
        </w:div>
      </w:divsChild>
    </w:div>
    <w:div w:id="1684237535">
      <w:bodyDiv w:val="1"/>
      <w:marLeft w:val="0"/>
      <w:marRight w:val="0"/>
      <w:marTop w:val="0"/>
      <w:marBottom w:val="0"/>
      <w:divBdr>
        <w:top w:val="none" w:sz="0" w:space="0" w:color="auto"/>
        <w:left w:val="none" w:sz="0" w:space="0" w:color="auto"/>
        <w:bottom w:val="none" w:sz="0" w:space="0" w:color="auto"/>
        <w:right w:val="none" w:sz="0" w:space="0" w:color="auto"/>
      </w:divBdr>
      <w:divsChild>
        <w:div w:id="1002052225">
          <w:marLeft w:val="547"/>
          <w:marRight w:val="0"/>
          <w:marTop w:val="134"/>
          <w:marBottom w:val="0"/>
          <w:divBdr>
            <w:top w:val="none" w:sz="0" w:space="0" w:color="auto"/>
            <w:left w:val="none" w:sz="0" w:space="0" w:color="auto"/>
            <w:bottom w:val="none" w:sz="0" w:space="0" w:color="auto"/>
            <w:right w:val="none" w:sz="0" w:space="0" w:color="auto"/>
          </w:divBdr>
        </w:div>
        <w:div w:id="1473787800">
          <w:marLeft w:val="547"/>
          <w:marRight w:val="0"/>
          <w:marTop w:val="134"/>
          <w:marBottom w:val="0"/>
          <w:divBdr>
            <w:top w:val="none" w:sz="0" w:space="0" w:color="auto"/>
            <w:left w:val="none" w:sz="0" w:space="0" w:color="auto"/>
            <w:bottom w:val="none" w:sz="0" w:space="0" w:color="auto"/>
            <w:right w:val="none" w:sz="0" w:space="0" w:color="auto"/>
          </w:divBdr>
        </w:div>
        <w:div w:id="336006679">
          <w:marLeft w:val="547"/>
          <w:marRight w:val="0"/>
          <w:marTop w:val="134"/>
          <w:marBottom w:val="0"/>
          <w:divBdr>
            <w:top w:val="none" w:sz="0" w:space="0" w:color="auto"/>
            <w:left w:val="none" w:sz="0" w:space="0" w:color="auto"/>
            <w:bottom w:val="none" w:sz="0" w:space="0" w:color="auto"/>
            <w:right w:val="none" w:sz="0" w:space="0" w:color="auto"/>
          </w:divBdr>
        </w:div>
        <w:div w:id="1643651036">
          <w:marLeft w:val="1166"/>
          <w:marRight w:val="0"/>
          <w:marTop w:val="115"/>
          <w:marBottom w:val="0"/>
          <w:divBdr>
            <w:top w:val="none" w:sz="0" w:space="0" w:color="auto"/>
            <w:left w:val="none" w:sz="0" w:space="0" w:color="auto"/>
            <w:bottom w:val="none" w:sz="0" w:space="0" w:color="auto"/>
            <w:right w:val="none" w:sz="0" w:space="0" w:color="auto"/>
          </w:divBdr>
        </w:div>
        <w:div w:id="1958639216">
          <w:marLeft w:val="1166"/>
          <w:marRight w:val="0"/>
          <w:marTop w:val="115"/>
          <w:marBottom w:val="0"/>
          <w:divBdr>
            <w:top w:val="none" w:sz="0" w:space="0" w:color="auto"/>
            <w:left w:val="none" w:sz="0" w:space="0" w:color="auto"/>
            <w:bottom w:val="none" w:sz="0" w:space="0" w:color="auto"/>
            <w:right w:val="none" w:sz="0" w:space="0" w:color="auto"/>
          </w:divBdr>
        </w:div>
      </w:divsChild>
    </w:div>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 w:id="2056201578">
      <w:bodyDiv w:val="1"/>
      <w:marLeft w:val="0"/>
      <w:marRight w:val="0"/>
      <w:marTop w:val="0"/>
      <w:marBottom w:val="0"/>
      <w:divBdr>
        <w:top w:val="none" w:sz="0" w:space="0" w:color="auto"/>
        <w:left w:val="none" w:sz="0" w:space="0" w:color="auto"/>
        <w:bottom w:val="none" w:sz="0" w:space="0" w:color="auto"/>
        <w:right w:val="none" w:sz="0" w:space="0" w:color="auto"/>
      </w:divBdr>
      <w:divsChild>
        <w:div w:id="1657802116">
          <w:marLeft w:val="547"/>
          <w:marRight w:val="0"/>
          <w:marTop w:val="154"/>
          <w:marBottom w:val="0"/>
          <w:divBdr>
            <w:top w:val="none" w:sz="0" w:space="0" w:color="auto"/>
            <w:left w:val="none" w:sz="0" w:space="0" w:color="auto"/>
            <w:bottom w:val="none" w:sz="0" w:space="0" w:color="auto"/>
            <w:right w:val="none" w:sz="0" w:space="0" w:color="auto"/>
          </w:divBdr>
        </w:div>
        <w:div w:id="1306816377">
          <w:marLeft w:val="1166"/>
          <w:marRight w:val="0"/>
          <w:marTop w:val="134"/>
          <w:marBottom w:val="0"/>
          <w:divBdr>
            <w:top w:val="none" w:sz="0" w:space="0" w:color="auto"/>
            <w:left w:val="none" w:sz="0" w:space="0" w:color="auto"/>
            <w:bottom w:val="none" w:sz="0" w:space="0" w:color="auto"/>
            <w:right w:val="none" w:sz="0" w:space="0" w:color="auto"/>
          </w:divBdr>
        </w:div>
        <w:div w:id="1193568316">
          <w:marLeft w:val="1166"/>
          <w:marRight w:val="0"/>
          <w:marTop w:val="134"/>
          <w:marBottom w:val="0"/>
          <w:divBdr>
            <w:top w:val="none" w:sz="0" w:space="0" w:color="auto"/>
            <w:left w:val="none" w:sz="0" w:space="0" w:color="auto"/>
            <w:bottom w:val="none" w:sz="0" w:space="0" w:color="auto"/>
            <w:right w:val="none" w:sz="0" w:space="0" w:color="auto"/>
          </w:divBdr>
        </w:div>
      </w:divsChild>
    </w:div>
    <w:div w:id="2135174419">
      <w:bodyDiv w:val="1"/>
      <w:marLeft w:val="0"/>
      <w:marRight w:val="0"/>
      <w:marTop w:val="0"/>
      <w:marBottom w:val="0"/>
      <w:divBdr>
        <w:top w:val="none" w:sz="0" w:space="0" w:color="auto"/>
        <w:left w:val="none" w:sz="0" w:space="0" w:color="auto"/>
        <w:bottom w:val="none" w:sz="0" w:space="0" w:color="auto"/>
        <w:right w:val="none" w:sz="0" w:space="0" w:color="auto"/>
      </w:divBdr>
      <w:divsChild>
        <w:div w:id="20573895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227E-A15F-4DD6-8A73-2CA40E2F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26</cp:revision>
  <cp:lastPrinted>2017-05-19T06:53:00Z</cp:lastPrinted>
  <dcterms:created xsi:type="dcterms:W3CDTF">2017-11-14T13:39:00Z</dcterms:created>
  <dcterms:modified xsi:type="dcterms:W3CDTF">2017-12-11T14:32:00Z</dcterms:modified>
</cp:coreProperties>
</file>