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282F1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0E28CF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63AC304">
      <w:pPr>
        <w:rPr>
          <w:rFonts w:hint="eastAsia"/>
        </w:rPr>
      </w:pPr>
      <w:r>
        <w:rPr>
          <w:rFonts w:hint="eastAsia"/>
        </w:rPr>
        <w:t>Title: Engineered symbionts activate honey bee immunity and limit pathogens</w:t>
      </w:r>
    </w:p>
    <w:p w14:paraId="4D4F5CC4">
      <w:pPr>
        <w:rPr>
          <w:rFonts w:hint="eastAsia"/>
        </w:rPr>
      </w:pPr>
      <w:r>
        <w:rPr>
          <w:rFonts w:hint="eastAsia"/>
        </w:rPr>
        <w:t>Source: Science</w:t>
      </w:r>
    </w:p>
    <w:p w14:paraId="7BDDE5A9">
      <w:pPr>
        <w:rPr>
          <w:rFonts w:hint="eastAsia"/>
        </w:rPr>
      </w:pPr>
      <w:r>
        <w:rPr>
          <w:rFonts w:hint="eastAsia"/>
        </w:rPr>
        <w:t>DOI: 10.1126/science.aax9039</w:t>
      </w:r>
    </w:p>
    <w:p w14:paraId="21E46895">
      <w:pPr>
        <w:rPr>
          <w:rFonts w:hint="eastAsia"/>
        </w:rPr>
      </w:pPr>
      <w:r>
        <w:rPr>
          <w:rFonts w:hint="eastAsia"/>
        </w:rPr>
        <w:t>Year: 2020</w:t>
      </w:r>
    </w:p>
    <w:p w14:paraId="06365458">
      <w:pPr>
        <w:rPr>
          <w:rFonts w:hint="eastAsia"/>
        </w:rPr>
      </w:pPr>
      <w:r>
        <w:rPr>
          <w:rFonts w:hint="eastAsia"/>
        </w:rPr>
        <w:t>$</w:t>
      </w:r>
    </w:p>
    <w:p w14:paraId="7146C980">
      <w:pPr>
        <w:rPr>
          <w:rFonts w:hint="eastAsia"/>
        </w:rPr>
      </w:pPr>
      <w:r>
        <w:rPr>
          <w:rFonts w:hint="eastAsia"/>
        </w:rPr>
        <w:t>Metadata:</w:t>
      </w:r>
    </w:p>
    <w:p w14:paraId="4C4256A5">
      <w:pPr>
        <w:rPr>
          <w:rFonts w:hint="eastAsia"/>
        </w:rPr>
      </w:pPr>
      <w:r>
        <w:rPr>
          <w:rFonts w:hint="eastAsia"/>
        </w:rPr>
        <w:t>- Source: Science</w:t>
      </w:r>
    </w:p>
    <w:p w14:paraId="26F4362D">
      <w:pPr>
        <w:rPr>
          <w:rFonts w:hint="eastAsia"/>
        </w:rPr>
      </w:pPr>
      <w:r>
        <w:rPr>
          <w:rFonts w:hint="eastAsia"/>
        </w:rPr>
        <w:t>- DOI: 10.1126/science.aax9039</w:t>
      </w:r>
    </w:p>
    <w:p w14:paraId="518EF4C8">
      <w:pPr>
        <w:rPr>
          <w:rFonts w:hint="eastAsia"/>
        </w:rPr>
      </w:pPr>
      <w:r>
        <w:rPr>
          <w:rFonts w:hint="eastAsia"/>
        </w:rPr>
        <w:t>- Year: 2020</w:t>
      </w:r>
    </w:p>
    <w:p w14:paraId="06E88E95">
      <w:pPr>
        <w:rPr>
          <w:rFonts w:hint="eastAsia"/>
        </w:rPr>
      </w:pPr>
      <w:r>
        <w:rPr>
          <w:rFonts w:hint="eastAsia"/>
        </w:rPr>
        <w:t>- Journal: Science</w:t>
      </w:r>
    </w:p>
    <w:p w14:paraId="6773A148">
      <w:pPr>
        <w:rPr>
          <w:rFonts w:hint="eastAsia"/>
        </w:rPr>
      </w:pPr>
      <w:r>
        <w:rPr>
          <w:rFonts w:hint="eastAsia"/>
        </w:rPr>
        <w:t>- Scope: Methodological protocols for using engineered gut bacteria to deliver dsRNA in honey bees.</w:t>
      </w:r>
    </w:p>
    <w:p w14:paraId="44FAAE2D">
      <w:pPr>
        <w:rPr>
          <w:rFonts w:hint="eastAsia"/>
        </w:rPr>
      </w:pPr>
      <w:r>
        <w:rPr>
          <w:rFonts w:hint="eastAsia"/>
        </w:rPr>
        <w:t>- Study_type: Laboratory experimental procedures.</w:t>
      </w:r>
    </w:p>
    <w:p w14:paraId="40669B98">
      <w:pPr>
        <w:rPr>
          <w:rFonts w:hint="eastAsia"/>
        </w:rPr>
      </w:pPr>
      <w:r>
        <w:rPr>
          <w:rFonts w:hint="eastAsia"/>
        </w:rPr>
        <w:t>- Target_context: Honey bee (Apis mellifera) research, pathogen and parasite challenge models.</w:t>
      </w:r>
    </w:p>
    <w:p w14:paraId="73028860">
      <w:pPr>
        <w:rPr>
          <w:rFonts w:hint="eastAsia"/>
        </w:rPr>
      </w:pPr>
      <w:r>
        <w:rPr>
          <w:rFonts w:hint="eastAsia"/>
        </w:rPr>
        <w:t>- Organism_or_system: Apis mellifera (honey bee); Snodgrassella alvi wkB2 (engineered gut symbiont).</w:t>
      </w:r>
    </w:p>
    <w:p w14:paraId="78489357">
      <w:pPr>
        <w:rPr>
          <w:rFonts w:hint="eastAsia"/>
        </w:rPr>
      </w:pPr>
      <w:r>
        <w:rPr>
          <w:rFonts w:hint="eastAsia"/>
        </w:rPr>
        <w:t>- Developmental_stage: Newly emerged adult worker bees (approx. 20 days post-capping).</w:t>
      </w:r>
    </w:p>
    <w:p w14:paraId="262E55EF">
      <w:pPr>
        <w:rPr>
          <w:rFonts w:hint="eastAsia"/>
        </w:rPr>
      </w:pPr>
      <w:r>
        <w:rPr>
          <w:rFonts w:hint="eastAsia"/>
        </w:rPr>
        <w:t>- Delivery_mode: Oral delivery via colonizable engineered bacteria.</w:t>
      </w:r>
    </w:p>
    <w:p w14:paraId="299B2BA2">
      <w:pPr>
        <w:rPr>
          <w:rFonts w:hint="eastAsia"/>
        </w:rPr>
      </w:pPr>
      <w:r>
        <w:rPr>
          <w:rFonts w:hint="eastAsia"/>
        </w:rPr>
        <w:t>- Molecule_or_intervention_type: Double-stranded RNA (dsRNA) for RNAi; engineered symbiotic bacteria.</w:t>
      </w:r>
    </w:p>
    <w:p w14:paraId="66EB443F">
      <w:pPr>
        <w:rPr>
          <w:rFonts w:hint="eastAsia"/>
        </w:rPr>
      </w:pPr>
      <w:r>
        <w:rPr>
          <w:rFonts w:hint="eastAsia"/>
        </w:rPr>
        <w:t>- Application_context: Functional genomics; antiviral and anti-parasitic host protection.</w:t>
      </w:r>
    </w:p>
    <w:p w14:paraId="014D9AA7">
      <w:pPr>
        <w:rPr>
          <w:rFonts w:hint="eastAsia"/>
        </w:rPr>
      </w:pPr>
      <w:r>
        <w:rPr>
          <w:rFonts w:hint="eastAsia"/>
        </w:rPr>
        <w:t>- Validation_level: Laboratory validation with controlled inoculations and challenge models.</w:t>
      </w:r>
    </w:p>
    <w:p w14:paraId="08B94E8B">
      <w:pPr>
        <w:rPr>
          <w:rFonts w:hint="eastAsia"/>
        </w:rPr>
      </w:pPr>
      <w:r>
        <w:rPr>
          <w:rFonts w:hint="eastAsia"/>
        </w:rPr>
        <w:t>- Target_gene_or_pathway: DWV (Deformed Wing Virus) genes; Varroa mite RNAi targets; host genes (e.g., InR1).</w:t>
      </w:r>
    </w:p>
    <w:p w14:paraId="237C92B4">
      <w:pPr>
        <w:rPr>
          <w:rFonts w:hint="eastAsia"/>
        </w:rPr>
      </w:pPr>
      <w:r>
        <w:rPr>
          <w:rFonts w:hint="eastAsia"/>
        </w:rPr>
        <w:t>$</w:t>
      </w:r>
    </w:p>
    <w:p w14:paraId="403EF154">
      <w:pPr>
        <w:rPr>
          <w:rFonts w:hint="eastAsia"/>
        </w:rPr>
      </w:pPr>
      <w:r>
        <w:rPr>
          <w:rFonts w:hint="eastAsia"/>
        </w:rPr>
        <w:t>Usage_note:</w:t>
      </w:r>
    </w:p>
    <w:p w14:paraId="3A29CD8E">
      <w:pPr>
        <w:rPr>
          <w:rFonts w:hint="eastAsia"/>
        </w:rPr>
      </w:pPr>
      <w:r>
        <w:rPr>
          <w:rFonts w:hint="eastAsia"/>
        </w:rPr>
        <w:t>- Intended use: Protocol for establishing engineered bacterial colonization in bees and subsequent pathogen/mite challenge.</w:t>
      </w:r>
    </w:p>
    <w:p w14:paraId="0B2E7F47">
      <w:pPr>
        <w:rPr>
          <w:rFonts w:hint="eastAsia"/>
        </w:rPr>
      </w:pPr>
      <w:r>
        <w:rPr>
          <w:rFonts w:hint="eastAsia"/>
        </w:rPr>
        <w:t>- Adaptation notice: Bacterial engineering (Golden Gate assembly) is prerequisite. Protocol assumes access to specific bee-rearing infrastructure and Varroa-infested hives for mite collection.</w:t>
      </w:r>
    </w:p>
    <w:p w14:paraId="4C1FEA3D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22D41E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EC71BF2">
      <w:pPr>
        <w:rPr>
          <w:rFonts w:hint="eastAsia"/>
        </w:rPr>
      </w:pPr>
      <w:r>
        <w:rPr>
          <w:rFonts w:hint="eastAsia"/>
        </w:rPr>
        <w:t>Sub-protocol 1: Rearing and Preparation of Age-Controlled Honey Bee Workers</w:t>
      </w:r>
    </w:p>
    <w:p w14:paraId="7C5E1640">
      <w:pPr>
        <w:rPr>
          <w:rFonts w:hint="eastAsia"/>
        </w:rPr>
      </w:pPr>
      <w:r>
        <w:rPr>
          <w:rFonts w:hint="eastAsia"/>
        </w:rPr>
        <w:t>[PROTOCOL_STAGE=ORGANISM_REARING, ORGANISM_SELECTION]</w:t>
      </w:r>
    </w:p>
    <w:p w14:paraId="74DA2CFC">
      <w:pPr>
        <w:rPr>
          <w:rFonts w:hint="eastAsia"/>
        </w:rPr>
      </w:pPr>
      <w:r>
        <w:rPr>
          <w:rFonts w:hint="eastAsia"/>
        </w:rPr>
        <w:t>Applicable_when:</w:t>
      </w:r>
    </w:p>
    <w:p w14:paraId="65A71CA4">
      <w:pPr>
        <w:rPr>
          <w:rFonts w:hint="eastAsia"/>
        </w:rPr>
      </w:pPr>
      <w:r>
        <w:rPr>
          <w:rFonts w:hint="eastAsia"/>
        </w:rPr>
        <w:t>- Conducting experiments requiring defined-age, newly emerged honey bee workers.</w:t>
      </w:r>
    </w:p>
    <w:p w14:paraId="0E9AE5D9">
      <w:pPr>
        <w:rPr>
          <w:rFonts w:hint="eastAsia"/>
        </w:rPr>
      </w:pPr>
      <w:r>
        <w:rPr>
          <w:rFonts w:hint="eastAsia"/>
        </w:rPr>
        <w:t>- Experiments require controlled microbial exposure or gnotobiotic conditions.</w:t>
      </w:r>
    </w:p>
    <w:p w14:paraId="702760EE">
      <w:pPr>
        <w:rPr>
          <w:rFonts w:hint="eastAsia"/>
        </w:rPr>
      </w:pPr>
      <w:r>
        <w:rPr>
          <w:rFonts w:hint="eastAsia"/>
        </w:rPr>
        <w:t>Purpose:</w:t>
      </w:r>
    </w:p>
    <w:p w14:paraId="787B2B4D">
      <w:pPr>
        <w:rPr>
          <w:rFonts w:hint="eastAsia"/>
        </w:rPr>
      </w:pPr>
      <w:r>
        <w:rPr>
          <w:rFonts w:hint="eastAsia"/>
        </w:rPr>
        <w:t>- To obtain cohorts of newly emerged adult worker bees of uniform age for controlled inoculation studies.</w:t>
      </w:r>
    </w:p>
    <w:p w14:paraId="1AE6C4BD">
      <w:pPr>
        <w:rPr>
          <w:rFonts w:hint="eastAsia"/>
        </w:rPr>
      </w:pPr>
      <w:r>
        <w:rPr>
          <w:rFonts w:hint="eastAsia"/>
        </w:rPr>
        <w:t>$</w:t>
      </w:r>
    </w:p>
    <w:p w14:paraId="47F5EFB5">
      <w:pPr>
        <w:rPr>
          <w:rFonts w:hint="eastAsia"/>
        </w:rPr>
      </w:pPr>
      <w:r>
        <w:rPr>
          <w:rFonts w:hint="eastAsia"/>
        </w:rPr>
        <w:t>Procedure:</w:t>
      </w:r>
    </w:p>
    <w:p w14:paraId="2A5BA337">
      <w:pPr>
        <w:rPr>
          <w:rFonts w:hint="eastAsia"/>
        </w:rPr>
      </w:pPr>
      <w:r>
        <w:rPr>
          <w:rFonts w:hint="eastAsia"/>
        </w:rPr>
        <w:t>1. Source a frame of capped brood from a managed hive. Select brood where larvae have dark eyes and melanized skin, indicating they are approximately 20 days old and ready to emerge.</w:t>
      </w:r>
    </w:p>
    <w:p w14:paraId="7C9517F2">
      <w:pPr>
        <w:rPr>
          <w:rFonts w:hint="eastAsia"/>
        </w:rPr>
      </w:pPr>
      <w:r>
        <w:rPr>
          <w:rFonts w:hint="eastAsia"/>
        </w:rPr>
        <w:t>2. Transfer the frame to a temperature and humidity-controlled laboratory incubator.</w:t>
      </w:r>
    </w:p>
    <w:p w14:paraId="188229F4">
      <w:pPr>
        <w:rPr>
          <w:rFonts w:hint="eastAsia"/>
        </w:rPr>
      </w:pPr>
      <w:r>
        <w:rPr>
          <w:rFonts w:hint="eastAsia"/>
        </w:rPr>
        <w:t>3. Allow adult bees to emerge from their cells overnight (approximately 18 hours).</w:t>
      </w:r>
    </w:p>
    <w:p w14:paraId="4A45029D">
      <w:pPr>
        <w:rPr>
          <w:rFonts w:hint="eastAsia"/>
        </w:rPr>
      </w:pPr>
      <w:r>
        <w:rPr>
          <w:rFonts w:hint="eastAsia"/>
        </w:rPr>
        <w:t>4. The following day, gently separate cohorts of 20 bees for experiments.</w:t>
      </w:r>
    </w:p>
    <w:p w14:paraId="6E2DB049">
      <w:pPr>
        <w:rPr>
          <w:rFonts w:hint="eastAsia"/>
        </w:rPr>
      </w:pPr>
      <w:r>
        <w:rPr>
          <w:rFonts w:hint="eastAsia"/>
        </w:rPr>
        <w:t>5. House bees in sterile plastic cup cages. Provide ad libitum sterile food: irradiated pollen and filter-sterilized 50% (w/v) sugar syrup in water, supplemented with 60 µg/mL spectinomycin to suppress environmental bacterial growth.</w:t>
      </w:r>
    </w:p>
    <w:p w14:paraId="6CC98BAD">
      <w:pPr>
        <w:rPr>
          <w:rFonts w:hint="eastAsia"/>
        </w:rPr>
      </w:pPr>
      <w:r>
        <w:rPr>
          <w:rFonts w:hint="eastAsia"/>
        </w:rPr>
        <w:t>6. Maintain bees in incubators for the experiment duration (maximum 17 days in this protocol). Do not treat source hives with varroacides or antibiotics during this period.</w:t>
      </w:r>
    </w:p>
    <w:p w14:paraId="520BB35C">
      <w:pPr>
        <w:rPr>
          <w:rFonts w:hint="eastAsia"/>
        </w:rPr>
      </w:pPr>
      <w:r>
        <w:rPr>
          <w:rFonts w:hint="eastAsia"/>
        </w:rPr>
        <w:t>$</w:t>
      </w:r>
    </w:p>
    <w:p w14:paraId="294140D2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BC230ED">
      <w:pPr>
        <w:rPr>
          <w:rFonts w:hint="eastAsia"/>
        </w:rPr>
      </w:pPr>
      <w:r>
        <w:rPr>
          <w:rFonts w:hint="eastAsia"/>
        </w:rPr>
        <w:t>- Managed honey bee hives (Apis mellifera).</w:t>
      </w:r>
    </w:p>
    <w:p w14:paraId="170248F6">
      <w:pPr>
        <w:rPr>
          <w:rFonts w:hint="eastAsia"/>
        </w:rPr>
      </w:pPr>
      <w:r>
        <w:rPr>
          <w:rFonts w:hint="eastAsia"/>
        </w:rPr>
        <w:t>- Temperature and humidity-controlled incubator.</w:t>
      </w:r>
    </w:p>
    <w:p w14:paraId="1DF0E0B5">
      <w:pPr>
        <w:rPr>
          <w:rFonts w:hint="eastAsia"/>
        </w:rPr>
      </w:pPr>
      <w:r>
        <w:rPr>
          <w:rFonts w:hint="eastAsia"/>
        </w:rPr>
        <w:t>- Sterile plastic cup cages.</w:t>
      </w:r>
    </w:p>
    <w:p w14:paraId="34774E52">
      <w:pPr>
        <w:rPr>
          <w:rFonts w:hint="eastAsia"/>
        </w:rPr>
      </w:pPr>
      <w:r>
        <w:rPr>
          <w:rFonts w:hint="eastAsia"/>
        </w:rPr>
        <w:t>- Irradiated pollen (e.g., BetterBee).</w:t>
      </w:r>
    </w:p>
    <w:p w14:paraId="63712C8F">
      <w:pPr>
        <w:rPr>
          <w:rFonts w:hint="eastAsia"/>
        </w:rPr>
      </w:pPr>
      <w:r>
        <w:rPr>
          <w:rFonts w:hint="eastAsia"/>
        </w:rPr>
        <w:t>- Spectinomycin.</w:t>
      </w:r>
    </w:p>
    <w:p w14:paraId="0AB56DE1">
      <w:pPr>
        <w:rPr>
          <w:rFonts w:hint="eastAsia"/>
        </w:rPr>
      </w:pPr>
      <w:r>
        <w:rPr>
          <w:rFonts w:hint="eastAsia"/>
        </w:rPr>
        <w:t>- Filter sterilization equipment.</w:t>
      </w:r>
    </w:p>
    <w:p w14:paraId="67E6D068">
      <w:pPr>
        <w:rPr>
          <w:rFonts w:hint="eastAsia"/>
        </w:rPr>
      </w:pPr>
      <w:r>
        <w:rPr>
          <w:rFonts w:hint="eastAsia"/>
        </w:rPr>
        <w:t>$</w:t>
      </w:r>
    </w:p>
    <w:p w14:paraId="098048EF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5D66EB8">
      <w:pPr>
        <w:rPr>
          <w:rFonts w:hint="eastAsia"/>
        </w:rPr>
      </w:pPr>
      <w:r>
        <w:rPr>
          <w:rFonts w:hint="eastAsia"/>
        </w:rPr>
        <w:t>- Control logic: Use of spectinomycin in food creates a selective environment, favoring the establishment of the spectinomycin-resistant engineered inoculum over background microbiota.</w:t>
      </w:r>
    </w:p>
    <w:p w14:paraId="679C88D9">
      <w:pPr>
        <w:rPr>
          <w:rFonts w:hint="eastAsia"/>
        </w:rPr>
      </w:pPr>
      <w:r>
        <w:rPr>
          <w:rFonts w:hint="eastAsia"/>
        </w:rPr>
        <w:t>- Note: Bees are not axenic but carry a low, suppressed background microbiota under these conditions.</w:t>
      </w:r>
    </w:p>
    <w:p w14:paraId="5B499C80">
      <w:pPr>
        <w:rPr>
          <w:rFonts w:hint="eastAsia"/>
        </w:rPr>
      </w:pPr>
      <w:r>
        <w:rPr>
          <w:rFonts w:hint="eastAsia"/>
        </w:rPr>
        <w:t>$</w:t>
      </w:r>
    </w:p>
    <w:p w14:paraId="18D217A7">
      <w:pPr>
        <w:rPr>
          <w:rFonts w:hint="eastAsia"/>
        </w:rPr>
      </w:pPr>
      <w:r>
        <w:rPr>
          <w:rFonts w:hint="eastAsia"/>
        </w:rPr>
        <w:t>Notes:</w:t>
      </w:r>
    </w:p>
    <w:p w14:paraId="390CF043">
      <w:pPr>
        <w:rPr>
          <w:rFonts w:hint="eastAsia"/>
        </w:rPr>
      </w:pPr>
      <w:r>
        <w:rPr>
          <w:rFonts w:hint="eastAsia"/>
        </w:rPr>
        <w:t>- Bee age is critical for consistent gut colonization by Snodgrassella alvi.</w:t>
      </w:r>
    </w:p>
    <w:p w14:paraId="04947142">
      <w:pPr>
        <w:rPr>
          <w:rFonts w:hint="eastAsia"/>
        </w:rPr>
      </w:pPr>
      <w:r>
        <w:rPr>
          <w:rFonts w:hint="eastAsia"/>
        </w:rPr>
        <w:t>- All food must be sterile to prevent confounding bacterial colonization.</w:t>
      </w:r>
    </w:p>
    <w:p w14:paraId="13CBF3EE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197E57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A9413DB">
      <w:pPr>
        <w:rPr>
          <w:rFonts w:hint="eastAsia"/>
        </w:rPr>
      </w:pPr>
      <w:r>
        <w:rPr>
          <w:rFonts w:hint="eastAsia"/>
        </w:rPr>
        <w:t>Sub-protocol 2: Cultivation and Oral Inoculation of Bees with Engineered Snodgrassella alvi</w:t>
      </w:r>
    </w:p>
    <w:p w14:paraId="7FB53A99">
      <w:pPr>
        <w:rPr>
          <w:rFonts w:hint="eastAsia"/>
        </w:rPr>
      </w:pPr>
      <w:r>
        <w:rPr>
          <w:rFonts w:hint="eastAsia"/>
        </w:rPr>
        <w:t>[PROTOCOL_STAGE=FORMULATION_PREPARATION, IN_VIVO_DELIVERY_FEEDING]</w:t>
      </w:r>
    </w:p>
    <w:p w14:paraId="35E7FE7B">
      <w:pPr>
        <w:rPr>
          <w:rFonts w:hint="eastAsia"/>
        </w:rPr>
      </w:pPr>
      <w:r>
        <w:rPr>
          <w:rFonts w:hint="eastAsia"/>
        </w:rPr>
        <w:t>Applicable_when:</w:t>
      </w:r>
    </w:p>
    <w:p w14:paraId="0D1C1688">
      <w:pPr>
        <w:rPr>
          <w:rFonts w:hint="eastAsia"/>
        </w:rPr>
      </w:pPr>
      <w:r>
        <w:rPr>
          <w:rFonts w:hint="eastAsia"/>
        </w:rPr>
        <w:t>- Establishing colonization of engineered S. alvi strains in the honey bee gut.</w:t>
      </w:r>
    </w:p>
    <w:p w14:paraId="199D816F">
      <w:pPr>
        <w:rPr>
          <w:rFonts w:hint="eastAsia"/>
        </w:rPr>
      </w:pPr>
      <w:r>
        <w:rPr>
          <w:rFonts w:hint="eastAsia"/>
        </w:rPr>
        <w:t>- Preparing bees for subsequent RNAi-based functional studies or challenge experiments.</w:t>
      </w:r>
    </w:p>
    <w:p w14:paraId="0F4057DC">
      <w:pPr>
        <w:rPr>
          <w:rFonts w:hint="eastAsia"/>
        </w:rPr>
      </w:pPr>
      <w:r>
        <w:rPr>
          <w:rFonts w:hint="eastAsia"/>
        </w:rPr>
        <w:t>Purpose:</w:t>
      </w:r>
    </w:p>
    <w:p w14:paraId="40A9BB1E">
      <w:pPr>
        <w:rPr>
          <w:rFonts w:hint="eastAsia"/>
        </w:rPr>
      </w:pPr>
      <w:r>
        <w:rPr>
          <w:rFonts w:hint="eastAsia"/>
        </w:rPr>
        <w:t>- To prepare a bacterial inoculum and administer it to newly emerged bees via a "dunk inoculation" method to ensure gut colonization.</w:t>
      </w:r>
    </w:p>
    <w:p w14:paraId="60F8D13E">
      <w:pPr>
        <w:rPr>
          <w:rFonts w:hint="eastAsia"/>
        </w:rPr>
      </w:pPr>
      <w:r>
        <w:rPr>
          <w:rFonts w:hint="eastAsia"/>
        </w:rPr>
        <w:t>$</w:t>
      </w:r>
    </w:p>
    <w:p w14:paraId="2F6B68C4">
      <w:pPr>
        <w:rPr>
          <w:rFonts w:hint="eastAsia"/>
        </w:rPr>
      </w:pPr>
      <w:r>
        <w:rPr>
          <w:rFonts w:hint="eastAsia"/>
        </w:rPr>
        <w:t>Procedure:</w:t>
      </w:r>
    </w:p>
    <w:p w14:paraId="2C367255">
      <w:pPr>
        <w:rPr>
          <w:rFonts w:hint="eastAsia"/>
        </w:rPr>
      </w:pPr>
      <w:r>
        <w:rPr>
          <w:rFonts w:hint="eastAsia"/>
        </w:rPr>
        <w:t>1. Culture the engineered S. alvi strain (e.g., wkB2::pBTK520) on Columbia blood agar (B-COL) plates with appropriate antibiotic (30 µg/mL spectinomycin) at 35°C with 5% CO2 overnight.</w:t>
      </w:r>
    </w:p>
    <w:p w14:paraId="2AAE0E99">
      <w:pPr>
        <w:rPr>
          <w:rFonts w:hint="eastAsia"/>
        </w:rPr>
      </w:pPr>
      <w:r>
        <w:rPr>
          <w:rFonts w:hint="eastAsia"/>
        </w:rPr>
        <w:t>2. Harvest bacteria by scraping growth from a single plate into 1x Phosphate Buffered Saline (PBS).</w:t>
      </w:r>
    </w:p>
    <w:p w14:paraId="7551F3D5">
      <w:pPr>
        <w:rPr>
          <w:rFonts w:hint="eastAsia"/>
        </w:rPr>
      </w:pPr>
      <w:r>
        <w:rPr>
          <w:rFonts w:hint="eastAsia"/>
        </w:rPr>
        <w:t>3. Centrifuge the suspension at 3824 × g for 5 minutes. Discard supernatant.</w:t>
      </w:r>
    </w:p>
    <w:p w14:paraId="072CE678">
      <w:pPr>
        <w:rPr>
          <w:rFonts w:hint="eastAsia"/>
        </w:rPr>
      </w:pPr>
      <w:r>
        <w:rPr>
          <w:rFonts w:hint="eastAsia"/>
        </w:rPr>
        <w:t>4. Resuspend the bacterial pellet in 500 µL PBS.</w:t>
      </w:r>
    </w:p>
    <w:p w14:paraId="35382CC0">
      <w:pPr>
        <w:rPr>
          <w:rFonts w:hint="eastAsia"/>
        </w:rPr>
      </w:pPr>
      <w:r>
        <w:rPr>
          <w:rFonts w:hint="eastAsia"/>
        </w:rPr>
        <w:t>5. Measure the optical density at 600 nm (OD600). Dilute the culture in PBS to a target OD600 of ~0.1.</w:t>
      </w:r>
    </w:p>
    <w:p w14:paraId="41886B5B">
      <w:pPr>
        <w:rPr>
          <w:rFonts w:hint="eastAsia"/>
        </w:rPr>
      </w:pPr>
      <w:r>
        <w:rPr>
          <w:rFonts w:hint="eastAsia"/>
        </w:rPr>
        <w:t>6. Prepare the final inoculation solution: Mix 200 µL of the diluted bacterial culture with 800 µL of a 1:1 sucrose:water solution supplemented with 60 µg/mL spectinomycin.</w:t>
      </w:r>
    </w:p>
    <w:p w14:paraId="407FB9C3">
      <w:pPr>
        <w:rPr>
          <w:rFonts w:hint="eastAsia"/>
        </w:rPr>
      </w:pPr>
      <w:r>
        <w:rPr>
          <w:rFonts w:hint="eastAsia"/>
        </w:rPr>
        <w:t>7. Immobilize a cohort of 20 age-controlled bees by chilling at 4°C for 10 minutes.</w:t>
      </w:r>
    </w:p>
    <w:p w14:paraId="5537719D">
      <w:pPr>
        <w:rPr>
          <w:rFonts w:hint="eastAsia"/>
        </w:rPr>
      </w:pPr>
      <w:r>
        <w:rPr>
          <w:rFonts w:hint="eastAsia"/>
        </w:rPr>
        <w:t>8. Perform "dunk inoculation": Add 1 mL of the inoculation solution to a 50 mL Falcon tube. Add the 20 chilled bees.</w:t>
      </w:r>
    </w:p>
    <w:p w14:paraId="42F680F1">
      <w:pPr>
        <w:rPr>
          <w:rFonts w:hint="eastAsia"/>
        </w:rPr>
      </w:pPr>
      <w:r>
        <w:rPr>
          <w:rFonts w:hint="eastAsia"/>
        </w:rPr>
        <w:t>9. Gently shake the tube for ~10 seconds to coat bees in the solution.</w:t>
      </w:r>
    </w:p>
    <w:p w14:paraId="178FE337">
      <w:pPr>
        <w:rPr>
          <w:rFonts w:hint="eastAsia"/>
        </w:rPr>
      </w:pPr>
      <w:r>
        <w:rPr>
          <w:rFonts w:hint="eastAsia"/>
        </w:rPr>
        <w:t>10. Transfer the bees to a sterile cup cage. Bees will groom each other and ingest the solution, facilitating oral inoculation.</w:t>
      </w:r>
    </w:p>
    <w:p w14:paraId="33052120">
      <w:pPr>
        <w:rPr>
          <w:rFonts w:hint="eastAsia"/>
        </w:rPr>
      </w:pPr>
      <w:r>
        <w:rPr>
          <w:rFonts w:hint="eastAsia"/>
        </w:rPr>
        <w:t>$</w:t>
      </w:r>
    </w:p>
    <w:p w14:paraId="72EDC75D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F44F486">
      <w:pPr>
        <w:rPr>
          <w:rFonts w:hint="eastAsia"/>
        </w:rPr>
      </w:pPr>
      <w:r>
        <w:rPr>
          <w:rFonts w:hint="eastAsia"/>
        </w:rPr>
        <w:t>- Engineered S. alvi strain on selective plates.</w:t>
      </w:r>
    </w:p>
    <w:p w14:paraId="4591CBA3">
      <w:pPr>
        <w:rPr>
          <w:rFonts w:hint="eastAsia"/>
        </w:rPr>
      </w:pPr>
      <w:r>
        <w:rPr>
          <w:rFonts w:hint="eastAsia"/>
        </w:rPr>
        <w:t>- Columbia blood agar (B-COL).</w:t>
      </w:r>
    </w:p>
    <w:p w14:paraId="5067102B">
      <w:pPr>
        <w:rPr>
          <w:rFonts w:hint="eastAsia"/>
        </w:rPr>
      </w:pPr>
      <w:r>
        <w:rPr>
          <w:rFonts w:hint="eastAsia"/>
        </w:rPr>
        <w:t>- Spectinomycin.</w:t>
      </w:r>
    </w:p>
    <w:p w14:paraId="4C3E292A">
      <w:pPr>
        <w:rPr>
          <w:rFonts w:hint="eastAsia"/>
        </w:rPr>
      </w:pPr>
      <w:r>
        <w:rPr>
          <w:rFonts w:hint="eastAsia"/>
        </w:rPr>
        <w:t>- CO2 incubator.</w:t>
      </w:r>
    </w:p>
    <w:p w14:paraId="019D1BB5">
      <w:pPr>
        <w:rPr>
          <w:rFonts w:hint="eastAsia"/>
        </w:rPr>
      </w:pPr>
      <w:r>
        <w:rPr>
          <w:rFonts w:hint="eastAsia"/>
        </w:rPr>
        <w:t>- Centrifuge.</w:t>
      </w:r>
    </w:p>
    <w:p w14:paraId="518B215C">
      <w:pPr>
        <w:rPr>
          <w:rFonts w:hint="eastAsia"/>
        </w:rPr>
      </w:pPr>
      <w:r>
        <w:rPr>
          <w:rFonts w:hint="eastAsia"/>
        </w:rPr>
        <w:t>- Spectrophotometer.</w:t>
      </w:r>
    </w:p>
    <w:p w14:paraId="466338EF">
      <w:pPr>
        <w:rPr>
          <w:rFonts w:hint="eastAsia"/>
        </w:rPr>
      </w:pPr>
      <w:r>
        <w:rPr>
          <w:rFonts w:hint="eastAsia"/>
        </w:rPr>
        <w:t>- PBS, sucrose.</w:t>
      </w:r>
    </w:p>
    <w:p w14:paraId="55086748">
      <w:pPr>
        <w:rPr>
          <w:rFonts w:hint="eastAsia"/>
        </w:rPr>
      </w:pPr>
      <w:r>
        <w:rPr>
          <w:rFonts w:hint="eastAsia"/>
        </w:rPr>
        <w:t>- 50 mL Falcon tubes.</w:t>
      </w:r>
    </w:p>
    <w:p w14:paraId="44D4DF07">
      <w:pPr>
        <w:rPr>
          <w:rFonts w:hint="eastAsia"/>
        </w:rPr>
      </w:pPr>
      <w:r>
        <w:rPr>
          <w:rFonts w:hint="eastAsia"/>
        </w:rPr>
        <w:t>- Plastic cup cages.</w:t>
      </w:r>
    </w:p>
    <w:p w14:paraId="7B6D19E4">
      <w:pPr>
        <w:rPr>
          <w:rFonts w:hint="eastAsia"/>
        </w:rPr>
      </w:pPr>
      <w:r>
        <w:rPr>
          <w:rFonts w:hint="eastAsia"/>
        </w:rPr>
        <w:t>$</w:t>
      </w:r>
    </w:p>
    <w:p w14:paraId="50D2A30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D8CC109">
      <w:pPr>
        <w:rPr>
          <w:rFonts w:hint="eastAsia"/>
        </w:rPr>
      </w:pPr>
      <w:r>
        <w:rPr>
          <w:rFonts w:hint="eastAsia"/>
        </w:rPr>
        <w:t>- Positive control: Inoculate with a strain containing a control plasmid (e.g., pNR).</w:t>
      </w:r>
    </w:p>
    <w:p w14:paraId="25A81DA7">
      <w:pPr>
        <w:rPr>
          <w:rFonts w:hint="eastAsia"/>
        </w:rPr>
      </w:pPr>
      <w:r>
        <w:rPr>
          <w:rFonts w:hint="eastAsia"/>
        </w:rPr>
        <w:t>- Negative control: A cohort with no bacterial inoculation (sham with PBS/sucrose).</w:t>
      </w:r>
    </w:p>
    <w:p w14:paraId="7BEDEDC6">
      <w:pPr>
        <w:rPr>
          <w:rFonts w:hint="eastAsia"/>
        </w:rPr>
      </w:pPr>
      <w:r>
        <w:rPr>
          <w:rFonts w:hint="eastAsia"/>
        </w:rPr>
        <w:t>- Validation logic: Colonization is confirmed 5 days post-inoculation by homogenizing dissected guts, plating on selective agar, and counting CFUs.</w:t>
      </w:r>
    </w:p>
    <w:p w14:paraId="1780C789">
      <w:pPr>
        <w:rPr>
          <w:rFonts w:hint="eastAsia"/>
        </w:rPr>
      </w:pPr>
      <w:r>
        <w:rPr>
          <w:rFonts w:hint="eastAsia"/>
        </w:rPr>
        <w:t>$</w:t>
      </w:r>
    </w:p>
    <w:p w14:paraId="06CA3BEC">
      <w:pPr>
        <w:rPr>
          <w:rFonts w:hint="eastAsia"/>
        </w:rPr>
      </w:pPr>
      <w:r>
        <w:rPr>
          <w:rFonts w:hint="eastAsia"/>
        </w:rPr>
        <w:t>Notes:</w:t>
      </w:r>
    </w:p>
    <w:p w14:paraId="08D2D960">
      <w:pPr>
        <w:rPr>
          <w:rFonts w:hint="eastAsia"/>
        </w:rPr>
      </w:pPr>
      <w:r>
        <w:rPr>
          <w:rFonts w:hint="eastAsia"/>
        </w:rPr>
        <w:t>- This method does not precisely control dosage per individual bee.</w:t>
      </w:r>
    </w:p>
    <w:p w14:paraId="6C7E1AA4">
      <w:pPr>
        <w:rPr>
          <w:rFonts w:hint="eastAsia"/>
        </w:rPr>
      </w:pPr>
      <w:r>
        <w:rPr>
          <w:rFonts w:hint="eastAsia"/>
        </w:rPr>
        <w:t>- The solution must be freshly prepared.</w:t>
      </w:r>
    </w:p>
    <w:p w14:paraId="63FA9CD9">
      <w:pPr>
        <w:rPr>
          <w:rFonts w:hint="eastAsia"/>
        </w:rPr>
      </w:pPr>
      <w:r>
        <w:rPr>
          <w:rFonts w:hint="eastAsia"/>
        </w:rPr>
        <w:t>- Colonization success and minimum dose can be determined by performing 10-fold dilutions of the inoculum and plating gut homogenates after 5 days.</w:t>
      </w:r>
    </w:p>
    <w:p w14:paraId="3DE3C9DE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56900A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9A45EF0">
      <w:pPr>
        <w:rPr>
          <w:rFonts w:hint="eastAsia"/>
        </w:rPr>
      </w:pPr>
      <w:r>
        <w:rPr>
          <w:rFonts w:hint="eastAsia"/>
        </w:rPr>
        <w:t>Sub-protocol 3: Construction of dsRNA Expression Plasmids for Delivery by S. alvi</w:t>
      </w:r>
    </w:p>
    <w:p w14:paraId="55BB25FD">
      <w:pPr>
        <w:rPr>
          <w:rFonts w:hint="eastAsia"/>
        </w:rPr>
      </w:pPr>
      <w:r>
        <w:rPr>
          <w:rFonts w:hint="eastAsia"/>
        </w:rPr>
        <w:t>[PROTOCOL_STAGE=SEQUENCE_TEMPLATE_PREPARATION, DSRNA_SYNTHESIS]</w:t>
      </w:r>
    </w:p>
    <w:p w14:paraId="765390AC">
      <w:pPr>
        <w:rPr>
          <w:rFonts w:hint="eastAsia"/>
        </w:rPr>
      </w:pPr>
      <w:r>
        <w:rPr>
          <w:rFonts w:hint="eastAsia"/>
        </w:rPr>
        <w:t>Applicable_when:</w:t>
      </w:r>
    </w:p>
    <w:p w14:paraId="378092F8">
      <w:pPr>
        <w:rPr>
          <w:rFonts w:hint="eastAsia"/>
        </w:rPr>
      </w:pPr>
      <w:r>
        <w:rPr>
          <w:rFonts w:hint="eastAsia"/>
        </w:rPr>
        <w:t>- Designing plasmids to express dsRNA targeting specific host, viral, or parasite genes in the bee gut symbiont S. alvi.</w:t>
      </w:r>
    </w:p>
    <w:p w14:paraId="5E924B23">
      <w:pPr>
        <w:rPr>
          <w:rFonts w:hint="eastAsia"/>
        </w:rPr>
      </w:pPr>
      <w:r>
        <w:rPr>
          <w:rFonts w:hint="eastAsia"/>
        </w:rPr>
        <w:t>- Using the Bee Microbiome Toolkit for standardized genetic parts assembly.</w:t>
      </w:r>
    </w:p>
    <w:p w14:paraId="629ABB61">
      <w:pPr>
        <w:rPr>
          <w:rFonts w:hint="eastAsia"/>
        </w:rPr>
      </w:pPr>
      <w:r>
        <w:rPr>
          <w:rFonts w:hint="eastAsia"/>
        </w:rPr>
        <w:t>Purpose:</w:t>
      </w:r>
    </w:p>
    <w:p w14:paraId="65B16978">
      <w:pPr>
        <w:rPr>
          <w:rFonts w:hint="eastAsia"/>
        </w:rPr>
      </w:pPr>
      <w:r>
        <w:rPr>
          <w:rFonts w:hint="eastAsia"/>
        </w:rPr>
        <w:t>- To assemble a functional plasmid vector that enables constitutive dsRNA production inside engineered S. alvi for in situ RNAi delivery.</w:t>
      </w:r>
    </w:p>
    <w:p w14:paraId="7686B6BB">
      <w:pPr>
        <w:rPr>
          <w:rFonts w:hint="eastAsia"/>
        </w:rPr>
      </w:pPr>
      <w:r>
        <w:rPr>
          <w:rFonts w:hint="eastAsia"/>
        </w:rPr>
        <w:t>$</w:t>
      </w:r>
    </w:p>
    <w:p w14:paraId="1B75D1F4">
      <w:pPr>
        <w:rPr>
          <w:rFonts w:hint="eastAsia"/>
        </w:rPr>
      </w:pPr>
      <w:r>
        <w:rPr>
          <w:rFonts w:hint="eastAsia"/>
        </w:rPr>
        <w:t>Procedure:</w:t>
      </w:r>
    </w:p>
    <w:p w14:paraId="6EF19612">
      <w:pPr>
        <w:rPr>
          <w:rFonts w:hint="eastAsia"/>
        </w:rPr>
      </w:pPr>
      <w:r>
        <w:rPr>
          <w:rFonts w:hint="eastAsia"/>
        </w:rPr>
        <w:t>1. Design the dsRNA target sequence. For viral targets (e.g., DWV), use a reference genome (e.g., NCBI AY292384). For concatenated targets (e.g., 14 Varroa genes), design based on published sequences.</w:t>
      </w:r>
    </w:p>
    <w:p w14:paraId="74462483">
      <w:pPr>
        <w:rPr>
          <w:rFonts w:hint="eastAsia"/>
        </w:rPr>
      </w:pPr>
      <w:r>
        <w:rPr>
          <w:rFonts w:hint="eastAsia"/>
        </w:rPr>
        <w:t>2. Synthesize the target sequence as a gBlock (IDT) or gene fragment (Genscript). Ensure it is flanked by Golden Gate compatible enzyme restriction sites (e.g., for BsaI).</w:t>
      </w:r>
    </w:p>
    <w:p w14:paraId="7E62364F">
      <w:pPr>
        <w:rPr>
          <w:rFonts w:hint="eastAsia"/>
        </w:rPr>
      </w:pPr>
      <w:r>
        <w:rPr>
          <w:rFonts w:hint="eastAsia"/>
        </w:rPr>
        <w:t>3. Clone the target sequence into a Type 3 part vector (holds the dsRNA sequence) via Golden Gate assembly or standard cloning. Sequence verify.</w:t>
      </w:r>
    </w:p>
    <w:p w14:paraId="38A2BC36">
      <w:pPr>
        <w:rPr>
          <w:rFonts w:hint="eastAsia"/>
        </w:rPr>
      </w:pPr>
      <w:r>
        <w:rPr>
          <w:rFonts w:hint="eastAsia"/>
        </w:rPr>
        <w:t>4. Assemble the final dsRNA expression plasmid using Golden Gate assembly with the following parts:</w:t>
      </w:r>
    </w:p>
    <w:p w14:paraId="561D5E98">
      <w:pPr>
        <w:rPr>
          <w:rFonts w:hint="eastAsia"/>
        </w:rPr>
      </w:pPr>
      <w:r>
        <w:rPr>
          <w:rFonts w:hint="eastAsia"/>
        </w:rPr>
        <w:t xml:space="preserve">    a. Type 1: Origin &amp; Antibiotic Resistance (e.g., pYTK002).</w:t>
      </w:r>
    </w:p>
    <w:p w14:paraId="04C3489A">
      <w:pPr>
        <w:rPr>
          <w:rFonts w:hint="eastAsia"/>
        </w:rPr>
      </w:pPr>
      <w:r>
        <w:rPr>
          <w:rFonts w:hint="eastAsia"/>
        </w:rPr>
        <w:t xml:space="preserve">    b. Type 2: Forward CP25 promoter without RBS (e.g., pBTK150).</w:t>
      </w:r>
    </w:p>
    <w:p w14:paraId="6E6E1BB1">
      <w:pPr>
        <w:rPr>
          <w:rFonts w:hint="eastAsia"/>
        </w:rPr>
      </w:pPr>
      <w:r>
        <w:rPr>
          <w:rFonts w:hint="eastAsia"/>
        </w:rPr>
        <w:t xml:space="preserve">    c. Type 3: Your target dsRNA sequence.</w:t>
      </w:r>
    </w:p>
    <w:p w14:paraId="2AD3E686">
      <w:pPr>
        <w:rPr>
          <w:rFonts w:hint="eastAsia"/>
        </w:rPr>
      </w:pPr>
      <w:r>
        <w:rPr>
          <w:rFonts w:hint="eastAsia"/>
        </w:rPr>
        <w:t xml:space="preserve">    d. Type 4: Inverted CP25 promoter without RBS, flanked by terminators for stability (e.g., pBTK151 in backbone pYTK001-T1T2).</w:t>
      </w:r>
    </w:p>
    <w:p w14:paraId="145955D9">
      <w:pPr>
        <w:rPr>
          <w:rFonts w:hint="eastAsia"/>
        </w:rPr>
      </w:pPr>
      <w:r>
        <w:rPr>
          <w:rFonts w:hint="eastAsia"/>
        </w:rPr>
        <w:t xml:space="preserve">    e. Type 5: Terminator (e.g., pYTK072).</w:t>
      </w:r>
    </w:p>
    <w:p w14:paraId="230D47B5">
      <w:pPr>
        <w:rPr>
          <w:rFonts w:hint="eastAsia"/>
        </w:rPr>
      </w:pPr>
      <w:r>
        <w:rPr>
          <w:rFonts w:hint="eastAsia"/>
        </w:rPr>
        <w:t xml:space="preserve">    f. Type 6-7: Mobilization elements (e.g., pBTK301).</w:t>
      </w:r>
    </w:p>
    <w:p w14:paraId="1EE89D4A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g. Type 8: Plasmid maintenance in S. alvi (e.g., pBTK501)</w:t>
      </w:r>
      <w:r>
        <w:rPr>
          <w:rFonts w:hint="eastAsia"/>
          <w:lang w:val="en-US" w:eastAsia="zh-CN"/>
        </w:rPr>
        <w:t>.</w:t>
      </w:r>
    </w:p>
    <w:p w14:paraId="29832C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DE17DAB">
      <w:pPr>
        <w:rPr>
          <w:rFonts w:hint="eastAsia"/>
        </w:rPr>
      </w:pPr>
      <w:r>
        <w:rPr>
          <w:rFonts w:hint="eastAsia"/>
        </w:rPr>
        <w:t>5. Perform Golden Gate assembly using BsaI-HFv2 enzyme. Transform assembled product into E. coli DH5α. Select on appropriate antibiotics.</w:t>
      </w:r>
    </w:p>
    <w:p w14:paraId="27859C36">
      <w:pPr>
        <w:rPr>
          <w:rFonts w:hint="eastAsia"/>
        </w:rPr>
      </w:pPr>
      <w:r>
        <w:rPr>
          <w:rFonts w:hint="eastAsia"/>
        </w:rPr>
        <w:t>6. Validate plasmid sequence by Sanger sequencing.</w:t>
      </w:r>
    </w:p>
    <w:p w14:paraId="3FC461D0">
      <w:pPr>
        <w:rPr>
          <w:rFonts w:hint="eastAsia"/>
        </w:rPr>
      </w:pPr>
      <w:r>
        <w:rPr>
          <w:rFonts w:hint="eastAsia"/>
        </w:rPr>
        <w:t>7. Electroporate the verified plasmid into the E. coli donor strain MFDpir for subsequent conjugation into S. alvi wkB2.</w:t>
      </w:r>
    </w:p>
    <w:p w14:paraId="44390728">
      <w:pPr>
        <w:rPr>
          <w:rFonts w:hint="eastAsia"/>
        </w:rPr>
      </w:pPr>
      <w:r>
        <w:rPr>
          <w:rFonts w:hint="eastAsia"/>
        </w:rPr>
        <w:t>$</w:t>
      </w:r>
    </w:p>
    <w:p w14:paraId="1AEEC1E1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8104D5F">
      <w:pPr>
        <w:rPr>
          <w:rFonts w:hint="eastAsia"/>
        </w:rPr>
      </w:pPr>
      <w:r>
        <w:rPr>
          <w:rFonts w:hint="eastAsia"/>
        </w:rPr>
        <w:t>- Bee Microbiome Toolkit plasmid parts.</w:t>
      </w:r>
    </w:p>
    <w:p w14:paraId="744D8311">
      <w:pPr>
        <w:rPr>
          <w:rFonts w:hint="eastAsia"/>
        </w:rPr>
      </w:pPr>
      <w:r>
        <w:rPr>
          <w:rFonts w:hint="eastAsia"/>
        </w:rPr>
        <w:t>- Golden Gate assembly reagents: BsaI-HFv2, T4 DNA Ligase, buffers.</w:t>
      </w:r>
    </w:p>
    <w:p w14:paraId="4A1497C3">
      <w:pPr>
        <w:rPr>
          <w:rFonts w:hint="eastAsia"/>
        </w:rPr>
      </w:pPr>
      <w:r>
        <w:rPr>
          <w:rFonts w:hint="eastAsia"/>
        </w:rPr>
        <w:t>- E. coli strains: DH5α, MFDpir.</w:t>
      </w:r>
    </w:p>
    <w:p w14:paraId="654BE9C5">
      <w:pPr>
        <w:rPr>
          <w:rFonts w:hint="eastAsia"/>
        </w:rPr>
      </w:pPr>
      <w:r>
        <w:rPr>
          <w:rFonts w:hint="eastAsia"/>
        </w:rPr>
        <w:t>- Electroporator.</w:t>
      </w:r>
    </w:p>
    <w:p w14:paraId="0A22512E">
      <w:pPr>
        <w:rPr>
          <w:rFonts w:hint="eastAsia"/>
        </w:rPr>
      </w:pPr>
      <w:r>
        <w:rPr>
          <w:rFonts w:hint="eastAsia"/>
        </w:rPr>
        <w:t>- Sanger sequencing service.</w:t>
      </w:r>
    </w:p>
    <w:p w14:paraId="510CDE04">
      <w:pPr>
        <w:rPr>
          <w:rFonts w:hint="eastAsia"/>
        </w:rPr>
      </w:pPr>
      <w:r>
        <w:rPr>
          <w:rFonts w:hint="eastAsia"/>
        </w:rPr>
        <w:t>- Snodgrassella alvi wkB2 strain.</w:t>
      </w:r>
    </w:p>
    <w:p w14:paraId="1792E4D7">
      <w:pPr>
        <w:rPr>
          <w:rFonts w:hint="eastAsia"/>
        </w:rPr>
      </w:pPr>
      <w:r>
        <w:rPr>
          <w:rFonts w:hint="eastAsia"/>
        </w:rPr>
        <w:t>$</w:t>
      </w:r>
    </w:p>
    <w:p w14:paraId="5E5FE85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36D6137">
      <w:pPr>
        <w:rPr>
          <w:rFonts w:hint="eastAsia"/>
        </w:rPr>
      </w:pPr>
      <w:r>
        <w:rPr>
          <w:rFonts w:hint="eastAsia"/>
        </w:rPr>
        <w:t>- Positive control: A plasmid expressing dsRNA targeting a neutral sequence (e.g., GFP).</w:t>
      </w:r>
    </w:p>
    <w:p w14:paraId="2B721EA0">
      <w:pPr>
        <w:rPr>
          <w:rFonts w:hint="eastAsia"/>
        </w:rPr>
      </w:pPr>
      <w:r>
        <w:rPr>
          <w:rFonts w:hint="eastAsia"/>
        </w:rPr>
        <w:t>- Negative control: An empty vector control plasmid (e.g., pNR).</w:t>
      </w:r>
    </w:p>
    <w:p w14:paraId="56AA108D">
      <w:pPr>
        <w:rPr>
          <w:rFonts w:hint="eastAsia"/>
        </w:rPr>
      </w:pPr>
      <w:r>
        <w:rPr>
          <w:rFonts w:hint="eastAsia"/>
        </w:rPr>
        <w:t>- Validation logic: Successful assembly is confirmed by sequencing and later by functional dsRNA production in bees (e.g., target gene knockdown).</w:t>
      </w:r>
    </w:p>
    <w:p w14:paraId="004E907A">
      <w:pPr>
        <w:rPr>
          <w:rFonts w:hint="eastAsia"/>
        </w:rPr>
      </w:pPr>
      <w:r>
        <w:rPr>
          <w:rFonts w:hint="eastAsia"/>
        </w:rPr>
        <w:t>$</w:t>
      </w:r>
    </w:p>
    <w:p w14:paraId="4ADA66C7">
      <w:pPr>
        <w:rPr>
          <w:rFonts w:hint="eastAsia"/>
        </w:rPr>
      </w:pPr>
      <w:r>
        <w:rPr>
          <w:rFonts w:hint="eastAsia"/>
        </w:rPr>
        <w:t>Notes:</w:t>
      </w:r>
    </w:p>
    <w:p w14:paraId="76505BDD">
      <w:pPr>
        <w:rPr>
          <w:rFonts w:hint="eastAsia"/>
        </w:rPr>
      </w:pPr>
      <w:r>
        <w:rPr>
          <w:rFonts w:hint="eastAsia"/>
        </w:rPr>
        <w:t>- The original Type 4 part with the reverse CP25 promoter was unstable. Always use the insulated version (pBTK151 in pYTK001-T1T2) to prevent mutations.</w:t>
      </w:r>
    </w:p>
    <w:p w14:paraId="0F0267C9">
      <w:pPr>
        <w:rPr>
          <w:rFonts w:hint="eastAsia"/>
        </w:rPr>
      </w:pPr>
      <w:r>
        <w:rPr>
          <w:rFonts w:hint="eastAsia"/>
        </w:rPr>
        <w:t>- Conjugation from MFDpir into S. alvi is the preferred method for plasmid transfer.</w:t>
      </w:r>
    </w:p>
    <w:p w14:paraId="74847E83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3278ED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6136C86">
      <w:pPr>
        <w:rPr>
          <w:rFonts w:hint="eastAsia"/>
        </w:rPr>
      </w:pPr>
      <w:r>
        <w:rPr>
          <w:rFonts w:hint="eastAsia"/>
        </w:rPr>
        <w:t>Sub-protocol 4: Viral Challenge via Oral Feeding or Injection in Colonized Bees</w:t>
      </w:r>
    </w:p>
    <w:p w14:paraId="3CE4D10A">
      <w:pPr>
        <w:rPr>
          <w:rFonts w:hint="eastAsia"/>
        </w:rPr>
      </w:pPr>
      <w:r>
        <w:rPr>
          <w:rFonts w:hint="eastAsia"/>
        </w:rPr>
        <w:t>[PROTOCOL_STAGE=IN_VIVO_DELIVERY_FEEDING, IN_VIVO_DELIVERY_INJECTION, EXPOSURE_MAINTENANCE]</w:t>
      </w:r>
    </w:p>
    <w:p w14:paraId="4493C73A">
      <w:pPr>
        <w:rPr>
          <w:rFonts w:hint="eastAsia"/>
        </w:rPr>
      </w:pPr>
      <w:r>
        <w:rPr>
          <w:rFonts w:hint="eastAsia"/>
        </w:rPr>
        <w:t>Applicable_when:</w:t>
      </w:r>
    </w:p>
    <w:p w14:paraId="67B326BF">
      <w:pPr>
        <w:rPr>
          <w:rFonts w:hint="eastAsia"/>
        </w:rPr>
      </w:pPr>
      <w:r>
        <w:rPr>
          <w:rFonts w:hint="eastAsia"/>
        </w:rPr>
        <w:t>- Testing the protective efficacy of engineered symbionts against Deformed Wing Virus (DWV).</w:t>
      </w:r>
    </w:p>
    <w:p w14:paraId="116EF855">
      <w:pPr>
        <w:rPr>
          <w:rFonts w:hint="eastAsia"/>
        </w:rPr>
      </w:pPr>
      <w:r>
        <w:rPr>
          <w:rFonts w:hint="eastAsia"/>
        </w:rPr>
        <w:t>- Comparing infection routes (oral vs. systemic).</w:t>
      </w:r>
    </w:p>
    <w:p w14:paraId="53ED6284">
      <w:pPr>
        <w:rPr>
          <w:rFonts w:hint="eastAsia"/>
        </w:rPr>
      </w:pPr>
      <w:r>
        <w:rPr>
          <w:rFonts w:hint="eastAsia"/>
        </w:rPr>
        <w:t>Purpose:</w:t>
      </w:r>
    </w:p>
    <w:p w14:paraId="481564BE">
      <w:pPr>
        <w:rPr>
          <w:rFonts w:hint="eastAsia"/>
        </w:rPr>
      </w:pPr>
      <w:r>
        <w:rPr>
          <w:rFonts w:hint="eastAsia"/>
        </w:rPr>
        <w:t>- To challenge bees colonized with dsRNA-expressing bacteria with a quantified dose of DWV and monitor infection or survival.</w:t>
      </w:r>
    </w:p>
    <w:p w14:paraId="76B6FD5C">
      <w:pPr>
        <w:rPr>
          <w:rFonts w:hint="eastAsia"/>
        </w:rPr>
      </w:pPr>
      <w:r>
        <w:rPr>
          <w:rFonts w:hint="eastAsia"/>
        </w:rPr>
        <w:t>$</w:t>
      </w:r>
    </w:p>
    <w:p w14:paraId="7708E335">
      <w:pPr>
        <w:rPr>
          <w:rFonts w:hint="eastAsia"/>
        </w:rPr>
      </w:pPr>
      <w:r>
        <w:rPr>
          <w:rFonts w:hint="eastAsia"/>
        </w:rPr>
        <w:t>Procedure:</w:t>
      </w:r>
    </w:p>
    <w:p w14:paraId="1EADD581">
      <w:pPr>
        <w:rPr>
          <w:rFonts w:hint="eastAsia"/>
        </w:rPr>
      </w:pPr>
      <w:r>
        <w:rPr>
          <w:rFonts w:hint="eastAsia"/>
        </w:rPr>
        <w:t>Part A: DWV Propagation and Quantification</w:t>
      </w:r>
    </w:p>
    <w:p w14:paraId="38E9A221">
      <w:pPr>
        <w:rPr>
          <w:rFonts w:hint="eastAsia"/>
        </w:rPr>
      </w:pPr>
      <w:r>
        <w:rPr>
          <w:rFonts w:hint="eastAsia"/>
        </w:rPr>
        <w:t>1. Propagate DWV particles in honey bee pupae according to the COLOSS bee book method. Harvest and filter-purify after 5 days.</w:t>
      </w:r>
    </w:p>
    <w:p w14:paraId="429D5B89">
      <w:pPr>
        <w:rPr>
          <w:rFonts w:hint="eastAsia"/>
        </w:rPr>
      </w:pPr>
      <w:r>
        <w:rPr>
          <w:rFonts w:hint="eastAsia"/>
        </w:rPr>
        <w:t>2. Quantify viral load in the preparation using qPCR with DWV-specific primers. Normalize the stock to a known concentration (e.g., 1 x 10^6 viral genome copies/µL).</w:t>
      </w:r>
    </w:p>
    <w:p w14:paraId="0640D96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903C51F">
      <w:pPr>
        <w:rPr>
          <w:rFonts w:hint="eastAsia"/>
        </w:rPr>
      </w:pPr>
      <w:r>
        <w:rPr>
          <w:rFonts w:hint="eastAsia"/>
        </w:rPr>
        <w:t>Part B: Oral Virus Challenge (Feeding Trial)</w:t>
      </w:r>
    </w:p>
    <w:p w14:paraId="5D56DBC8">
      <w:pPr>
        <w:rPr>
          <w:rFonts w:hint="eastAsia"/>
        </w:rPr>
      </w:pPr>
      <w:r>
        <w:rPr>
          <w:rFonts w:hint="eastAsia"/>
        </w:rPr>
        <w:t>1. Inoculate bees with engineered S. alvi as per Sub-protocol 2. Maintain in cup cages for 5 days to establish colonization.</w:t>
      </w:r>
    </w:p>
    <w:p w14:paraId="51FCD4F0">
      <w:pPr>
        <w:rPr>
          <w:rFonts w:hint="eastAsia"/>
        </w:rPr>
      </w:pPr>
      <w:r>
        <w:rPr>
          <w:rFonts w:hint="eastAsia"/>
        </w:rPr>
        <w:t>2. Anesthetize bees briefly with CO2.</w:t>
      </w:r>
    </w:p>
    <w:p w14:paraId="6016C363">
      <w:pPr>
        <w:rPr>
          <w:rFonts w:hint="eastAsia"/>
        </w:rPr>
      </w:pPr>
      <w:r>
        <w:rPr>
          <w:rFonts w:hint="eastAsia"/>
        </w:rPr>
        <w:t>3. Load each bee into an individual 1.5 mL microcentrifuge tube with the bottom removed.</w:t>
      </w:r>
    </w:p>
    <w:p w14:paraId="3D8042EE">
      <w:pPr>
        <w:rPr>
          <w:rFonts w:hint="eastAsia"/>
        </w:rPr>
      </w:pPr>
      <w:r>
        <w:rPr>
          <w:rFonts w:hint="eastAsia"/>
        </w:rPr>
        <w:t>4. Hand-feed each bee 5 µL of DWV preparation using a micropipette.</w:t>
      </w:r>
    </w:p>
    <w:p w14:paraId="7E6E6625">
      <w:pPr>
        <w:rPr>
          <w:rFonts w:hint="eastAsia"/>
        </w:rPr>
      </w:pPr>
      <w:r>
        <w:rPr>
          <w:rFonts w:hint="eastAsia"/>
        </w:rPr>
        <w:t>5. Return bees to their cup cages.</w:t>
      </w:r>
    </w:p>
    <w:p w14:paraId="5F1D5882">
      <w:pPr>
        <w:rPr>
          <w:rFonts w:hint="eastAsia"/>
        </w:rPr>
      </w:pPr>
      <w:r>
        <w:rPr>
          <w:rFonts w:hint="eastAsia"/>
        </w:rPr>
        <w:t>6. After 48 hours, dissect bees on ice. Carefully collect hemolymph. Preserve the abdominal carcass for RNA extraction (Sub-protocol 5). Exclude bees if the gut is punctured during dissection.</w:t>
      </w:r>
    </w:p>
    <w:p w14:paraId="03ECCD8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A6A4C75">
      <w:pPr>
        <w:rPr>
          <w:rFonts w:hint="eastAsia"/>
        </w:rPr>
      </w:pPr>
      <w:r>
        <w:rPr>
          <w:rFonts w:hint="eastAsia"/>
        </w:rPr>
        <w:t>Part C: Systemic Virus Challenge (Injection Trial)</w:t>
      </w:r>
    </w:p>
    <w:p w14:paraId="647E4755">
      <w:pPr>
        <w:rPr>
          <w:rFonts w:hint="eastAsia"/>
        </w:rPr>
      </w:pPr>
      <w:r>
        <w:rPr>
          <w:rFonts w:hint="eastAsia"/>
        </w:rPr>
        <w:t>1. Colonize bees with engineered S. alvi for 7 days.</w:t>
      </w:r>
    </w:p>
    <w:p w14:paraId="2B6467D6">
      <w:pPr>
        <w:rPr>
          <w:rFonts w:hint="eastAsia"/>
        </w:rPr>
      </w:pPr>
      <w:r>
        <w:rPr>
          <w:rFonts w:hint="eastAsia"/>
        </w:rPr>
        <w:t>2. Anesthetize bees with CO2 and place on ice.</w:t>
      </w:r>
    </w:p>
    <w:p w14:paraId="0597AEE6">
      <w:pPr>
        <w:rPr>
          <w:rFonts w:hint="eastAsia"/>
        </w:rPr>
      </w:pPr>
      <w:r>
        <w:rPr>
          <w:rFonts w:hint="eastAsia"/>
        </w:rPr>
        <w:t>3. Using a finely pulled glass capillary needle, inject 3 µL of DWV preparation (1 x 10^6 copies/µL) between the 2nd and 3rd abdominal segments of each bee.</w:t>
      </w:r>
    </w:p>
    <w:p w14:paraId="41C17FE7">
      <w:pPr>
        <w:rPr>
          <w:rFonts w:hint="eastAsia"/>
        </w:rPr>
      </w:pPr>
      <w:r>
        <w:rPr>
          <w:rFonts w:hint="eastAsia"/>
        </w:rPr>
        <w:t>4. Return bees to cup cages and monitor survival daily for up to 10 days.</w:t>
      </w:r>
    </w:p>
    <w:p w14:paraId="747C4BE5">
      <w:pPr>
        <w:rPr>
          <w:rFonts w:hint="eastAsia"/>
        </w:rPr>
      </w:pPr>
      <w:r>
        <w:rPr>
          <w:rFonts w:hint="eastAsia"/>
        </w:rPr>
        <w:t>$</w:t>
      </w:r>
    </w:p>
    <w:p w14:paraId="07815006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3681BDD">
      <w:pPr>
        <w:rPr>
          <w:rFonts w:hint="eastAsia"/>
        </w:rPr>
      </w:pPr>
      <w:r>
        <w:rPr>
          <w:rFonts w:hint="eastAsia"/>
        </w:rPr>
        <w:t>- DWV viral stock (quantified by qPCR).</w:t>
      </w:r>
    </w:p>
    <w:p w14:paraId="112FCB6E">
      <w:pPr>
        <w:rPr>
          <w:rFonts w:hint="eastAsia"/>
        </w:rPr>
      </w:pPr>
      <w:r>
        <w:rPr>
          <w:rFonts w:hint="eastAsia"/>
        </w:rPr>
        <w:t>- CO2 source for anesthesia.</w:t>
      </w:r>
    </w:p>
    <w:p w14:paraId="0D07C60B">
      <w:pPr>
        <w:rPr>
          <w:rFonts w:hint="eastAsia"/>
        </w:rPr>
      </w:pPr>
      <w:r>
        <w:rPr>
          <w:rFonts w:hint="eastAsia"/>
        </w:rPr>
        <w:t>- 1.5 mL microcentrifuge tubes (bottom cut off for feeding).</w:t>
      </w:r>
    </w:p>
    <w:p w14:paraId="53531381">
      <w:pPr>
        <w:rPr>
          <w:rFonts w:hint="eastAsia"/>
        </w:rPr>
      </w:pPr>
      <w:r>
        <w:rPr>
          <w:rFonts w:hint="eastAsia"/>
        </w:rPr>
        <w:t>- Micropipettes and tips.</w:t>
      </w:r>
    </w:p>
    <w:p w14:paraId="39F6E3F0">
      <w:pPr>
        <w:rPr>
          <w:rFonts w:hint="eastAsia"/>
        </w:rPr>
      </w:pPr>
      <w:r>
        <w:rPr>
          <w:rFonts w:hint="eastAsia"/>
        </w:rPr>
        <w:t>- Glass capillary puller for making injection needles.</w:t>
      </w:r>
    </w:p>
    <w:p w14:paraId="32399366">
      <w:pPr>
        <w:rPr>
          <w:rFonts w:hint="eastAsia"/>
        </w:rPr>
      </w:pPr>
      <w:r>
        <w:rPr>
          <w:rFonts w:hint="eastAsia"/>
        </w:rPr>
        <w:t>- Dissection tools.</w:t>
      </w:r>
    </w:p>
    <w:p w14:paraId="5FF42A69">
      <w:pPr>
        <w:rPr>
          <w:rFonts w:hint="eastAsia"/>
        </w:rPr>
      </w:pPr>
      <w:r>
        <w:rPr>
          <w:rFonts w:hint="eastAsia"/>
        </w:rPr>
        <w:t>$</w:t>
      </w:r>
    </w:p>
    <w:p w14:paraId="727E5C2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52123F0">
      <w:pPr>
        <w:rPr>
          <w:rFonts w:hint="eastAsia"/>
        </w:rPr>
      </w:pPr>
      <w:r>
        <w:rPr>
          <w:rFonts w:hint="eastAsia"/>
        </w:rPr>
        <w:t>- Positive control: Bees colonized with control bacteria (e.g., pNR) and challenged with DWV.</w:t>
      </w:r>
    </w:p>
    <w:p w14:paraId="3E959151">
      <w:pPr>
        <w:rPr>
          <w:rFonts w:hint="eastAsia"/>
        </w:rPr>
      </w:pPr>
      <w:r>
        <w:rPr>
          <w:rFonts w:hint="eastAsia"/>
        </w:rPr>
        <w:t>- Negative control: Bees colonized with control bacteria and fed/injected with a sham solution (e.g., PBS).</w:t>
      </w:r>
    </w:p>
    <w:p w14:paraId="32652D0C">
      <w:pPr>
        <w:rPr>
          <w:rFonts w:hint="eastAsia"/>
        </w:rPr>
      </w:pPr>
      <w:r>
        <w:rPr>
          <w:rFonts w:hint="eastAsia"/>
        </w:rPr>
        <w:t>- Validation logic: Successful infection is confirmed in positive controls by increased viral titer in hemolymph (via qPCR) or reduced survival.</w:t>
      </w:r>
    </w:p>
    <w:p w14:paraId="4718ED29">
      <w:pPr>
        <w:rPr>
          <w:rFonts w:hint="eastAsia"/>
        </w:rPr>
      </w:pPr>
      <w:r>
        <w:rPr>
          <w:rFonts w:hint="eastAsia"/>
        </w:rPr>
        <w:t>$</w:t>
      </w:r>
    </w:p>
    <w:p w14:paraId="33C2AFE5">
      <w:pPr>
        <w:rPr>
          <w:rFonts w:hint="eastAsia"/>
        </w:rPr>
      </w:pPr>
      <w:r>
        <w:rPr>
          <w:rFonts w:hint="eastAsia"/>
        </w:rPr>
        <w:t>Notes:</w:t>
      </w:r>
    </w:p>
    <w:p w14:paraId="5E6D0A27">
      <w:pPr>
        <w:rPr>
          <w:rFonts w:hint="eastAsia"/>
        </w:rPr>
      </w:pPr>
      <w:r>
        <w:rPr>
          <w:rFonts w:hint="eastAsia"/>
        </w:rPr>
        <w:t>- Use different virus preparations for feeding vs. injection trials.</w:t>
      </w:r>
    </w:p>
    <w:p w14:paraId="0C46753F">
      <w:pPr>
        <w:rPr>
          <w:rFonts w:hint="eastAsia"/>
        </w:rPr>
      </w:pPr>
      <w:r>
        <w:rPr>
          <w:rFonts w:hint="eastAsia"/>
        </w:rPr>
        <w:t>- Handling during injection is delicate to avoid injuring bees.</w:t>
      </w:r>
    </w:p>
    <w:p w14:paraId="35D2C8BA">
      <w:pPr>
        <w:rPr>
          <w:rFonts w:hint="eastAsia"/>
        </w:rPr>
      </w:pPr>
      <w:r>
        <w:rPr>
          <w:rFonts w:hint="eastAsia"/>
        </w:rPr>
        <w:t>- Monitor control groups to confirm the challenge model is working.</w:t>
      </w:r>
    </w:p>
    <w:p w14:paraId="400A4AA8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76E763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0C5E059">
      <w:pPr>
        <w:rPr>
          <w:rFonts w:hint="eastAsia"/>
        </w:rPr>
      </w:pPr>
      <w:r>
        <w:rPr>
          <w:rFonts w:hint="eastAsia"/>
        </w:rPr>
        <w:t>Sub-protocol 5: RNA Extraction and qPCR Analysis from Bee Tissues</w:t>
      </w:r>
    </w:p>
    <w:p w14:paraId="0254FE64">
      <w:pPr>
        <w:rPr>
          <w:rFonts w:hint="eastAsia"/>
        </w:rPr>
      </w:pPr>
      <w:r>
        <w:rPr>
          <w:rFonts w:hint="eastAsia"/>
        </w:rPr>
        <w:t>[PROTOCOL_STAGE=SAMPLE_COLLECTION, RNA_EXTRACTION, CDNA_SYNTHESIS, QRT_PCR]</w:t>
      </w:r>
    </w:p>
    <w:p w14:paraId="2869DB47">
      <w:pPr>
        <w:rPr>
          <w:rFonts w:hint="eastAsia"/>
        </w:rPr>
      </w:pPr>
      <w:r>
        <w:rPr>
          <w:rFonts w:hint="eastAsia"/>
        </w:rPr>
        <w:t>Applicable_when:</w:t>
      </w:r>
    </w:p>
    <w:p w14:paraId="42B58A89">
      <w:pPr>
        <w:rPr>
          <w:rFonts w:hint="eastAsia"/>
        </w:rPr>
      </w:pPr>
      <w:r>
        <w:rPr>
          <w:rFonts w:hint="eastAsia"/>
        </w:rPr>
        <w:t>- Quantifying gene expression changes (host or viral) in bees following engineered symbiont colonization or pathogen challenge.</w:t>
      </w:r>
    </w:p>
    <w:p w14:paraId="264C8888">
      <w:pPr>
        <w:rPr>
          <w:rFonts w:hint="eastAsia"/>
        </w:rPr>
      </w:pPr>
      <w:r>
        <w:rPr>
          <w:rFonts w:hint="eastAsia"/>
        </w:rPr>
        <w:t>- Analyzing RNAi knockdown efficiency or viral titers.</w:t>
      </w:r>
    </w:p>
    <w:p w14:paraId="6DB78785">
      <w:pPr>
        <w:rPr>
          <w:rFonts w:hint="eastAsia"/>
        </w:rPr>
      </w:pPr>
      <w:r>
        <w:rPr>
          <w:rFonts w:hint="eastAsia"/>
        </w:rPr>
        <w:t>Purpose:</w:t>
      </w:r>
    </w:p>
    <w:p w14:paraId="21731C07">
      <w:pPr>
        <w:rPr>
          <w:rFonts w:hint="eastAsia"/>
        </w:rPr>
      </w:pPr>
      <w:r>
        <w:rPr>
          <w:rFonts w:hint="eastAsia"/>
        </w:rPr>
        <w:t>- To isolate high-quality RNA from specific bee tissues and perform reverse transcription quantitative PCR (RT-qPCR) for target gene quantification.</w:t>
      </w:r>
    </w:p>
    <w:p w14:paraId="6248EBB2">
      <w:pPr>
        <w:rPr>
          <w:rFonts w:hint="eastAsia"/>
        </w:rPr>
      </w:pPr>
      <w:r>
        <w:rPr>
          <w:rFonts w:hint="eastAsia"/>
        </w:rPr>
        <w:t>$</w:t>
      </w:r>
    </w:p>
    <w:p w14:paraId="4BA58BF7">
      <w:pPr>
        <w:rPr>
          <w:rFonts w:hint="eastAsia"/>
        </w:rPr>
      </w:pPr>
      <w:r>
        <w:rPr>
          <w:rFonts w:hint="eastAsia"/>
        </w:rPr>
        <w:t>Procedure:</w:t>
      </w:r>
    </w:p>
    <w:p w14:paraId="76DFB065">
      <w:pPr>
        <w:rPr>
          <w:rFonts w:hint="eastAsia"/>
        </w:rPr>
      </w:pPr>
      <w:r>
        <w:rPr>
          <w:rFonts w:hint="eastAsia"/>
        </w:rPr>
        <w:t>1. Sample Collection: At designated timepoints, euthanize bees by freezing at -80°C. For tissue-specific analysis, thaw bees on ice and dissect into three regions: whole head, whole gut, and remaining abdominal tissue (containing hemolymph/fat body).</w:t>
      </w:r>
    </w:p>
    <w:p w14:paraId="52FCF6C2">
      <w:pPr>
        <w:rPr>
          <w:rFonts w:hint="eastAsia"/>
        </w:rPr>
      </w:pPr>
      <w:r>
        <w:rPr>
          <w:rFonts w:hint="eastAsia"/>
        </w:rPr>
        <w:t>2. RNA Isolation:</w:t>
      </w:r>
    </w:p>
    <w:p w14:paraId="5CC5F5D4">
      <w:pPr>
        <w:rPr>
          <w:rFonts w:hint="eastAsia"/>
        </w:rPr>
      </w:pPr>
      <w:r>
        <w:rPr>
          <w:rFonts w:hint="eastAsia"/>
        </w:rPr>
        <w:t xml:space="preserve">    a. Place each tissue sample into a tube containing 800 µL of RNA lysis buffer from a Zymo Quick-RNA Tissue/Insect Microprep Kit and ZR BashingBeads.</w:t>
      </w:r>
    </w:p>
    <w:p w14:paraId="3F19BFFC">
      <w:pPr>
        <w:rPr>
          <w:rFonts w:hint="eastAsia"/>
        </w:rPr>
      </w:pPr>
      <w:r>
        <w:rPr>
          <w:rFonts w:hint="eastAsia"/>
        </w:rPr>
        <w:t xml:space="preserve">    b. Homogenize using a bead beater.</w:t>
      </w:r>
    </w:p>
    <w:p w14:paraId="038EE6D5">
      <w:pPr>
        <w:rPr>
          <w:rFonts w:hint="eastAsia"/>
        </w:rPr>
      </w:pPr>
      <w:r>
        <w:rPr>
          <w:rFonts w:hint="eastAsia"/>
        </w:rPr>
        <w:t xml:space="preserve">    c. Follow the kit protocol for RNA purification, including on-column DNase I treatment.</w:t>
      </w:r>
    </w:p>
    <w:p w14:paraId="6B9C4695">
      <w:pPr>
        <w:rPr>
          <w:rFonts w:hint="eastAsia"/>
        </w:rPr>
      </w:pPr>
      <w:r>
        <w:rPr>
          <w:rFonts w:hint="eastAsia"/>
        </w:rPr>
        <w:t xml:space="preserve">    d. Elute RNA in 22 µL of RNase-free water. Store at -80°C.</w:t>
      </w:r>
    </w:p>
    <w:p w14:paraId="764FEE09">
      <w:pPr>
        <w:rPr>
          <w:rFonts w:hint="eastAsia"/>
        </w:rPr>
      </w:pPr>
      <w:r>
        <w:rPr>
          <w:rFonts w:hint="eastAsia"/>
        </w:rPr>
        <w:t>3. cDNA Synthesis:</w:t>
      </w:r>
    </w:p>
    <w:p w14:paraId="1F057BF5">
      <w:pPr>
        <w:rPr>
          <w:rFonts w:hint="eastAsia"/>
        </w:rPr>
      </w:pPr>
      <w:r>
        <w:rPr>
          <w:rFonts w:hint="eastAsia"/>
        </w:rPr>
        <w:t xml:space="preserve">    a. Use a consistent amount of total RNA (100-200 ng) per sample.</w:t>
      </w:r>
    </w:p>
    <w:p w14:paraId="162EC327">
      <w:pPr>
        <w:ind w:firstLine="420"/>
        <w:rPr>
          <w:rFonts w:hint="eastAsia"/>
        </w:rPr>
      </w:pPr>
      <w:r>
        <w:rPr>
          <w:rFonts w:hint="eastAsia"/>
        </w:rPr>
        <w:t>b. Perform reverse transcription using a kit (e.g., Takara PrimeScript) with random hexamer primers in a 20 µL reaction.</w:t>
      </w:r>
    </w:p>
    <w:p w14:paraId="0D541B8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F091297">
      <w:pPr>
        <w:rPr>
          <w:rFonts w:hint="eastAsia"/>
        </w:rPr>
      </w:pPr>
      <w:r>
        <w:rPr>
          <w:rFonts w:hint="eastAsia"/>
        </w:rPr>
        <w:t>4. qPCR Setup:</w:t>
      </w:r>
    </w:p>
    <w:p w14:paraId="5789511B">
      <w:pPr>
        <w:rPr>
          <w:rFonts w:hint="eastAsia"/>
        </w:rPr>
      </w:pPr>
      <w:r>
        <w:rPr>
          <w:rFonts w:hint="eastAsia"/>
        </w:rPr>
        <w:t xml:space="preserve">    a. Design primers for each target (e.g., using IDT PrimerQuest). Validate primer efficiency using a 10-fold dilution standard curve.</w:t>
      </w:r>
    </w:p>
    <w:p w14:paraId="78CFAA23">
      <w:pPr>
        <w:rPr>
          <w:rFonts w:hint="eastAsia"/>
        </w:rPr>
      </w:pPr>
      <w:r>
        <w:rPr>
          <w:rFonts w:hint="eastAsia"/>
        </w:rPr>
        <w:t xml:space="preserve">    b. For absolute quantification (e.g., viral copies), clone the target sequence into a plasmid (e.g., pGEM-T) to generate a standard curve.</w:t>
      </w:r>
    </w:p>
    <w:p w14:paraId="3097A171">
      <w:pPr>
        <w:rPr>
          <w:rFonts w:hint="eastAsia"/>
        </w:rPr>
      </w:pPr>
      <w:r>
        <w:rPr>
          <w:rFonts w:hint="eastAsia"/>
        </w:rPr>
        <w:t xml:space="preserve">    c. Perform qPCR reactions in triplicate using SYBR Green chemistry (e.g., Bio-Rad iTaq Universal SYBR Green Supermix) on a real-time cycler.</w:t>
      </w:r>
    </w:p>
    <w:p w14:paraId="6CC92416">
      <w:pPr>
        <w:rPr>
          <w:rFonts w:hint="eastAsia"/>
        </w:rPr>
      </w:pPr>
      <w:r>
        <w:rPr>
          <w:rFonts w:hint="eastAsia"/>
        </w:rPr>
        <w:t xml:space="preserve">    d. Use housekeeping genes (GAPDH, RPS18) for normalization in relative quantification.</w:t>
      </w:r>
    </w:p>
    <w:p w14:paraId="552DE640">
      <w:pPr>
        <w:rPr>
          <w:rFonts w:hint="eastAsia"/>
        </w:rPr>
      </w:pPr>
      <w:r>
        <w:rPr>
          <w:rFonts w:hint="eastAsia"/>
        </w:rPr>
        <w:t>5. Data Analysis:</w:t>
      </w:r>
    </w:p>
    <w:p w14:paraId="472FB631">
      <w:pPr>
        <w:rPr>
          <w:rFonts w:hint="eastAsia"/>
        </w:rPr>
      </w:pPr>
      <w:r>
        <w:rPr>
          <w:rFonts w:hint="eastAsia"/>
        </w:rPr>
        <w:t xml:space="preserve">    a. For relative expression, use the ΔΔCT method.</w:t>
      </w:r>
    </w:p>
    <w:p w14:paraId="771DF1DE">
      <w:pPr>
        <w:rPr>
          <w:rFonts w:hint="eastAsia"/>
        </w:rPr>
      </w:pPr>
      <w:r>
        <w:rPr>
          <w:rFonts w:hint="eastAsia"/>
        </w:rPr>
        <w:t xml:space="preserve">    b. Perform statistical analysis (e.g., two-way ANOVA) comparing treatment, timepoint, and their interaction.</w:t>
      </w:r>
    </w:p>
    <w:p w14:paraId="6C0AED64">
      <w:pPr>
        <w:rPr>
          <w:rFonts w:hint="eastAsia"/>
        </w:rPr>
      </w:pPr>
      <w:r>
        <w:rPr>
          <w:rFonts w:hint="eastAsia"/>
        </w:rPr>
        <w:t>$</w:t>
      </w:r>
    </w:p>
    <w:p w14:paraId="4B76F27A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61B5AF5">
      <w:pPr>
        <w:rPr>
          <w:rFonts w:hint="eastAsia"/>
        </w:rPr>
      </w:pPr>
      <w:r>
        <w:rPr>
          <w:rFonts w:hint="eastAsia"/>
        </w:rPr>
        <w:t>- Zymo Quick-RNA Tissue/Insect Microprep Kit (#R2030) with BashingBeads.</w:t>
      </w:r>
    </w:p>
    <w:p w14:paraId="1D16CE9E">
      <w:pPr>
        <w:rPr>
          <w:rFonts w:hint="eastAsia"/>
        </w:rPr>
      </w:pPr>
      <w:r>
        <w:rPr>
          <w:rFonts w:hint="eastAsia"/>
        </w:rPr>
        <w:t>- RNase-free workspace and pipettes.</w:t>
      </w:r>
    </w:p>
    <w:p w14:paraId="0DD25EA3">
      <w:pPr>
        <w:rPr>
          <w:rFonts w:hint="eastAsia"/>
        </w:rPr>
      </w:pPr>
      <w:r>
        <w:rPr>
          <w:rFonts w:hint="eastAsia"/>
        </w:rPr>
        <w:t>- Refrigerated centrifuge.</w:t>
      </w:r>
    </w:p>
    <w:p w14:paraId="52117955">
      <w:pPr>
        <w:rPr>
          <w:rFonts w:hint="eastAsia"/>
        </w:rPr>
      </w:pPr>
      <w:r>
        <w:rPr>
          <w:rFonts w:hint="eastAsia"/>
        </w:rPr>
        <w:t>- Thermal cycler for cDNA synthesis.</w:t>
      </w:r>
    </w:p>
    <w:p w14:paraId="6C9E7C1F">
      <w:pPr>
        <w:rPr>
          <w:rFonts w:hint="eastAsia"/>
        </w:rPr>
      </w:pPr>
      <w:r>
        <w:rPr>
          <w:rFonts w:hint="eastAsia"/>
        </w:rPr>
        <w:t>- Real-time PCR machine (e.g., Eppendorf MasterCycler Realplex).</w:t>
      </w:r>
    </w:p>
    <w:p w14:paraId="615C56C6">
      <w:pPr>
        <w:rPr>
          <w:rFonts w:hint="eastAsia"/>
        </w:rPr>
      </w:pPr>
      <w:r>
        <w:rPr>
          <w:rFonts w:hint="eastAsia"/>
        </w:rPr>
        <w:t>- qPCR primers, SYBR Green master mix.</w:t>
      </w:r>
    </w:p>
    <w:p w14:paraId="50677572">
      <w:pPr>
        <w:rPr>
          <w:rFonts w:hint="eastAsia"/>
        </w:rPr>
      </w:pPr>
      <w:r>
        <w:rPr>
          <w:rFonts w:hint="eastAsia"/>
        </w:rPr>
        <w:t>$</w:t>
      </w:r>
    </w:p>
    <w:p w14:paraId="3D662BD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F2166A1">
      <w:pPr>
        <w:rPr>
          <w:rFonts w:hint="eastAsia"/>
        </w:rPr>
      </w:pPr>
      <w:r>
        <w:rPr>
          <w:rFonts w:hint="eastAsia"/>
        </w:rPr>
        <w:t>- Positive control: Include a sample with known high expression of the target.</w:t>
      </w:r>
    </w:p>
    <w:p w14:paraId="1F4056C2">
      <w:pPr>
        <w:rPr>
          <w:rFonts w:hint="eastAsia"/>
        </w:rPr>
      </w:pPr>
      <w:r>
        <w:rPr>
          <w:rFonts w:hint="eastAsia"/>
        </w:rPr>
        <w:t>- Negative controls: No-template control (NTC) and no-reverse-transcriptase control (-RT) for each sample to rule out genomic DNA contamination and primer-dimer artifacts.</w:t>
      </w:r>
    </w:p>
    <w:p w14:paraId="2234CF1A">
      <w:pPr>
        <w:rPr>
          <w:rFonts w:hint="eastAsia"/>
        </w:rPr>
      </w:pPr>
      <w:r>
        <w:rPr>
          <w:rFonts w:hint="eastAsia"/>
        </w:rPr>
        <w:t>- Validation logic: Primer efficiency between 90-110%; standard curve R^2 &gt; 0.98; consistent housekeeping gene expression across samples.</w:t>
      </w:r>
    </w:p>
    <w:p w14:paraId="0CEFB3A3">
      <w:pPr>
        <w:rPr>
          <w:rFonts w:hint="eastAsia"/>
        </w:rPr>
      </w:pPr>
      <w:r>
        <w:rPr>
          <w:rFonts w:hint="eastAsia"/>
        </w:rPr>
        <w:t>$</w:t>
      </w:r>
    </w:p>
    <w:p w14:paraId="21A1D75C">
      <w:pPr>
        <w:rPr>
          <w:rFonts w:hint="eastAsia"/>
        </w:rPr>
      </w:pPr>
      <w:r>
        <w:rPr>
          <w:rFonts w:hint="eastAsia"/>
        </w:rPr>
        <w:t>Notes:</w:t>
      </w:r>
    </w:p>
    <w:p w14:paraId="7086941C">
      <w:pPr>
        <w:rPr>
          <w:rFonts w:hint="eastAsia"/>
        </w:rPr>
      </w:pPr>
      <w:r>
        <w:rPr>
          <w:rFonts w:hint="eastAsia"/>
        </w:rPr>
        <w:t>- Keep samples on ice during dissection to preserve RNA integrity.</w:t>
      </w:r>
    </w:p>
    <w:p w14:paraId="7CC00A54">
      <w:pPr>
        <w:rPr>
          <w:rFonts w:hint="eastAsia"/>
        </w:rPr>
      </w:pPr>
      <w:r>
        <w:rPr>
          <w:rFonts w:hint="eastAsia"/>
        </w:rPr>
        <w:t>- Always run samples for a given experiment on the same qPCR plate for accurate ΔΔCT comparisons.</w:t>
      </w:r>
    </w:p>
    <w:p w14:paraId="64553953">
      <w:pPr>
        <w:rPr>
          <w:rFonts w:hint="eastAsia"/>
        </w:rPr>
      </w:pPr>
      <w:r>
        <w:rPr>
          <w:rFonts w:hint="eastAsia"/>
        </w:rPr>
        <w:t>- The DNase treatment step is crucial.</w:t>
      </w:r>
    </w:p>
    <w:p w14:paraId="3191DD49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02C344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D7E6E37">
      <w:pPr>
        <w:rPr>
          <w:rFonts w:hint="eastAsia"/>
        </w:rPr>
      </w:pPr>
      <w:r>
        <w:rPr>
          <w:rFonts w:hint="eastAsia"/>
        </w:rPr>
        <w:t>Sub-protocol 6: Varroa Mite Collection and Bioassay on Colonized Bees</w:t>
      </w:r>
    </w:p>
    <w:p w14:paraId="6DF843BC">
      <w:pPr>
        <w:rPr>
          <w:rFonts w:hint="eastAsia"/>
        </w:rPr>
      </w:pPr>
      <w:r>
        <w:rPr>
          <w:rFonts w:hint="eastAsia"/>
        </w:rPr>
        <w:t>[PROTOCOL_STAGE=SAMPLE_COLLECTION, EXPOSURE_MAINTENANCE, PHENOTYPE_OBSERVATION]</w:t>
      </w:r>
    </w:p>
    <w:p w14:paraId="13D50277">
      <w:pPr>
        <w:rPr>
          <w:rFonts w:hint="eastAsia"/>
        </w:rPr>
      </w:pPr>
      <w:r>
        <w:rPr>
          <w:rFonts w:hint="eastAsia"/>
        </w:rPr>
        <w:t>Applicable_when:</w:t>
      </w:r>
    </w:p>
    <w:p w14:paraId="7AA053F6">
      <w:pPr>
        <w:rPr>
          <w:rFonts w:hint="eastAsia"/>
        </w:rPr>
      </w:pPr>
      <w:r>
        <w:rPr>
          <w:rFonts w:hint="eastAsia"/>
        </w:rPr>
        <w:t>- Testing the efficacy of engineered bacteria expressing dsRNA against the parasitic mite Varroa destructor.</w:t>
      </w:r>
    </w:p>
    <w:p w14:paraId="0C2CC72F">
      <w:pPr>
        <w:rPr>
          <w:rFonts w:hint="eastAsia"/>
        </w:rPr>
      </w:pPr>
      <w:r>
        <w:rPr>
          <w:rFonts w:hint="eastAsia"/>
        </w:rPr>
        <w:t>- Requires access to a Varroa-infested hive.</w:t>
      </w:r>
    </w:p>
    <w:p w14:paraId="497DC3CE">
      <w:pPr>
        <w:rPr>
          <w:rFonts w:hint="eastAsia"/>
        </w:rPr>
      </w:pPr>
      <w:r>
        <w:rPr>
          <w:rFonts w:hint="eastAsia"/>
        </w:rPr>
        <w:t>Purpose:</w:t>
      </w:r>
    </w:p>
    <w:p w14:paraId="67338248">
      <w:pPr>
        <w:rPr>
          <w:rFonts w:hint="eastAsia"/>
        </w:rPr>
      </w:pPr>
      <w:r>
        <w:rPr>
          <w:rFonts w:hint="eastAsia"/>
        </w:rPr>
        <w:t>- To collect live Varroa mites and introduce them to bees colonized with mite-targeting dsRNA bacteria to assess mite survival.</w:t>
      </w:r>
    </w:p>
    <w:p w14:paraId="247738D3">
      <w:pPr>
        <w:rPr>
          <w:rFonts w:hint="eastAsia"/>
        </w:rPr>
      </w:pPr>
      <w:r>
        <w:rPr>
          <w:rFonts w:hint="eastAsia"/>
        </w:rPr>
        <w:t>$</w:t>
      </w:r>
    </w:p>
    <w:p w14:paraId="5AAAB9FE">
      <w:pPr>
        <w:rPr>
          <w:rFonts w:hint="eastAsia"/>
        </w:rPr>
      </w:pPr>
      <w:r>
        <w:rPr>
          <w:rFonts w:hint="eastAsia"/>
        </w:rPr>
        <w:t>Procedure:</w:t>
      </w:r>
    </w:p>
    <w:p w14:paraId="02ED2027">
      <w:pPr>
        <w:rPr>
          <w:rFonts w:hint="eastAsia"/>
        </w:rPr>
      </w:pPr>
      <w:r>
        <w:rPr>
          <w:rFonts w:hint="eastAsia"/>
        </w:rPr>
        <w:t>1. Mite Collection:</w:t>
      </w:r>
    </w:p>
    <w:p w14:paraId="5273E17A">
      <w:pPr>
        <w:rPr>
          <w:rFonts w:hint="eastAsia"/>
        </w:rPr>
      </w:pPr>
      <w:r>
        <w:rPr>
          <w:rFonts w:hint="eastAsia"/>
        </w:rPr>
        <w:t xml:space="preserve">    a. Collect a frame containing ~500-800 newly emerged worker bees from a Varroa-infested hive.</w:t>
      </w:r>
    </w:p>
    <w:p w14:paraId="0383F5BB">
      <w:pPr>
        <w:rPr>
          <w:rFonts w:hint="eastAsia"/>
        </w:rPr>
      </w:pPr>
      <w:r>
        <w:rPr>
          <w:rFonts w:hint="eastAsia"/>
        </w:rPr>
        <w:t xml:space="preserve">    b. Coat the bees liberally with powdered sugar.</w:t>
      </w:r>
    </w:p>
    <w:p w14:paraId="6CDDE852">
      <w:pPr>
        <w:rPr>
          <w:rFonts w:hint="eastAsia"/>
        </w:rPr>
      </w:pPr>
      <w:r>
        <w:rPr>
          <w:rFonts w:hint="eastAsia"/>
        </w:rPr>
        <w:t xml:space="preserve">    c. Shake the coated bees over a wire mesh screen to dislodge mites. Collect mites that fall through.</w:t>
      </w:r>
    </w:p>
    <w:p w14:paraId="4E8C8901">
      <w:pPr>
        <w:rPr>
          <w:rFonts w:hint="eastAsia"/>
        </w:rPr>
      </w:pPr>
      <w:r>
        <w:rPr>
          <w:rFonts w:hint="eastAsia"/>
        </w:rPr>
        <w:t xml:space="preserve">    d. Immediately wash collected mites in PBS to remove sugar. Transfer to an absorbent chem-wipe and let dry for 5 minutes.</w:t>
      </w:r>
    </w:p>
    <w:p w14:paraId="15BD578F">
      <w:pPr>
        <w:rPr>
          <w:rFonts w:hint="eastAsia"/>
        </w:rPr>
      </w:pPr>
      <w:r>
        <w:rPr>
          <w:rFonts w:hint="eastAsia"/>
        </w:rPr>
        <w:t>2. Mite Selection: Under a dissecting microscope, select only sclerotized, living mites that are actively moving.</w:t>
      </w:r>
    </w:p>
    <w:p w14:paraId="0A89FDBC">
      <w:pPr>
        <w:rPr>
          <w:rFonts w:hint="eastAsia"/>
        </w:rPr>
      </w:pPr>
      <w:r>
        <w:rPr>
          <w:rFonts w:hint="eastAsia"/>
        </w:rPr>
        <w:t>3. Bee Preparation: Five days prior, inoculate cohorts of bees with engineered S. alvi (e.g., pDS-VAR) or control strains as per Sub-protocol 2.</w:t>
      </w:r>
    </w:p>
    <w:p w14:paraId="0107F6CA">
      <w:pPr>
        <w:rPr>
          <w:rFonts w:hint="eastAsia"/>
        </w:rPr>
      </w:pPr>
      <w:r>
        <w:rPr>
          <w:rFonts w:hint="eastAsia"/>
        </w:rPr>
        <w:t>4. Mite Introduction:</w:t>
      </w:r>
    </w:p>
    <w:p w14:paraId="3A150EFB">
      <w:pPr>
        <w:rPr>
          <w:rFonts w:hint="eastAsia"/>
        </w:rPr>
      </w:pPr>
      <w:r>
        <w:rPr>
          <w:rFonts w:hint="eastAsia"/>
        </w:rPr>
        <w:t xml:space="preserve">    a. Anesthetize a colonized bee with CO2.</w:t>
      </w:r>
    </w:p>
    <w:p w14:paraId="103B3615">
      <w:pPr>
        <w:rPr>
          <w:rFonts w:hint="eastAsia"/>
        </w:rPr>
      </w:pPr>
      <w:r>
        <w:rPr>
          <w:rFonts w:hint="eastAsia"/>
        </w:rPr>
        <w:t xml:space="preserve">    b. Using an aspirator, place one selected live mite onto the anesthetized bee.</w:t>
      </w:r>
    </w:p>
    <w:p w14:paraId="45923575">
      <w:pPr>
        <w:rPr>
          <w:rFonts w:hint="eastAsia"/>
        </w:rPr>
      </w:pPr>
      <w:r>
        <w:rPr>
          <w:rFonts w:hint="eastAsia"/>
        </w:rPr>
        <w:t xml:space="preserve">    c. One mite is introduced per bee. Return bee to its cup cage.</w:t>
      </w:r>
    </w:p>
    <w:p w14:paraId="31844C63">
      <w:pPr>
        <w:rPr>
          <w:rFonts w:hint="eastAsia"/>
        </w:rPr>
      </w:pPr>
      <w:r>
        <w:rPr>
          <w:rFonts w:hint="eastAsia"/>
        </w:rPr>
        <w:t>5. Monitoring:</w:t>
      </w:r>
    </w:p>
    <w:p w14:paraId="1183A454">
      <w:pPr>
        <w:rPr>
          <w:rFonts w:hint="eastAsia"/>
        </w:rPr>
      </w:pPr>
      <w:r>
        <w:rPr>
          <w:rFonts w:hint="eastAsia"/>
        </w:rPr>
        <w:t xml:space="preserve">    a. Monitor mite survival daily for 10 days.</w:t>
      </w:r>
    </w:p>
    <w:p w14:paraId="0B215AE8">
      <w:pPr>
        <w:rPr>
          <w:rFonts w:hint="eastAsia"/>
        </w:rPr>
      </w:pPr>
      <w:r>
        <w:rPr>
          <w:rFonts w:hint="eastAsia"/>
        </w:rPr>
        <w:t xml:space="preserve">    b. Count and record the number of detached, non-moving (dead) mites within each cup each day.</w:t>
      </w:r>
    </w:p>
    <w:p w14:paraId="5A814BBE">
      <w:pPr>
        <w:rPr>
          <w:rFonts w:hint="eastAsia"/>
        </w:rPr>
      </w:pPr>
      <w:r>
        <w:rPr>
          <w:rFonts w:hint="eastAsia"/>
        </w:rPr>
        <w:t>$</w:t>
      </w:r>
    </w:p>
    <w:p w14:paraId="0B4512ED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59691CA7">
      <w:pPr>
        <w:rPr>
          <w:rFonts w:hint="eastAsia"/>
        </w:rPr>
      </w:pPr>
      <w:r>
        <w:rPr>
          <w:rFonts w:hint="eastAsia"/>
        </w:rPr>
        <w:t>- Varroa-infested honey bee hive.</w:t>
      </w:r>
    </w:p>
    <w:p w14:paraId="73EBDC85">
      <w:pPr>
        <w:rPr>
          <w:rFonts w:hint="eastAsia"/>
        </w:rPr>
      </w:pPr>
      <w:r>
        <w:rPr>
          <w:rFonts w:hint="eastAsia"/>
        </w:rPr>
        <w:t>- Powdered sugar.</w:t>
      </w:r>
    </w:p>
    <w:p w14:paraId="4DCF608A">
      <w:pPr>
        <w:rPr>
          <w:rFonts w:hint="eastAsia"/>
        </w:rPr>
      </w:pPr>
      <w:r>
        <w:rPr>
          <w:rFonts w:hint="eastAsia"/>
        </w:rPr>
        <w:t>- Wire mesh screen (fine enough to hold bees, coarse enough for mites to fall through).</w:t>
      </w:r>
    </w:p>
    <w:p w14:paraId="3F00671F">
      <w:pPr>
        <w:rPr>
          <w:rFonts w:hint="eastAsia"/>
        </w:rPr>
      </w:pPr>
      <w:r>
        <w:rPr>
          <w:rFonts w:hint="eastAsia"/>
        </w:rPr>
        <w:t>- PBS, absorbent wipes.</w:t>
      </w:r>
    </w:p>
    <w:p w14:paraId="1817B796">
      <w:pPr>
        <w:rPr>
          <w:rFonts w:hint="eastAsia"/>
        </w:rPr>
      </w:pPr>
      <w:r>
        <w:rPr>
          <w:rFonts w:hint="eastAsia"/>
        </w:rPr>
        <w:t>- Dissecting microscope.</w:t>
      </w:r>
    </w:p>
    <w:p w14:paraId="66C5FD87">
      <w:pPr>
        <w:rPr>
          <w:rFonts w:hint="eastAsia"/>
        </w:rPr>
      </w:pPr>
      <w:r>
        <w:rPr>
          <w:rFonts w:hint="eastAsia"/>
        </w:rPr>
        <w:t>- Aspirator (fine pipette tip or specialized mite aspirator).</w:t>
      </w:r>
    </w:p>
    <w:p w14:paraId="538A624E">
      <w:pPr>
        <w:rPr>
          <w:rFonts w:hint="eastAsia"/>
        </w:rPr>
      </w:pPr>
      <w:r>
        <w:rPr>
          <w:rFonts w:hint="eastAsia"/>
        </w:rPr>
        <w:t>- CO2 source for bee anesthesia.</w:t>
      </w:r>
    </w:p>
    <w:p w14:paraId="53365069">
      <w:pPr>
        <w:rPr>
          <w:rFonts w:hint="eastAsia"/>
        </w:rPr>
      </w:pPr>
      <w:r>
        <w:rPr>
          <w:rFonts w:hint="eastAsia"/>
        </w:rPr>
        <w:t>$</w:t>
      </w:r>
    </w:p>
    <w:p w14:paraId="2BA727B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2D0FBE7">
      <w:pPr>
        <w:rPr>
          <w:rFonts w:hint="eastAsia"/>
        </w:rPr>
      </w:pPr>
      <w:r>
        <w:rPr>
          <w:rFonts w:hint="eastAsia"/>
        </w:rPr>
        <w:t>- Positive control: Bees colonized with bacteria expressing dsRNA targeting a neutral sequence (e.g., GFP).</w:t>
      </w:r>
    </w:p>
    <w:p w14:paraId="4044B2C8">
      <w:pPr>
        <w:rPr>
          <w:rFonts w:hint="eastAsia"/>
        </w:rPr>
      </w:pPr>
      <w:r>
        <w:rPr>
          <w:rFonts w:hint="eastAsia"/>
        </w:rPr>
        <w:t>- Negative control: Bees colonized with empty vector control bacteria (e.g., pNR).</w:t>
      </w:r>
    </w:p>
    <w:p w14:paraId="6F1B4C20">
      <w:pPr>
        <w:rPr>
          <w:rFonts w:hint="eastAsia"/>
        </w:rPr>
      </w:pPr>
      <w:r>
        <w:rPr>
          <w:rFonts w:hint="eastAsia"/>
        </w:rPr>
        <w:t>- Validation logic: Mite mortality should be significantly higher in the experimental group (pDS-VAR) compared to both controls if the RNAi is effective.</w:t>
      </w:r>
    </w:p>
    <w:p w14:paraId="2AEF0EDE">
      <w:pPr>
        <w:rPr>
          <w:rFonts w:hint="eastAsia"/>
        </w:rPr>
      </w:pPr>
      <w:r>
        <w:rPr>
          <w:rFonts w:hint="eastAsia"/>
        </w:rPr>
        <w:t>$</w:t>
      </w:r>
    </w:p>
    <w:p w14:paraId="27EA7310">
      <w:pPr>
        <w:rPr>
          <w:rFonts w:hint="eastAsia"/>
        </w:rPr>
      </w:pPr>
      <w:r>
        <w:rPr>
          <w:rFonts w:hint="eastAsia"/>
        </w:rPr>
        <w:t>Notes:</w:t>
      </w:r>
    </w:p>
    <w:p w14:paraId="509B4A87">
      <w:pPr>
        <w:rPr>
          <w:rFonts w:hint="eastAsia"/>
        </w:rPr>
      </w:pPr>
      <w:r>
        <w:rPr>
          <w:rFonts w:hint="eastAsia"/>
        </w:rPr>
        <w:t>- Mite vitality at the start of the assay is critical; use only actively moving mites.</w:t>
      </w:r>
    </w:p>
    <w:p w14:paraId="2E5407E2">
      <w:pPr>
        <w:rPr>
          <w:rFonts w:hint="eastAsia"/>
        </w:rPr>
      </w:pPr>
      <w:r>
        <w:rPr>
          <w:rFonts w:hint="eastAsia"/>
        </w:rPr>
        <w:t>- The assay relies on bees grooming and the mite feeding on hemolymph, thereby ingesting bacterially-produced dsRNA.</w:t>
      </w:r>
    </w:p>
    <w:p w14:paraId="369C9543">
      <w:pPr>
        <w:rPr>
          <w:rFonts w:hint="eastAsia"/>
        </w:rPr>
      </w:pPr>
      <w:r>
        <w:rPr>
          <w:rFonts w:hint="eastAsia"/>
        </w:rPr>
        <w:t>- Environmental conditions (temperature, humidity) in the cup cages should be stable.</w:t>
      </w:r>
    </w:p>
    <w:p w14:paraId="15F62DFD">
      <w:pPr>
        <w:rPr>
          <w:rFonts w:hint="eastAsia"/>
          <w:lang w:val="en-US" w:eastAsia="zh-CN"/>
        </w:rPr>
      </w:pPr>
      <w:r>
        <w:rPr>
          <w:rFonts w:hint="eastAsia"/>
        </w:rPr>
        <w:t>{</w:t>
      </w:r>
      <w:r>
        <w:rPr>
          <w:rFonts w:hint="eastAsia"/>
          <w:lang w:val="en-US" w:eastAsia="zh-CN"/>
        </w:rPr>
        <w:t>}</w:t>
      </w:r>
    </w:p>
    <w:p w14:paraId="6719C3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8D5FC87">
      <w:pPr>
        <w:rPr>
          <w:rFonts w:hint="eastAsia"/>
        </w:rPr>
      </w:pPr>
      <w:r>
        <w:rPr>
          <w:rFonts w:hint="eastAsia"/>
        </w:rPr>
        <w:t>Sub-protocol 7: Sucrose Responsiveness Assay for Bee Behavior</w:t>
      </w:r>
    </w:p>
    <w:p w14:paraId="61D3511E">
      <w:pPr>
        <w:rPr>
          <w:rFonts w:hint="eastAsia"/>
        </w:rPr>
      </w:pPr>
      <w:r>
        <w:rPr>
          <w:rFonts w:hint="eastAsia"/>
        </w:rPr>
        <w:t>[PROTOCOL_STAGE=PHYSIOLOGICAL_MEASUREMENT]</w:t>
      </w:r>
    </w:p>
    <w:p w14:paraId="11A3CD3C">
      <w:pPr>
        <w:rPr>
          <w:rFonts w:hint="eastAsia"/>
        </w:rPr>
      </w:pPr>
      <w:r>
        <w:rPr>
          <w:rFonts w:hint="eastAsia"/>
        </w:rPr>
        <w:t>Applicable_when:</w:t>
      </w:r>
    </w:p>
    <w:p w14:paraId="629BF939">
      <w:pPr>
        <w:rPr>
          <w:rFonts w:hint="eastAsia"/>
        </w:rPr>
      </w:pPr>
      <w:r>
        <w:rPr>
          <w:rFonts w:hint="eastAsia"/>
        </w:rPr>
        <w:t>- Assessing changes in honey bee sensory responsiveness or "hunger" state following genetic or physiological manipulations (e.g., RNAi knockdown).</w:t>
      </w:r>
    </w:p>
    <w:p w14:paraId="1DE90181">
      <w:pPr>
        <w:rPr>
          <w:rFonts w:hint="eastAsia"/>
        </w:rPr>
      </w:pPr>
      <w:r>
        <w:rPr>
          <w:rFonts w:hint="eastAsia"/>
        </w:rPr>
        <w:t>Purpose:</w:t>
      </w:r>
    </w:p>
    <w:p w14:paraId="31292928">
      <w:pPr>
        <w:rPr>
          <w:rFonts w:hint="eastAsia"/>
        </w:rPr>
      </w:pPr>
      <w:r>
        <w:rPr>
          <w:rFonts w:hint="eastAsia"/>
        </w:rPr>
        <w:t>- To measure the proboscis extension reflex (PER) of harnessed bees in response to increasing sucrose concentrations as a standard behavioral assay.</w:t>
      </w:r>
    </w:p>
    <w:p w14:paraId="27F3D2C7">
      <w:pPr>
        <w:rPr>
          <w:rFonts w:hint="eastAsia"/>
        </w:rPr>
      </w:pPr>
      <w:r>
        <w:rPr>
          <w:rFonts w:hint="eastAsia"/>
        </w:rPr>
        <w:t>$</w:t>
      </w:r>
    </w:p>
    <w:p w14:paraId="21AAA944">
      <w:pPr>
        <w:rPr>
          <w:rFonts w:hint="eastAsia"/>
        </w:rPr>
      </w:pPr>
      <w:r>
        <w:rPr>
          <w:rFonts w:hint="eastAsia"/>
        </w:rPr>
        <w:t>Procedure:</w:t>
      </w:r>
    </w:p>
    <w:p w14:paraId="0C475790">
      <w:pPr>
        <w:rPr>
          <w:rFonts w:hint="eastAsia"/>
        </w:rPr>
      </w:pPr>
      <w:r>
        <w:rPr>
          <w:rFonts w:hint="eastAsia"/>
        </w:rPr>
        <w:t>1. Bee Preparation: Colonize bee cohorts with the appropriate bacterial inoculum as per Sub-protocol 2. Maintain for 5 days.</w:t>
      </w:r>
    </w:p>
    <w:p w14:paraId="6E7CF4F4">
      <w:pPr>
        <w:rPr>
          <w:rFonts w:hint="eastAsia"/>
        </w:rPr>
      </w:pPr>
      <w:r>
        <w:rPr>
          <w:rFonts w:hint="eastAsia"/>
        </w:rPr>
        <w:t>2. Harnessing:</w:t>
      </w:r>
    </w:p>
    <w:p w14:paraId="7A5784A6">
      <w:pPr>
        <w:rPr>
          <w:rFonts w:hint="eastAsia"/>
        </w:rPr>
      </w:pPr>
      <w:r>
        <w:rPr>
          <w:rFonts w:hint="eastAsia"/>
        </w:rPr>
        <w:t xml:space="preserve">    a. Remove food from cup cages and starve bees for 1 hour.</w:t>
      </w:r>
    </w:p>
    <w:p w14:paraId="05554382">
      <w:pPr>
        <w:rPr>
          <w:rFonts w:hint="eastAsia"/>
        </w:rPr>
      </w:pPr>
      <w:r>
        <w:rPr>
          <w:rFonts w:hint="eastAsia"/>
        </w:rPr>
        <w:t xml:space="preserve">    b. Anesthetize bees briefly with CO2.</w:t>
      </w:r>
    </w:p>
    <w:p w14:paraId="0D2434CC">
      <w:pPr>
        <w:rPr>
          <w:rFonts w:hint="eastAsia"/>
        </w:rPr>
      </w:pPr>
      <w:r>
        <w:rPr>
          <w:rFonts w:hint="eastAsia"/>
        </w:rPr>
        <w:t xml:space="preserve">    c. Secure each bee in a harness made from a 1.5 mL plastic centrifuge tube with the tip cut off, using a thin strip of parafilm to immobilize the thorax. The head, antennae, and proboscis must be freely accessible.</w:t>
      </w:r>
    </w:p>
    <w:p w14:paraId="0C0D68AD">
      <w:pPr>
        <w:rPr>
          <w:rFonts w:hint="eastAsia"/>
        </w:rPr>
      </w:pPr>
      <w:r>
        <w:rPr>
          <w:rFonts w:hint="eastAsia"/>
        </w:rPr>
        <w:t>3. Assay Execution:</w:t>
      </w:r>
    </w:p>
    <w:p w14:paraId="5EDBFD7D">
      <w:pPr>
        <w:rPr>
          <w:rFonts w:hint="eastAsia"/>
        </w:rPr>
      </w:pPr>
      <w:r>
        <w:rPr>
          <w:rFonts w:hint="eastAsia"/>
        </w:rPr>
        <w:t xml:space="preserve">    a. Starting at least 30 minutes after harnessing, present each bee with a series of sucrose solutions in ascending concentration: 0%, 0.03%, 0.1%, 0.3%, 1%, 3%, 10%, 30% (w/v in water).</w:t>
      </w:r>
    </w:p>
    <w:p w14:paraId="040401E7">
      <w:pPr>
        <w:rPr>
          <w:rFonts w:hint="eastAsia"/>
        </w:rPr>
      </w:pPr>
      <w:r>
        <w:rPr>
          <w:rFonts w:hint="eastAsia"/>
        </w:rPr>
        <w:t xml:space="preserve">    b. For each concentration, gently touch both antennae simultaneously with a droplet of the solution on a toothpick or pin.</w:t>
      </w:r>
    </w:p>
    <w:p w14:paraId="1C7498EA">
      <w:pPr>
        <w:rPr>
          <w:rFonts w:hint="eastAsia"/>
        </w:rPr>
      </w:pPr>
      <w:r>
        <w:rPr>
          <w:rFonts w:hint="eastAsia"/>
        </w:rPr>
        <w:t xml:space="preserve">    c. Record a binary response (1/0) for whether the bee fully extends its proboscis.</w:t>
      </w:r>
    </w:p>
    <w:p w14:paraId="54DDD63A">
      <w:pPr>
        <w:rPr>
          <w:rFonts w:hint="eastAsia"/>
        </w:rPr>
      </w:pPr>
      <w:r>
        <w:rPr>
          <w:rFonts w:hint="eastAsia"/>
        </w:rPr>
        <w:t xml:space="preserve">    d. Allow a 2-minute interval between stimuli.</w:t>
      </w:r>
    </w:p>
    <w:p w14:paraId="349F0FF3">
      <w:pPr>
        <w:rPr>
          <w:rFonts w:hint="eastAsia"/>
        </w:rPr>
      </w:pPr>
      <w:r>
        <w:rPr>
          <w:rFonts w:hint="eastAsia"/>
        </w:rPr>
        <w:t>4. Data Exclusion: Exclude bees that are entirely non-responsive or that respond to the 0% (water) stimulus from analysis.</w:t>
      </w:r>
    </w:p>
    <w:p w14:paraId="4EF4CBDC">
      <w:pPr>
        <w:rPr>
          <w:rFonts w:hint="eastAsia"/>
        </w:rPr>
      </w:pPr>
      <w:r>
        <w:rPr>
          <w:rFonts w:hint="eastAsia"/>
        </w:rPr>
        <w:t>$</w:t>
      </w:r>
    </w:p>
    <w:p w14:paraId="5A49041C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987E749">
      <w:pPr>
        <w:rPr>
          <w:rFonts w:hint="eastAsia"/>
        </w:rPr>
      </w:pPr>
      <w:r>
        <w:rPr>
          <w:rFonts w:hint="eastAsia"/>
        </w:rPr>
        <w:t>- 1.5 mL microcentrifuge tubes (for harnesses).</w:t>
      </w:r>
    </w:p>
    <w:p w14:paraId="794F691E">
      <w:pPr>
        <w:rPr>
          <w:rFonts w:hint="eastAsia"/>
        </w:rPr>
      </w:pPr>
      <w:r>
        <w:rPr>
          <w:rFonts w:hint="eastAsia"/>
        </w:rPr>
        <w:t>- Parafilm.</w:t>
      </w:r>
    </w:p>
    <w:p w14:paraId="0F0052D8">
      <w:pPr>
        <w:rPr>
          <w:rFonts w:hint="eastAsia"/>
        </w:rPr>
      </w:pPr>
      <w:r>
        <w:rPr>
          <w:rFonts w:hint="eastAsia"/>
        </w:rPr>
        <w:t>- CO2 source.</w:t>
      </w:r>
    </w:p>
    <w:p w14:paraId="54431345">
      <w:pPr>
        <w:rPr>
          <w:rFonts w:hint="eastAsia"/>
        </w:rPr>
      </w:pPr>
      <w:r>
        <w:rPr>
          <w:rFonts w:hint="eastAsia"/>
        </w:rPr>
        <w:t>- Sucrose solutions (prepared in water, w/v).</w:t>
      </w:r>
    </w:p>
    <w:p w14:paraId="4525D7E3">
      <w:pPr>
        <w:rPr>
          <w:rFonts w:hint="eastAsia"/>
        </w:rPr>
      </w:pPr>
      <w:r>
        <w:rPr>
          <w:rFonts w:hint="eastAsia"/>
        </w:rPr>
        <w:t>- Fine tools/toothpicks for stimulus presentation.</w:t>
      </w:r>
    </w:p>
    <w:p w14:paraId="1367E2DB">
      <w:pPr>
        <w:rPr>
          <w:rFonts w:hint="eastAsia"/>
        </w:rPr>
      </w:pPr>
      <w:r>
        <w:rPr>
          <w:rFonts w:hint="eastAsia"/>
        </w:rPr>
        <w:t>$</w:t>
      </w:r>
    </w:p>
    <w:p w14:paraId="79E8C8E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62D728E">
      <w:pPr>
        <w:rPr>
          <w:rFonts w:hint="eastAsia"/>
        </w:rPr>
      </w:pPr>
      <w:r>
        <w:rPr>
          <w:rFonts w:hint="eastAsia"/>
        </w:rPr>
        <w:t>- Control groups: Bees colonized with control bacterial strains (e.g., empty vector).</w:t>
      </w:r>
    </w:p>
    <w:p w14:paraId="1C5FCE96">
      <w:pPr>
        <w:rPr>
          <w:rFonts w:hint="eastAsia"/>
        </w:rPr>
      </w:pPr>
      <w:r>
        <w:rPr>
          <w:rFonts w:hint="eastAsia"/>
        </w:rPr>
        <w:t>- Blinding: The technician recording the proboscis extension response should be blinded to the treatment condition of each bee.</w:t>
      </w:r>
    </w:p>
    <w:p w14:paraId="1833A3B6">
      <w:pPr>
        <w:rPr>
          <w:rFonts w:hint="eastAsia"/>
        </w:rPr>
      </w:pPr>
      <w:r>
        <w:rPr>
          <w:rFonts w:hint="eastAsia"/>
        </w:rPr>
        <w:t>- Validation logic: The assay measures a well-established behavioral phenotype. Data is analyzed using a mixed-effects generalized linear model (binomial family) with treatment as a fixed effect and individual bee &amp; source hive as random effects.</w:t>
      </w:r>
    </w:p>
    <w:p w14:paraId="2145169B">
      <w:pPr>
        <w:rPr>
          <w:rFonts w:hint="eastAsia"/>
        </w:rPr>
      </w:pPr>
      <w:r>
        <w:rPr>
          <w:rFonts w:hint="eastAsia"/>
        </w:rPr>
        <w:t>$</w:t>
      </w:r>
    </w:p>
    <w:p w14:paraId="5FCCB1C7">
      <w:pPr>
        <w:rPr>
          <w:rFonts w:hint="eastAsia"/>
        </w:rPr>
      </w:pPr>
      <w:r>
        <w:rPr>
          <w:rFonts w:hint="eastAsia"/>
        </w:rPr>
        <w:t>Notes:</w:t>
      </w:r>
    </w:p>
    <w:p w14:paraId="0D2E22EF">
      <w:pPr>
        <w:rPr>
          <w:rFonts w:hint="eastAsia"/>
        </w:rPr>
      </w:pPr>
      <w:r>
        <w:rPr>
          <w:rFonts w:hint="eastAsia"/>
        </w:rPr>
        <w:t>- Bee responsiveness can be influenced by time of day and hive source. Randomize and block design accordingly.</w:t>
      </w:r>
    </w:p>
    <w:p w14:paraId="273C8A11">
      <w:pPr>
        <w:rPr>
          <w:rFonts w:hint="eastAsia"/>
        </w:rPr>
      </w:pPr>
      <w:r>
        <w:rPr>
          <w:rFonts w:hint="eastAsia"/>
        </w:rPr>
        <w:t>- The starvation period must be consistent.</w:t>
      </w:r>
    </w:p>
    <w:p w14:paraId="306DFFB4">
      <w:pPr>
        <w:rPr>
          <w:rFonts w:hint="eastAsia"/>
        </w:rPr>
      </w:pPr>
      <w:r>
        <w:rPr>
          <w:rFonts w:hint="eastAsia"/>
        </w:rPr>
        <w:t>- Harnessing requires practice to avoid injuring the bee.</w:t>
      </w:r>
    </w:p>
    <w:p w14:paraId="1555860F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9122DA"/>
    <w:rsid w:val="7FEA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2404</Words>
  <Characters>13226</Characters>
  <Lines>0</Lines>
  <Paragraphs>0</Paragraphs>
  <TotalTime>4</TotalTime>
  <ScaleCrop>false</ScaleCrop>
  <LinksUpToDate>false</LinksUpToDate>
  <CharactersWithSpaces>15575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2026-01-19T08:00:00Z</dcterms:created>
  <dc:creator>DELL</dc:creator>
  <cp:lastModifiedBy>李宗桓</cp:lastModifiedBy>
  <dcterms:modified xsi:type="dcterms:W3CDTF">2026-01-20T08:02:41Z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3D1ACE7E2B6144A3A800B9F3908988B8_12</vt:lpwstr>
  </property>
</Properties>
</file>