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56FF" w14:textId="1F5A7183" w:rsidR="00F24825" w:rsidRDefault="00C06853" w:rsidP="00DD5F96">
      <w:pPr>
        <w:pStyle w:val="a3"/>
      </w:pPr>
      <w:r>
        <w:t>R</w:t>
      </w:r>
      <w:r>
        <w:rPr>
          <w:rFonts w:hint="eastAsia"/>
        </w:rPr>
        <w:t>ed</w:t>
      </w:r>
      <w:r>
        <w:t xml:space="preserve">Bot </w:t>
      </w:r>
      <w:r w:rsidR="00684CA4">
        <w:rPr>
          <w:rFonts w:hint="eastAsia"/>
        </w:rPr>
        <w:t>ArUco轨迹估计系统</w:t>
      </w:r>
      <w:r w:rsidR="00C30F32">
        <w:rPr>
          <w:rFonts w:hint="eastAsia"/>
        </w:rPr>
        <w:t>说明</w:t>
      </w:r>
    </w:p>
    <w:p w14:paraId="789C5F21" w14:textId="73423920" w:rsidR="00B45B84" w:rsidRDefault="00B45B84" w:rsidP="00B45B84">
      <w:pPr>
        <w:pStyle w:val="a4"/>
      </w:pPr>
      <w:r>
        <w:rPr>
          <w:rFonts w:hint="eastAsia"/>
        </w:rPr>
        <w:t>杨东升</w:t>
      </w:r>
      <w:r>
        <w:rPr>
          <w:rFonts w:hint="eastAsia"/>
        </w:rPr>
        <w:t xml:space="preserve"> </w:t>
      </w:r>
      <w:r>
        <w:t>2018</w:t>
      </w:r>
      <w:r>
        <w:t>年</w:t>
      </w:r>
      <w:r>
        <w:t>10</w:t>
      </w:r>
      <w:r>
        <w:t>月</w:t>
      </w:r>
      <w:r>
        <w:t>21</w:t>
      </w:r>
      <w:r>
        <w:t>日星期日</w:t>
      </w:r>
    </w:p>
    <w:p w14:paraId="4E967B95" w14:textId="2394B98D" w:rsidR="00B45B84" w:rsidRDefault="00AE239C" w:rsidP="00AE239C">
      <w:pPr>
        <w:pStyle w:val="1"/>
        <w:spacing w:before="156"/>
      </w:pPr>
      <w:r>
        <w:rPr>
          <w:rFonts w:hint="eastAsia"/>
        </w:rPr>
        <w:t>简介</w:t>
      </w:r>
    </w:p>
    <w:p w14:paraId="11523EAD" w14:textId="2ABFCE70" w:rsidR="00965424" w:rsidRDefault="004F48C0" w:rsidP="00965424">
      <w:pPr>
        <w:spacing w:before="62" w:after="62"/>
        <w:ind w:firstLine="420"/>
      </w:pPr>
      <w:r>
        <w:rPr>
          <w:rFonts w:hint="eastAsia"/>
        </w:rPr>
        <w:t>本系统用于获取</w:t>
      </w:r>
      <w:r w:rsidR="00005C1E">
        <w:rPr>
          <w:rFonts w:hint="eastAsia"/>
        </w:rPr>
        <w:t>移动机器人</w:t>
      </w:r>
      <w:r w:rsidR="00005C1E">
        <w:rPr>
          <w:rFonts w:hint="eastAsia"/>
        </w:rPr>
        <w:t>RedBot</w:t>
      </w:r>
      <w:r w:rsidR="00005C1E">
        <w:rPr>
          <w:rFonts w:hint="eastAsia"/>
        </w:rPr>
        <w:t>的平面运动轨迹。</w:t>
      </w:r>
      <w:r w:rsidR="00E50F68">
        <w:rPr>
          <w:rFonts w:hint="eastAsia"/>
        </w:rPr>
        <w:t>如图所示，机器人顶部安装有一块</w:t>
      </w:r>
      <w:r w:rsidR="00E50F68">
        <w:rPr>
          <w:rFonts w:hint="eastAsia"/>
        </w:rPr>
        <w:t>ArU</w:t>
      </w:r>
      <w:r w:rsidR="00E50F68">
        <w:t>co</w:t>
      </w:r>
      <w:r w:rsidR="00E50F68">
        <w:rPr>
          <w:rFonts w:hint="eastAsia"/>
        </w:rPr>
        <w:t>码，码的中心与机器人中心同心，轴与机器人的</w:t>
      </w:r>
      <w:r w:rsidR="00E50F68">
        <w:rPr>
          <w:rFonts w:hint="eastAsia"/>
        </w:rPr>
        <w:t>x</w:t>
      </w:r>
      <w:r w:rsidR="00E50F68">
        <w:rPr>
          <w:rFonts w:hint="eastAsia"/>
        </w:rPr>
        <w:t>轴垂直</w:t>
      </w:r>
      <w:r w:rsidR="00E50F68">
        <w:rPr>
          <w:rFonts w:hint="eastAsia"/>
        </w:rPr>
        <w:t>/</w:t>
      </w:r>
      <w:r w:rsidR="00E50F68">
        <w:rPr>
          <w:rFonts w:hint="eastAsia"/>
        </w:rPr>
        <w:t>平行</w:t>
      </w:r>
      <w:r w:rsidR="007015D3">
        <w:rPr>
          <w:rFonts w:hint="eastAsia"/>
        </w:rPr>
        <w:t>。利用支架固定一个下视的大恒相机，拍摄这个</w:t>
      </w:r>
      <w:r w:rsidR="007015D3">
        <w:rPr>
          <w:rFonts w:hint="eastAsia"/>
        </w:rPr>
        <w:t>Ar</w:t>
      </w:r>
      <w:r w:rsidR="007015D3">
        <w:t>Uco</w:t>
      </w:r>
      <w:r w:rsidR="007015D3">
        <w:rPr>
          <w:rFonts w:hint="eastAsia"/>
        </w:rPr>
        <w:t>码。根据捕捉的码进行机器人平面位姿的计算。</w:t>
      </w:r>
      <w:r w:rsidR="00BB0409">
        <w:rPr>
          <w:rFonts w:hint="eastAsia"/>
        </w:rPr>
        <w:t>这个位姿是被用来当做真值使</w:t>
      </w:r>
      <w:r w:rsidR="00965424">
        <w:rPr>
          <w:rFonts w:hint="eastAsia"/>
        </w:rPr>
        <w:t>用。</w:t>
      </w:r>
    </w:p>
    <w:p w14:paraId="1B5F70F6" w14:textId="333BB012" w:rsidR="00ED5C82" w:rsidRDefault="002414E5" w:rsidP="002414E5">
      <w:pPr>
        <w:spacing w:before="62" w:after="62"/>
        <w:ind w:firstLine="420"/>
        <w:jc w:val="center"/>
      </w:pPr>
      <w:r>
        <w:rPr>
          <w:noProof/>
        </w:rPr>
        <w:drawing>
          <wp:inline distT="0" distB="0" distL="0" distR="0" wp14:anchorId="5026E8C1" wp14:editId="759A9DE8">
            <wp:extent cx="2322195" cy="23221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DE3E" w14:textId="4E9344A3" w:rsidR="007048C8" w:rsidRDefault="00FB701F" w:rsidP="00641680">
      <w:pPr>
        <w:pStyle w:val="1"/>
        <w:spacing w:before="156"/>
      </w:pPr>
      <w:r>
        <w:rPr>
          <w:rFonts w:hint="eastAsia"/>
        </w:rPr>
        <w:t>使用方法</w:t>
      </w:r>
    </w:p>
    <w:p w14:paraId="02BCFAAF" w14:textId="1E7CC3F0" w:rsidR="00081522" w:rsidRPr="00081522" w:rsidRDefault="00081522" w:rsidP="00081522">
      <w:pPr>
        <w:pStyle w:val="2"/>
        <w:spacing w:before="156"/>
        <w:rPr>
          <w:rFonts w:hint="eastAsia"/>
        </w:rPr>
      </w:pPr>
      <w:r>
        <w:rPr>
          <w:rFonts w:hint="eastAsia"/>
        </w:rPr>
        <w:t>联网与时间同步</w:t>
      </w:r>
    </w:p>
    <w:p w14:paraId="49343FDE" w14:textId="7C2BBA43" w:rsidR="006C7CC1" w:rsidRDefault="006C7CC1" w:rsidP="006C7CC1">
      <w:pPr>
        <w:spacing w:before="62" w:after="62"/>
        <w:ind w:firstLine="420"/>
      </w:pPr>
      <w:r>
        <w:rPr>
          <w:rFonts w:hint="eastAsia"/>
        </w:rPr>
        <w:t>既然是作为真值，那么必须</w:t>
      </w:r>
      <w:r w:rsidR="009F74BD">
        <w:rPr>
          <w:rFonts w:hint="eastAsia"/>
        </w:rPr>
        <w:t>将轨迹采集系统的数据与机器人本身的编码器、相机等数据对应起来，我们这里使用时间戳对齐。具体的，利用</w:t>
      </w:r>
      <w:r w:rsidR="009F74BD">
        <w:rPr>
          <w:rFonts w:hint="eastAsia"/>
        </w:rPr>
        <w:t>R</w:t>
      </w:r>
      <w:r w:rsidR="009F74BD">
        <w:t>OS</w:t>
      </w:r>
      <w:r w:rsidR="009F74BD">
        <w:rPr>
          <w:rFonts w:hint="eastAsia"/>
        </w:rPr>
        <w:t>构建一个</w:t>
      </w:r>
      <w:r w:rsidR="006D3838">
        <w:rPr>
          <w:rFonts w:hint="eastAsia"/>
        </w:rPr>
        <w:t>分布</w:t>
      </w:r>
      <w:r w:rsidR="009F74BD">
        <w:rPr>
          <w:rFonts w:hint="eastAsia"/>
        </w:rPr>
        <w:t>系统，</w:t>
      </w:r>
      <w:r w:rsidR="009F74BD">
        <w:rPr>
          <w:rFonts w:hint="eastAsia"/>
        </w:rPr>
        <w:t>Redbot</w:t>
      </w:r>
      <w:r w:rsidR="009F74BD">
        <w:rPr>
          <w:rFonts w:hint="eastAsia"/>
        </w:rPr>
        <w:t>上的电脑当做主机，</w:t>
      </w:r>
      <w:r w:rsidR="00FC43A9">
        <w:rPr>
          <w:rFonts w:hint="eastAsia"/>
        </w:rPr>
        <w:t>大恒相机所连的电脑当做从机。</w:t>
      </w:r>
      <w:r w:rsidR="007324E8">
        <w:rPr>
          <w:rFonts w:hint="eastAsia"/>
        </w:rPr>
        <w:t>大恒相机拍摄的图像和机器人采集的数据都打上时间戳，用来做同步之用。</w:t>
      </w:r>
      <w:r w:rsidR="009D2BF2">
        <w:rPr>
          <w:rFonts w:hint="eastAsia"/>
        </w:rPr>
        <w:t>实际上这种同步并不是很精准，之间可能差一些时间，这个时间目测是稳定的，在后期可以做一下补偿。</w:t>
      </w:r>
    </w:p>
    <w:p w14:paraId="242C3252" w14:textId="159C6506" w:rsidR="00081522" w:rsidRDefault="00BC38F7" w:rsidP="00080442">
      <w:pPr>
        <w:spacing w:before="62" w:after="62"/>
        <w:ind w:firstLine="420"/>
      </w:pPr>
      <w:r>
        <w:rPr>
          <w:rFonts w:hint="eastAsia"/>
        </w:rPr>
        <w:t>建立连接的方式请参考：《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入门实例</w:t>
      </w:r>
      <w:r>
        <w:rPr>
          <w:rFonts w:hint="eastAsia"/>
        </w:rPr>
        <w:t>,</w:t>
      </w:r>
      <w:r>
        <w:t xml:space="preserve">Ros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example</w:t>
      </w:r>
      <w:r>
        <w:rPr>
          <w:rFonts w:hint="eastAsia"/>
        </w:rPr>
        <w:t>》中的</w:t>
      </w:r>
      <w:r>
        <w:rPr>
          <w:rFonts w:hint="eastAsia"/>
        </w:rPr>
        <w:t>4</w:t>
      </w:r>
      <w:r>
        <w:t>.12</w:t>
      </w:r>
      <w:r>
        <w:rPr>
          <w:rFonts w:hint="eastAsia"/>
        </w:rPr>
        <w:t>节（</w:t>
      </w:r>
      <w:r>
        <w:rPr>
          <w:rFonts w:hint="eastAsia"/>
        </w:rPr>
        <w:t>p</w:t>
      </w:r>
      <w:r>
        <w:t>13</w:t>
      </w:r>
      <w:r>
        <w:rPr>
          <w:rFonts w:hint="eastAsia"/>
        </w:rPr>
        <w:t>）</w:t>
      </w:r>
      <w:r w:rsidR="009F2497">
        <w:rPr>
          <w:rFonts w:hint="eastAsia"/>
        </w:rPr>
        <w:t>.</w:t>
      </w:r>
    </w:p>
    <w:p w14:paraId="2BDC5080" w14:textId="54B5929D" w:rsidR="00080442" w:rsidRDefault="007D188C" w:rsidP="00080442">
      <w:pPr>
        <w:pStyle w:val="2"/>
        <w:spacing w:before="156"/>
      </w:pPr>
      <w:r>
        <w:rPr>
          <w:rFonts w:hint="eastAsia"/>
        </w:rPr>
        <w:t>系统标定</w:t>
      </w:r>
    </w:p>
    <w:p w14:paraId="54C660E8" w14:textId="7547CE66" w:rsidR="00D02212" w:rsidRPr="00D02212" w:rsidRDefault="00D02212" w:rsidP="00D02212">
      <w:pPr>
        <w:spacing w:before="62" w:after="62"/>
        <w:ind w:firstLine="420"/>
        <w:rPr>
          <w:rFonts w:hint="eastAsia"/>
        </w:rPr>
      </w:pPr>
      <w:r>
        <w:rPr>
          <w:rFonts w:hint="eastAsia"/>
        </w:rPr>
        <w:t>首先，我们默认大恒相机的内参是经过了精确标定的</w:t>
      </w:r>
      <w:r w:rsidR="0005427B">
        <w:rPr>
          <w:rFonts w:hint="eastAsia"/>
        </w:rPr>
        <w:t>；</w:t>
      </w:r>
    </w:p>
    <w:p w14:paraId="0BC21758" w14:textId="448B37A7" w:rsidR="009D2BF2" w:rsidRDefault="009D2BF2" w:rsidP="009D2BF2">
      <w:pPr>
        <w:spacing w:before="62" w:after="62"/>
        <w:ind w:firstLine="420"/>
      </w:pPr>
      <w:r>
        <w:rPr>
          <w:rFonts w:hint="eastAsia"/>
        </w:rPr>
        <w:t>将一块棋盘格靶标板放置在机器人的顶部，</w:t>
      </w:r>
      <w:r w:rsidR="001D33CE">
        <w:rPr>
          <w:rFonts w:hint="eastAsia"/>
        </w:rPr>
        <w:t>利用大恒相机</w:t>
      </w:r>
      <w:r w:rsidR="004427DA">
        <w:rPr>
          <w:rFonts w:hint="eastAsia"/>
        </w:rPr>
        <w:t>采集</w:t>
      </w:r>
      <w:r w:rsidR="00A23553">
        <w:rPr>
          <w:rFonts w:hint="eastAsia"/>
        </w:rPr>
        <w:t>系统</w:t>
      </w:r>
      <w:r w:rsidR="007D468E">
        <w:rPr>
          <w:rFonts w:hint="eastAsia"/>
        </w:rPr>
        <w:t>(</w:t>
      </w:r>
      <w:r w:rsidR="007D468E" w:rsidRPr="00074041">
        <w:rPr>
          <w:b/>
          <w:color w:val="FF0000"/>
        </w:rPr>
        <w:t>dh_camera</w:t>
      </w:r>
      <w:r w:rsidR="007D468E">
        <w:t>)</w:t>
      </w:r>
      <w:r w:rsidR="004427DA">
        <w:rPr>
          <w:rFonts w:hint="eastAsia"/>
        </w:rPr>
        <w:t>收集</w:t>
      </w:r>
      <w:r w:rsidR="001D33CE">
        <w:rPr>
          <w:rFonts w:hint="eastAsia"/>
        </w:rPr>
        <w:t>一些图像</w:t>
      </w:r>
      <w:r w:rsidR="00184F98">
        <w:rPr>
          <w:rFonts w:hint="eastAsia"/>
        </w:rPr>
        <w:t>，保存在文件夹</w:t>
      </w:r>
      <w:r w:rsidR="00594457">
        <w:rPr>
          <w:rFonts w:hint="eastAsia"/>
        </w:rPr>
        <w:t>A</w:t>
      </w:r>
      <w:r w:rsidR="00184F98">
        <w:rPr>
          <w:rFonts w:hint="eastAsia"/>
        </w:rPr>
        <w:t>中</w:t>
      </w:r>
      <w:r w:rsidR="0005427B">
        <w:rPr>
          <w:rFonts w:hint="eastAsia"/>
        </w:rPr>
        <w:t>；</w:t>
      </w:r>
    </w:p>
    <w:p w14:paraId="08B70B19" w14:textId="0AC6419F" w:rsidR="00594457" w:rsidRDefault="00594457" w:rsidP="009D2BF2">
      <w:pPr>
        <w:spacing w:before="62" w:after="62"/>
        <w:ind w:firstLine="420"/>
      </w:pPr>
      <w:r>
        <w:rPr>
          <w:rFonts w:hint="eastAsia"/>
        </w:rPr>
        <w:t>利用单应标定</w:t>
      </w:r>
      <w:r w:rsidR="002D671C">
        <w:rPr>
          <w:rFonts w:hint="eastAsia"/>
        </w:rPr>
        <w:t>系统</w:t>
      </w:r>
      <w:r w:rsidR="00A45D16">
        <w:rPr>
          <w:rFonts w:hint="eastAsia"/>
        </w:rPr>
        <w:t>（</w:t>
      </w:r>
      <w:hyperlink r:id="rId8" w:history="1">
        <w:r w:rsidR="00A45D16" w:rsidRPr="00074041">
          <w:rPr>
            <w:b/>
            <w:color w:val="FF0000"/>
            <w:u w:val="single"/>
          </w:rPr>
          <w:t>HomographyCalibration</w:t>
        </w:r>
      </w:hyperlink>
      <w:r w:rsidR="00A45D16">
        <w:rPr>
          <w:rFonts w:hint="eastAsia"/>
        </w:rPr>
        <w:t>）</w:t>
      </w:r>
      <w:r w:rsidR="002D671C">
        <w:rPr>
          <w:rFonts w:hint="eastAsia"/>
        </w:rPr>
        <w:t>标定出单应矩阵</w:t>
      </w:r>
      <w:r w:rsidR="002D671C">
        <w:rPr>
          <w:rFonts w:hint="eastAsia"/>
        </w:rPr>
        <w:t>H</w:t>
      </w:r>
      <w:r w:rsidR="0005427B">
        <w:rPr>
          <w:rFonts w:hint="eastAsia"/>
        </w:rPr>
        <w:t>；</w:t>
      </w:r>
    </w:p>
    <w:p w14:paraId="496E1474" w14:textId="43831A26" w:rsidR="0005427B" w:rsidRDefault="000C5415" w:rsidP="000D6710">
      <w:pPr>
        <w:pStyle w:val="2"/>
        <w:spacing w:before="156"/>
      </w:pPr>
      <w:r>
        <w:rPr>
          <w:rFonts w:hint="eastAsia"/>
        </w:rPr>
        <w:lastRenderedPageBreak/>
        <w:t>采集</w:t>
      </w:r>
      <w:r w:rsidR="008C22C8">
        <w:rPr>
          <w:rFonts w:hint="eastAsia"/>
        </w:rPr>
        <w:t>轨迹用</w:t>
      </w:r>
      <w:r>
        <w:rPr>
          <w:rFonts w:hint="eastAsia"/>
        </w:rPr>
        <w:t>数据</w:t>
      </w:r>
    </w:p>
    <w:p w14:paraId="4A5C6E42" w14:textId="088FA84E" w:rsidR="008C22C8" w:rsidRDefault="00D86179" w:rsidP="008C22C8">
      <w:pPr>
        <w:spacing w:before="62" w:after="62"/>
        <w:ind w:firstLine="420"/>
      </w:pPr>
      <w:r>
        <w:rPr>
          <w:rFonts w:hint="eastAsia"/>
        </w:rPr>
        <w:t>开始采集时</w:t>
      </w:r>
      <w:r w:rsidR="007E5268">
        <w:rPr>
          <w:rFonts w:hint="eastAsia"/>
        </w:rPr>
        <w:t>，</w:t>
      </w:r>
      <w:r>
        <w:rPr>
          <w:rFonts w:hint="eastAsia"/>
        </w:rPr>
        <w:t>一定要让机器人静止不动。</w:t>
      </w:r>
      <w:r w:rsidR="007E5268">
        <w:rPr>
          <w:rFonts w:hint="eastAsia"/>
        </w:rPr>
        <w:t>这样方便绘图时的姿态对齐。</w:t>
      </w:r>
    </w:p>
    <w:p w14:paraId="0A385BDB" w14:textId="740ECD1B" w:rsidR="003B2917" w:rsidRDefault="00345344" w:rsidP="00345344">
      <w:pPr>
        <w:pStyle w:val="2"/>
        <w:spacing w:before="156"/>
      </w:pPr>
      <w:r>
        <w:rPr>
          <w:rFonts w:hint="eastAsia"/>
        </w:rPr>
        <w:t>计算机器人轨迹真值</w:t>
      </w:r>
    </w:p>
    <w:p w14:paraId="76DF7F9D" w14:textId="57EA0F1A" w:rsidR="00BA7E6A" w:rsidRDefault="00BA7E6A" w:rsidP="00BA7E6A">
      <w:pPr>
        <w:spacing w:before="62" w:after="62"/>
        <w:ind w:firstLine="420"/>
      </w:pPr>
      <w:r>
        <w:rPr>
          <w:rFonts w:hint="eastAsia"/>
        </w:rPr>
        <w:t>利用轨迹估计软件</w:t>
      </w:r>
      <w:r w:rsidR="007D468E">
        <w:rPr>
          <w:rFonts w:hint="eastAsia"/>
        </w:rPr>
        <w:t>(</w:t>
      </w:r>
      <w:r w:rsidR="00716B6E" w:rsidRPr="00074041">
        <w:rPr>
          <w:b/>
          <w:color w:val="FF0000"/>
        </w:rPr>
        <w:t>estimateTraj</w:t>
      </w:r>
      <w:r w:rsidR="007D468E">
        <w:t>)</w:t>
      </w:r>
      <w:r>
        <w:rPr>
          <w:rFonts w:hint="eastAsia"/>
        </w:rPr>
        <w:t>计算</w:t>
      </w:r>
      <w:r w:rsidR="002D2919">
        <w:rPr>
          <w:rFonts w:hint="eastAsia"/>
        </w:rPr>
        <w:t>aruco</w:t>
      </w:r>
      <w:r w:rsidR="002D2919">
        <w:rPr>
          <w:rFonts w:hint="eastAsia"/>
        </w:rPr>
        <w:t>码中心点的轨迹</w:t>
      </w:r>
      <w:r w:rsidR="008D60FB">
        <w:t>: groundtruth.txt</w:t>
      </w:r>
    </w:p>
    <w:p w14:paraId="495247A3" w14:textId="585B404D" w:rsidR="00375E1D" w:rsidRDefault="00375E1D" w:rsidP="00BA7E6A">
      <w:pPr>
        <w:spacing w:before="62" w:after="62"/>
        <w:ind w:firstLine="420"/>
      </w:pPr>
      <w:r>
        <w:rPr>
          <w:rFonts w:hint="eastAsia"/>
        </w:rPr>
        <w:t>s</w:t>
      </w:r>
      <w:r>
        <w:t>tep 1.</w:t>
      </w:r>
      <w:r w:rsidR="00DD2603">
        <w:t xml:space="preserve"> cd ~/project/estimateTraj/build</w:t>
      </w:r>
      <w:r w:rsidR="005F30A4">
        <w:t>/</w:t>
      </w:r>
    </w:p>
    <w:p w14:paraId="3FBEABC1" w14:textId="503578ED" w:rsidR="005F30A4" w:rsidRDefault="005F30A4" w:rsidP="00BA7E6A">
      <w:pPr>
        <w:spacing w:before="62" w:after="62"/>
        <w:ind w:firstLine="420"/>
        <w:rPr>
          <w:rStyle w:val="pl-cce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hint="eastAsia"/>
        </w:rPr>
        <w:t>s</w:t>
      </w:r>
      <w:r>
        <w:t>tep 2. ./estimatetraj</w:t>
      </w:r>
      <w:r w:rsidR="000F0CC3">
        <w:t xml:space="preserve"> </w:t>
      </w:r>
      <w:r w:rsidR="000F0CC3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cfg_dir and imgs_dir and out_dir</w:t>
      </w:r>
    </w:p>
    <w:p w14:paraId="2E6D0094" w14:textId="0D0A0ADB" w:rsidR="003C5FAA" w:rsidRDefault="003C5FAA" w:rsidP="00BA7E6A">
      <w:pPr>
        <w:spacing w:before="62" w:after="62"/>
        <w:ind w:firstLine="420"/>
      </w:pPr>
      <w:r>
        <w:rPr>
          <w:rFonts w:hint="eastAsia"/>
        </w:rPr>
        <w:t>参数分别是配置文件的地址，图片的地址，轨迹文件输出地址。</w:t>
      </w:r>
    </w:p>
    <w:p w14:paraId="554F3B90" w14:textId="5D83114E" w:rsidR="00A25301" w:rsidRPr="00BA7E6A" w:rsidRDefault="00A25301" w:rsidP="00BA7E6A">
      <w:pPr>
        <w:spacing w:before="62" w:after="62"/>
        <w:ind w:firstLine="420"/>
        <w:rPr>
          <w:rFonts w:hint="eastAsia"/>
        </w:rPr>
      </w:pPr>
      <w:r>
        <w:rPr>
          <w:rFonts w:hint="eastAsia"/>
        </w:rPr>
        <w:t>轨迹的输出格式与</w:t>
      </w:r>
      <w:r>
        <w:rPr>
          <w:rFonts w:hint="eastAsia"/>
        </w:rPr>
        <w:t>T</w:t>
      </w:r>
      <w:r>
        <w:t>UM</w:t>
      </w:r>
      <w:r>
        <w:rPr>
          <w:rFonts w:hint="eastAsia"/>
        </w:rPr>
        <w:t>数据集的格式相同，以便于使用它们提供的工具进行轨迹平移精度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>的评测。</w:t>
      </w:r>
    </w:p>
    <w:p w14:paraId="37D6E680" w14:textId="6BFD5509" w:rsidR="00080442" w:rsidRDefault="00825BA6" w:rsidP="00825BA6">
      <w:pPr>
        <w:pStyle w:val="1"/>
        <w:spacing w:before="156"/>
      </w:pPr>
      <w:r>
        <w:rPr>
          <w:rFonts w:hint="eastAsia"/>
        </w:rPr>
        <w:t>评估S</w:t>
      </w:r>
      <w:r>
        <w:t>LAM</w:t>
      </w:r>
      <w:r>
        <w:rPr>
          <w:rFonts w:hint="eastAsia"/>
        </w:rPr>
        <w:t>系统精度</w:t>
      </w:r>
    </w:p>
    <w:p w14:paraId="04E73AB0" w14:textId="31F19309" w:rsidR="005A5DDB" w:rsidRDefault="00F16071" w:rsidP="002D2919">
      <w:pPr>
        <w:spacing w:before="62" w:after="62"/>
        <w:ind w:firstLine="420"/>
      </w:pPr>
      <w:r>
        <w:rPr>
          <w:rFonts w:hint="eastAsia"/>
        </w:rPr>
        <w:t>评测采用</w:t>
      </w:r>
      <w:r>
        <w:rPr>
          <w:rFonts w:hint="eastAsia"/>
        </w:rPr>
        <w:t>T</w:t>
      </w:r>
      <w:r>
        <w:t>UM</w:t>
      </w:r>
      <w:r>
        <w:rPr>
          <w:rFonts w:hint="eastAsia"/>
        </w:rPr>
        <w:t>的工具</w:t>
      </w:r>
      <w:r w:rsidR="00E71531" w:rsidRPr="00E71531">
        <w:t>ABSOLUTE TRAJECTORY ERROR (ATE)</w:t>
      </w:r>
      <w:r>
        <w:rPr>
          <w:rFonts w:hint="eastAsia"/>
        </w:rPr>
        <w:t>：</w:t>
      </w:r>
    </w:p>
    <w:p w14:paraId="70B42F74" w14:textId="6D1113B0" w:rsidR="002D2919" w:rsidRDefault="005A5DDB" w:rsidP="002D2919">
      <w:pPr>
        <w:spacing w:before="62" w:after="62"/>
        <w:ind w:firstLine="420"/>
      </w:pPr>
      <w:hyperlink r:id="rId9" w:history="1">
        <w:r w:rsidRPr="00BF4B01">
          <w:rPr>
            <w:rStyle w:val="af7"/>
          </w:rPr>
          <w:t>https://vision.in.tum.de/data/datasets/rgbd-dataset/tools#evaluation</w:t>
        </w:r>
      </w:hyperlink>
    </w:p>
    <w:p w14:paraId="44D73A2F" w14:textId="43BA4DC1" w:rsidR="00E71531" w:rsidRDefault="00E71531" w:rsidP="002D2919">
      <w:pPr>
        <w:spacing w:before="62" w:after="62"/>
        <w:ind w:firstLine="420"/>
      </w:pPr>
      <w:r>
        <w:rPr>
          <w:rFonts w:hint="eastAsia"/>
        </w:rPr>
        <w:t>具体是三个</w:t>
      </w:r>
      <w:r>
        <w:rPr>
          <w:rFonts w:hint="eastAsia"/>
        </w:rPr>
        <w:t>python</w:t>
      </w:r>
      <w:r>
        <w:rPr>
          <w:rFonts w:hint="eastAsia"/>
        </w:rPr>
        <w:t>文件：</w:t>
      </w:r>
      <w:r w:rsidR="00D63242" w:rsidRPr="00D63242">
        <w:t>associate.py</w:t>
      </w:r>
      <w:r w:rsidR="00D63242">
        <w:t xml:space="preserve"> </w:t>
      </w:r>
      <w:r w:rsidR="00D63242" w:rsidRPr="00D63242">
        <w:t>evaluate_ate.py</w:t>
      </w:r>
      <w:r w:rsidR="00D63242">
        <w:t xml:space="preserve"> </w:t>
      </w:r>
      <w:r w:rsidR="00D0557E" w:rsidRPr="00D0557E">
        <w:t xml:space="preserve"> evaluate_rpe.py</w:t>
      </w:r>
    </w:p>
    <w:p w14:paraId="5D45AE51" w14:textId="75F2186C" w:rsidR="00D0557E" w:rsidRDefault="00D0557E" w:rsidP="002D2919">
      <w:pPr>
        <w:spacing w:before="62" w:after="62"/>
        <w:ind w:firstLine="420"/>
      </w:pPr>
      <w:r>
        <w:rPr>
          <w:rFonts w:hint="eastAsia"/>
        </w:rPr>
        <w:t>对于</w:t>
      </w:r>
      <w:r>
        <w:rPr>
          <w:rFonts w:hint="eastAsia"/>
        </w:rPr>
        <w:t>S</w:t>
      </w:r>
      <w:r>
        <w:t>LAM</w:t>
      </w:r>
      <w:r>
        <w:rPr>
          <w:rFonts w:hint="eastAsia"/>
        </w:rPr>
        <w:t>系统一般评测</w:t>
      </w:r>
      <w:r>
        <w:rPr>
          <w:rFonts w:hint="eastAsia"/>
        </w:rPr>
        <w:t>A</w:t>
      </w:r>
      <w:r>
        <w:t>TE</w:t>
      </w:r>
      <w:r w:rsidR="00232E60">
        <w:rPr>
          <w:rFonts w:hint="eastAsia"/>
        </w:rPr>
        <w:t>，即执行：</w:t>
      </w:r>
    </w:p>
    <w:p w14:paraId="64A15306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48" w:afterLines="0" w:after="48" w:line="240" w:lineRule="auto"/>
        <w:ind w:firstLineChars="0"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usage: evaluate_ate.py [-h] [--offset OFFSET] [--scale SCALE]</w:t>
      </w:r>
    </w:p>
    <w:p w14:paraId="1BFAECF1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[--max_difference MAX_DIFFERENCE] [--save SAVE]</w:t>
      </w:r>
    </w:p>
    <w:p w14:paraId="04609247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[--save_associations SAVE_ASSOCIATIONS] [--plot PLOT]</w:t>
      </w:r>
    </w:p>
    <w:p w14:paraId="07D84E2A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[--verbose]</w:t>
      </w:r>
    </w:p>
    <w:p w14:paraId="103B66B8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first_file second_file</w:t>
      </w:r>
    </w:p>
    <w:p w14:paraId="51E062EE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840263E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This script computes the absolute trajectory error from the ground truth</w:t>
      </w:r>
    </w:p>
    <w:p w14:paraId="4007F3F0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trajectory and the estimated trajectory.</w:t>
      </w:r>
    </w:p>
    <w:p w14:paraId="0C2608BF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A2A3099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positional arguments:</w:t>
      </w:r>
    </w:p>
    <w:p w14:paraId="2F9733AD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first_file            first text file (format: timestamp tx ty tz qx qy qz</w:t>
      </w:r>
    </w:p>
    <w:p w14:paraId="56A6425F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qw)</w:t>
      </w:r>
    </w:p>
    <w:p w14:paraId="434D1E23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second_file           second text file (format: timestamp tx ty tz qx qy qz</w:t>
      </w:r>
    </w:p>
    <w:p w14:paraId="008A0693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qw)</w:t>
      </w:r>
    </w:p>
    <w:p w14:paraId="4A2AF16B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C7C82AA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optional arguments:</w:t>
      </w:r>
    </w:p>
    <w:p w14:paraId="7FADB588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-h, --help            show this help message and exit</w:t>
      </w:r>
    </w:p>
    <w:p w14:paraId="461A1353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--offset OFFSET       time offset added to the timestamps of the second file</w:t>
      </w:r>
    </w:p>
    <w:p w14:paraId="716426CC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(default: 0.0)</w:t>
      </w:r>
    </w:p>
    <w:p w14:paraId="2A316389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--scale SCALE         scaling factor for the second trajectory (default:</w:t>
      </w:r>
    </w:p>
    <w:p w14:paraId="43C44953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1.0)</w:t>
      </w:r>
    </w:p>
    <w:p w14:paraId="5C3DC4BA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--max_difference MAX_DIFFERENCE</w:t>
      </w:r>
    </w:p>
    <w:p w14:paraId="48B0E9AA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maximally allowed time difference for matching entries</w:t>
      </w:r>
    </w:p>
    <w:p w14:paraId="4600ED48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(default: 0.02)</w:t>
      </w:r>
    </w:p>
    <w:p w14:paraId="2C9BCAC9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--save SAVE           save aligned second trajectory to disk (format: stamp2</w:t>
      </w:r>
    </w:p>
    <w:p w14:paraId="6FBF3C83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x2 y2 z2)</w:t>
      </w:r>
    </w:p>
    <w:p w14:paraId="16814FF9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--save_associations SAVE_ASSOCIATIONS</w:t>
      </w:r>
    </w:p>
    <w:p w14:paraId="79E5C9F6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save associated first and aligned second trajectory to</w:t>
      </w:r>
    </w:p>
    <w:p w14:paraId="7F81DFA5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disk (format: stamp1 x1 y1 z1 stamp2 x2 y2 z2)</w:t>
      </w:r>
    </w:p>
    <w:p w14:paraId="346DB1C1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--plot PLOT           plot the first and the aligned second trajectory to an</w:t>
      </w:r>
    </w:p>
    <w:p w14:paraId="6F4919D8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image (format: png)</w:t>
      </w:r>
    </w:p>
    <w:p w14:paraId="6271606A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--verbose             print all evaluation data (otherwise, only the RMSE</w:t>
      </w:r>
    </w:p>
    <w:p w14:paraId="328CA08B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240"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absolute translational error in meters after alignment</w:t>
      </w:r>
    </w:p>
    <w:p w14:paraId="57F7CCC3" w14:textId="77777777" w:rsidR="00ED48A1" w:rsidRPr="00ED48A1" w:rsidRDefault="00ED48A1" w:rsidP="00ED48A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48" w:afterLines="0" w:after="48" w:line="240" w:lineRule="auto"/>
        <w:ind w:firstLineChars="0"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8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will be printed)</w:t>
      </w:r>
    </w:p>
    <w:p w14:paraId="639FEE07" w14:textId="77777777" w:rsidR="00232E60" w:rsidRPr="005A5DDB" w:rsidRDefault="00232E60" w:rsidP="002D2919">
      <w:pPr>
        <w:spacing w:before="62" w:after="62"/>
        <w:ind w:firstLine="420"/>
        <w:rPr>
          <w:rFonts w:hint="eastAsia"/>
        </w:rPr>
      </w:pPr>
      <w:bookmarkStart w:id="0" w:name="_GoBack"/>
      <w:bookmarkEnd w:id="0"/>
    </w:p>
    <w:sectPr w:rsidR="00232E60" w:rsidRPr="005A5D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BD7F0" w14:textId="77777777" w:rsidR="005F2AEF" w:rsidRDefault="005F2AEF" w:rsidP="00B046A1">
      <w:pPr>
        <w:spacing w:before="48" w:after="48" w:line="240" w:lineRule="auto"/>
        <w:ind w:firstLine="420"/>
      </w:pPr>
      <w:r>
        <w:separator/>
      </w:r>
    </w:p>
  </w:endnote>
  <w:endnote w:type="continuationSeparator" w:id="0">
    <w:p w14:paraId="5CD101BB" w14:textId="77777777" w:rsidR="005F2AEF" w:rsidRDefault="005F2AEF" w:rsidP="00B046A1">
      <w:pPr>
        <w:spacing w:before="48" w:after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0CD74" w14:textId="77777777" w:rsidR="00B046A1" w:rsidRDefault="00B046A1">
    <w:pPr>
      <w:pStyle w:val="af4"/>
      <w:spacing w:before="48" w:after="4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3F214" w14:textId="77777777" w:rsidR="00B046A1" w:rsidRDefault="003A3D44" w:rsidP="003A3D44">
    <w:pPr>
      <w:pStyle w:val="af4"/>
      <w:spacing w:before="48" w:after="48"/>
      <w:ind w:firstLineChars="0" w:firstLine="0"/>
      <w:jc w:val="center"/>
    </w:pPr>
    <w:r>
      <w:rPr>
        <w:rFonts w:hint="eastAsia"/>
      </w:rPr>
      <w:t>P</w:t>
    </w:r>
    <w:r>
      <w:t xml:space="preserve">age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B0EFB" w14:textId="77777777" w:rsidR="00B046A1" w:rsidRDefault="00B046A1">
    <w:pPr>
      <w:pStyle w:val="af4"/>
      <w:spacing w:before="48" w:after="4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A2F52" w14:textId="77777777" w:rsidR="005F2AEF" w:rsidRDefault="005F2AEF" w:rsidP="00B046A1">
      <w:pPr>
        <w:spacing w:before="48" w:after="48" w:line="240" w:lineRule="auto"/>
        <w:ind w:firstLine="420"/>
      </w:pPr>
      <w:r>
        <w:separator/>
      </w:r>
    </w:p>
  </w:footnote>
  <w:footnote w:type="continuationSeparator" w:id="0">
    <w:p w14:paraId="435F4CBE" w14:textId="77777777" w:rsidR="005F2AEF" w:rsidRDefault="005F2AEF" w:rsidP="00B046A1">
      <w:pPr>
        <w:spacing w:before="48" w:after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0AC0F" w14:textId="77777777" w:rsidR="00B046A1" w:rsidRDefault="00B046A1">
    <w:pPr>
      <w:pStyle w:val="af2"/>
      <w:spacing w:before="48" w:after="4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7F7DB" w14:textId="77777777" w:rsidR="00B046A1" w:rsidRPr="00B046A1" w:rsidRDefault="008E1F28" w:rsidP="00993419">
    <w:pPr>
      <w:pStyle w:val="af2"/>
      <w:spacing w:before="48" w:after="48"/>
      <w:ind w:firstLineChars="0" w:firstLine="0"/>
    </w:pPr>
    <w:r w:rsidRPr="008E1F28">
      <w:t>Biologically Inspired Mobile Robot Laboratory</w:t>
    </w:r>
    <w:r>
      <w:t xml:space="preserve"> &amp;</w:t>
    </w:r>
    <w:r w:rsidRPr="008E1F28">
      <w:t xml:space="preserve"> </w:t>
    </w:r>
    <w:r>
      <w:t xml:space="preserve">Robotics Institute &amp; </w:t>
    </w:r>
    <w:r>
      <w:rPr>
        <w:rFonts w:hint="eastAsia"/>
      </w:rPr>
      <w:t>Beihang</w:t>
    </w:r>
    <w:r>
      <w:t xml:space="preserve"> University</w:t>
    </w:r>
    <w:r w:rsidR="00B046A1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1D9E6" w14:textId="77777777" w:rsidR="00B046A1" w:rsidRDefault="00B046A1">
    <w:pPr>
      <w:pStyle w:val="af2"/>
      <w:spacing w:before="48" w:after="4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MTY2N7U0NzczMDBQ0lEKTi0uzszPAykwqgUAz+ZWYCwAAAA="/>
  </w:docVars>
  <w:rsids>
    <w:rsidRoot w:val="00F24B68"/>
    <w:rsid w:val="00005C1E"/>
    <w:rsid w:val="0001382A"/>
    <w:rsid w:val="00014E1F"/>
    <w:rsid w:val="00014E52"/>
    <w:rsid w:val="00015491"/>
    <w:rsid w:val="00035F35"/>
    <w:rsid w:val="00042137"/>
    <w:rsid w:val="0005427B"/>
    <w:rsid w:val="00060674"/>
    <w:rsid w:val="00062574"/>
    <w:rsid w:val="0006618A"/>
    <w:rsid w:val="00074041"/>
    <w:rsid w:val="00080442"/>
    <w:rsid w:val="00081522"/>
    <w:rsid w:val="00085F3C"/>
    <w:rsid w:val="0009625B"/>
    <w:rsid w:val="000B3C34"/>
    <w:rsid w:val="000B471A"/>
    <w:rsid w:val="000C287F"/>
    <w:rsid w:val="000C5415"/>
    <w:rsid w:val="000D6710"/>
    <w:rsid w:val="000E2650"/>
    <w:rsid w:val="000E2F36"/>
    <w:rsid w:val="000F0CC3"/>
    <w:rsid w:val="0010416D"/>
    <w:rsid w:val="00117539"/>
    <w:rsid w:val="001463ED"/>
    <w:rsid w:val="001531A1"/>
    <w:rsid w:val="00167F84"/>
    <w:rsid w:val="00173F37"/>
    <w:rsid w:val="0018379C"/>
    <w:rsid w:val="00184F98"/>
    <w:rsid w:val="001D14FE"/>
    <w:rsid w:val="001D1F2E"/>
    <w:rsid w:val="001D33CE"/>
    <w:rsid w:val="001E043E"/>
    <w:rsid w:val="00202C65"/>
    <w:rsid w:val="00207296"/>
    <w:rsid w:val="00213C2A"/>
    <w:rsid w:val="00224A4D"/>
    <w:rsid w:val="00232E60"/>
    <w:rsid w:val="002414E5"/>
    <w:rsid w:val="00255746"/>
    <w:rsid w:val="00262B69"/>
    <w:rsid w:val="00273BB9"/>
    <w:rsid w:val="00276A84"/>
    <w:rsid w:val="0028113A"/>
    <w:rsid w:val="00285635"/>
    <w:rsid w:val="00287A86"/>
    <w:rsid w:val="00292C36"/>
    <w:rsid w:val="002A53D1"/>
    <w:rsid w:val="002B45D3"/>
    <w:rsid w:val="002D2919"/>
    <w:rsid w:val="002D36AD"/>
    <w:rsid w:val="002D671C"/>
    <w:rsid w:val="002E0021"/>
    <w:rsid w:val="002E6477"/>
    <w:rsid w:val="002F4A13"/>
    <w:rsid w:val="00311E8C"/>
    <w:rsid w:val="00315D2B"/>
    <w:rsid w:val="00321589"/>
    <w:rsid w:val="00321BA0"/>
    <w:rsid w:val="0034477C"/>
    <w:rsid w:val="00344EE8"/>
    <w:rsid w:val="00345344"/>
    <w:rsid w:val="00347AFB"/>
    <w:rsid w:val="003509B9"/>
    <w:rsid w:val="00354C69"/>
    <w:rsid w:val="00361516"/>
    <w:rsid w:val="00362C48"/>
    <w:rsid w:val="00363D98"/>
    <w:rsid w:val="00373A1F"/>
    <w:rsid w:val="00375E1D"/>
    <w:rsid w:val="003842B4"/>
    <w:rsid w:val="003941E6"/>
    <w:rsid w:val="003A3D44"/>
    <w:rsid w:val="003B2917"/>
    <w:rsid w:val="003C5FAA"/>
    <w:rsid w:val="003F4124"/>
    <w:rsid w:val="004068C2"/>
    <w:rsid w:val="00412016"/>
    <w:rsid w:val="004240BA"/>
    <w:rsid w:val="00430742"/>
    <w:rsid w:val="00430BC0"/>
    <w:rsid w:val="0043723A"/>
    <w:rsid w:val="004427DA"/>
    <w:rsid w:val="004509D4"/>
    <w:rsid w:val="00460AB5"/>
    <w:rsid w:val="00474A5A"/>
    <w:rsid w:val="00477994"/>
    <w:rsid w:val="00485E11"/>
    <w:rsid w:val="00495536"/>
    <w:rsid w:val="004A11C1"/>
    <w:rsid w:val="004D2160"/>
    <w:rsid w:val="004F48C0"/>
    <w:rsid w:val="0053175E"/>
    <w:rsid w:val="005560BD"/>
    <w:rsid w:val="0056130A"/>
    <w:rsid w:val="00592D26"/>
    <w:rsid w:val="00593F9F"/>
    <w:rsid w:val="00594457"/>
    <w:rsid w:val="005A5DDB"/>
    <w:rsid w:val="005B1343"/>
    <w:rsid w:val="005C18E6"/>
    <w:rsid w:val="005F2AEF"/>
    <w:rsid w:val="005F30A4"/>
    <w:rsid w:val="005F4829"/>
    <w:rsid w:val="00641680"/>
    <w:rsid w:val="00684CA4"/>
    <w:rsid w:val="00693B7A"/>
    <w:rsid w:val="006A2598"/>
    <w:rsid w:val="006B1807"/>
    <w:rsid w:val="006C7CC1"/>
    <w:rsid w:val="006D3838"/>
    <w:rsid w:val="006D6E17"/>
    <w:rsid w:val="006F0C62"/>
    <w:rsid w:val="006F4B5B"/>
    <w:rsid w:val="006F707A"/>
    <w:rsid w:val="007015D3"/>
    <w:rsid w:val="007048C8"/>
    <w:rsid w:val="00716B6E"/>
    <w:rsid w:val="007324E8"/>
    <w:rsid w:val="00740D99"/>
    <w:rsid w:val="007569F4"/>
    <w:rsid w:val="00762197"/>
    <w:rsid w:val="00770E2A"/>
    <w:rsid w:val="00783EFD"/>
    <w:rsid w:val="00794FF2"/>
    <w:rsid w:val="007A0E06"/>
    <w:rsid w:val="007C204B"/>
    <w:rsid w:val="007C2985"/>
    <w:rsid w:val="007C34A7"/>
    <w:rsid w:val="007C7978"/>
    <w:rsid w:val="007D097F"/>
    <w:rsid w:val="007D188C"/>
    <w:rsid w:val="007D468E"/>
    <w:rsid w:val="007D5B5F"/>
    <w:rsid w:val="007E4D1E"/>
    <w:rsid w:val="007E5268"/>
    <w:rsid w:val="007F1E52"/>
    <w:rsid w:val="0081175B"/>
    <w:rsid w:val="00825A2B"/>
    <w:rsid w:val="00825BA6"/>
    <w:rsid w:val="00840984"/>
    <w:rsid w:val="00864D93"/>
    <w:rsid w:val="00872567"/>
    <w:rsid w:val="00872889"/>
    <w:rsid w:val="008735BC"/>
    <w:rsid w:val="00886E57"/>
    <w:rsid w:val="008A3CAA"/>
    <w:rsid w:val="008B09E6"/>
    <w:rsid w:val="008B1193"/>
    <w:rsid w:val="008C22C8"/>
    <w:rsid w:val="008D60FB"/>
    <w:rsid w:val="008D732F"/>
    <w:rsid w:val="008E0030"/>
    <w:rsid w:val="008E1F28"/>
    <w:rsid w:val="008E364C"/>
    <w:rsid w:val="008E7456"/>
    <w:rsid w:val="00926191"/>
    <w:rsid w:val="00926321"/>
    <w:rsid w:val="00935212"/>
    <w:rsid w:val="00950B9A"/>
    <w:rsid w:val="009627E9"/>
    <w:rsid w:val="00965424"/>
    <w:rsid w:val="00993419"/>
    <w:rsid w:val="009B0633"/>
    <w:rsid w:val="009B4530"/>
    <w:rsid w:val="009C4F99"/>
    <w:rsid w:val="009D2BF2"/>
    <w:rsid w:val="009D3D31"/>
    <w:rsid w:val="009D73D8"/>
    <w:rsid w:val="009E72FB"/>
    <w:rsid w:val="009F051A"/>
    <w:rsid w:val="009F091E"/>
    <w:rsid w:val="009F2497"/>
    <w:rsid w:val="009F74BD"/>
    <w:rsid w:val="00A0161A"/>
    <w:rsid w:val="00A031A2"/>
    <w:rsid w:val="00A10048"/>
    <w:rsid w:val="00A121AD"/>
    <w:rsid w:val="00A136F8"/>
    <w:rsid w:val="00A179BF"/>
    <w:rsid w:val="00A23553"/>
    <w:rsid w:val="00A25301"/>
    <w:rsid w:val="00A45D16"/>
    <w:rsid w:val="00A529D1"/>
    <w:rsid w:val="00A54AF5"/>
    <w:rsid w:val="00A609BD"/>
    <w:rsid w:val="00A93DC5"/>
    <w:rsid w:val="00AB2C99"/>
    <w:rsid w:val="00AC329F"/>
    <w:rsid w:val="00AC776A"/>
    <w:rsid w:val="00AC7E41"/>
    <w:rsid w:val="00AD1F0E"/>
    <w:rsid w:val="00AE170E"/>
    <w:rsid w:val="00AE239C"/>
    <w:rsid w:val="00AF1A16"/>
    <w:rsid w:val="00AF1EF9"/>
    <w:rsid w:val="00B046A1"/>
    <w:rsid w:val="00B15D16"/>
    <w:rsid w:val="00B240D0"/>
    <w:rsid w:val="00B35CB2"/>
    <w:rsid w:val="00B36B8B"/>
    <w:rsid w:val="00B44457"/>
    <w:rsid w:val="00B45B84"/>
    <w:rsid w:val="00B63383"/>
    <w:rsid w:val="00B656D8"/>
    <w:rsid w:val="00B74106"/>
    <w:rsid w:val="00B74D93"/>
    <w:rsid w:val="00B86C64"/>
    <w:rsid w:val="00B905BB"/>
    <w:rsid w:val="00B954D9"/>
    <w:rsid w:val="00BA7E6A"/>
    <w:rsid w:val="00BB0409"/>
    <w:rsid w:val="00BB0CD8"/>
    <w:rsid w:val="00BB2A8D"/>
    <w:rsid w:val="00BC38F7"/>
    <w:rsid w:val="00BC4269"/>
    <w:rsid w:val="00BC4D17"/>
    <w:rsid w:val="00BE5097"/>
    <w:rsid w:val="00BE6F99"/>
    <w:rsid w:val="00BF2C22"/>
    <w:rsid w:val="00BF638D"/>
    <w:rsid w:val="00BF6D8A"/>
    <w:rsid w:val="00C02741"/>
    <w:rsid w:val="00C06853"/>
    <w:rsid w:val="00C07C3E"/>
    <w:rsid w:val="00C1066C"/>
    <w:rsid w:val="00C1717F"/>
    <w:rsid w:val="00C30C12"/>
    <w:rsid w:val="00C30F32"/>
    <w:rsid w:val="00C405E4"/>
    <w:rsid w:val="00C45CF6"/>
    <w:rsid w:val="00C5143C"/>
    <w:rsid w:val="00C97CAE"/>
    <w:rsid w:val="00CC4DBF"/>
    <w:rsid w:val="00CE5432"/>
    <w:rsid w:val="00CF4B83"/>
    <w:rsid w:val="00D02212"/>
    <w:rsid w:val="00D0557E"/>
    <w:rsid w:val="00D12728"/>
    <w:rsid w:val="00D61AEE"/>
    <w:rsid w:val="00D63242"/>
    <w:rsid w:val="00D736FA"/>
    <w:rsid w:val="00D77E1D"/>
    <w:rsid w:val="00D86179"/>
    <w:rsid w:val="00DA733E"/>
    <w:rsid w:val="00DB480E"/>
    <w:rsid w:val="00DB7EDB"/>
    <w:rsid w:val="00DC2D74"/>
    <w:rsid w:val="00DC40B2"/>
    <w:rsid w:val="00DD2603"/>
    <w:rsid w:val="00DD3184"/>
    <w:rsid w:val="00DD42C6"/>
    <w:rsid w:val="00DD5F96"/>
    <w:rsid w:val="00E07BFB"/>
    <w:rsid w:val="00E138D1"/>
    <w:rsid w:val="00E27917"/>
    <w:rsid w:val="00E50F68"/>
    <w:rsid w:val="00E63412"/>
    <w:rsid w:val="00E71531"/>
    <w:rsid w:val="00E71CEC"/>
    <w:rsid w:val="00E71FFB"/>
    <w:rsid w:val="00E7745E"/>
    <w:rsid w:val="00E876CF"/>
    <w:rsid w:val="00EB4405"/>
    <w:rsid w:val="00EC5652"/>
    <w:rsid w:val="00ED48A1"/>
    <w:rsid w:val="00ED5819"/>
    <w:rsid w:val="00ED5C82"/>
    <w:rsid w:val="00EE13E3"/>
    <w:rsid w:val="00EF75D6"/>
    <w:rsid w:val="00F05BC5"/>
    <w:rsid w:val="00F16071"/>
    <w:rsid w:val="00F2188B"/>
    <w:rsid w:val="00F24825"/>
    <w:rsid w:val="00F24B68"/>
    <w:rsid w:val="00F300D0"/>
    <w:rsid w:val="00F31C0D"/>
    <w:rsid w:val="00F33007"/>
    <w:rsid w:val="00F3590E"/>
    <w:rsid w:val="00F47B3D"/>
    <w:rsid w:val="00F5138A"/>
    <w:rsid w:val="00F532A3"/>
    <w:rsid w:val="00F82DE0"/>
    <w:rsid w:val="00F90EE7"/>
    <w:rsid w:val="00F93C04"/>
    <w:rsid w:val="00F950F8"/>
    <w:rsid w:val="00FA54E5"/>
    <w:rsid w:val="00FB701F"/>
    <w:rsid w:val="00FC43A9"/>
    <w:rsid w:val="00FC52D1"/>
    <w:rsid w:val="00FD738B"/>
    <w:rsid w:val="00FE5B00"/>
    <w:rsid w:val="00F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C9786"/>
  <w15:chartTrackingRefBased/>
  <w15:docId w15:val="{EE2C0957-BA2B-4EC2-98AE-9A63D422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36AD"/>
    <w:pPr>
      <w:widowControl w:val="0"/>
      <w:spacing w:beforeLines="20" w:before="20" w:afterLines="20" w:after="20" w:line="264" w:lineRule="auto"/>
      <w:ind w:firstLineChars="200" w:firstLine="200"/>
      <w:jc w:val="both"/>
    </w:pPr>
    <w:rPr>
      <w:rFonts w:eastAsia="楷体"/>
    </w:rPr>
  </w:style>
  <w:style w:type="paragraph" w:styleId="1">
    <w:name w:val="heading 1"/>
    <w:next w:val="a"/>
    <w:link w:val="10"/>
    <w:uiPriority w:val="9"/>
    <w:qFormat/>
    <w:rsid w:val="00B656D8"/>
    <w:pPr>
      <w:keepNext/>
      <w:keepLines/>
      <w:spacing w:beforeLines="50" w:before="50" w:line="360" w:lineRule="auto"/>
      <w:outlineLvl w:val="0"/>
    </w:pPr>
    <w:rPr>
      <w:bCs/>
      <w:color w:val="0066FF"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B656D8"/>
    <w:pPr>
      <w:keepNext/>
      <w:keepLines/>
      <w:spacing w:beforeLines="50" w:before="50" w:line="360" w:lineRule="auto"/>
      <w:outlineLvl w:val="1"/>
    </w:pPr>
    <w:rPr>
      <w:rFonts w:asciiTheme="majorHAnsi" w:hAnsiTheme="majorHAnsi" w:cstheme="majorBidi"/>
      <w:bCs/>
      <w:color w:val="7030A0"/>
      <w:sz w:val="24"/>
      <w:szCs w:val="32"/>
    </w:rPr>
  </w:style>
  <w:style w:type="paragraph" w:styleId="3">
    <w:name w:val="heading 3"/>
    <w:next w:val="a"/>
    <w:link w:val="30"/>
    <w:uiPriority w:val="9"/>
    <w:unhideWhenUsed/>
    <w:qFormat/>
    <w:rsid w:val="00B656D8"/>
    <w:pPr>
      <w:keepNext/>
      <w:keepLines/>
      <w:spacing w:beforeLines="4" w:before="4" w:afterLines="4" w:after="4" w:line="360" w:lineRule="auto"/>
      <w:outlineLvl w:val="2"/>
    </w:pPr>
    <w:rPr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6D8"/>
    <w:rPr>
      <w:bCs/>
      <w:color w:val="0066FF"/>
      <w:kern w:val="44"/>
      <w:sz w:val="30"/>
      <w:szCs w:val="44"/>
    </w:rPr>
  </w:style>
  <w:style w:type="paragraph" w:styleId="a3">
    <w:name w:val="Title"/>
    <w:next w:val="a4"/>
    <w:link w:val="a5"/>
    <w:uiPriority w:val="10"/>
    <w:qFormat/>
    <w:rsid w:val="008117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8117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81175B"/>
    <w:pPr>
      <w:ind w:leftChars="2500" w:left="100"/>
    </w:pPr>
  </w:style>
  <w:style w:type="paragraph" w:styleId="a4">
    <w:name w:val="Quote"/>
    <w:next w:val="a"/>
    <w:link w:val="a8"/>
    <w:uiPriority w:val="29"/>
    <w:qFormat/>
    <w:rsid w:val="00DD5F96"/>
    <w:pPr>
      <w:spacing w:before="200" w:after="160"/>
      <w:ind w:left="864" w:right="864"/>
      <w:jc w:val="center"/>
    </w:pPr>
    <w:rPr>
      <w:rFonts w:eastAsia="楷体"/>
      <w:i/>
      <w:iCs/>
      <w:color w:val="404040" w:themeColor="text1" w:themeTint="BF"/>
    </w:rPr>
  </w:style>
  <w:style w:type="character" w:customStyle="1" w:styleId="a8">
    <w:name w:val="引用 字符"/>
    <w:basedOn w:val="a0"/>
    <w:link w:val="a4"/>
    <w:uiPriority w:val="29"/>
    <w:rsid w:val="00DD5F96"/>
    <w:rPr>
      <w:rFonts w:eastAsia="楷体"/>
      <w:i/>
      <w:iCs/>
      <w:color w:val="404040" w:themeColor="text1" w:themeTint="BF"/>
    </w:rPr>
  </w:style>
  <w:style w:type="character" w:customStyle="1" w:styleId="a7">
    <w:name w:val="日期 字符"/>
    <w:basedOn w:val="a0"/>
    <w:link w:val="a6"/>
    <w:uiPriority w:val="99"/>
    <w:semiHidden/>
    <w:rsid w:val="0081175B"/>
  </w:style>
  <w:style w:type="character" w:customStyle="1" w:styleId="20">
    <w:name w:val="标题 2 字符"/>
    <w:basedOn w:val="a0"/>
    <w:link w:val="2"/>
    <w:uiPriority w:val="9"/>
    <w:rsid w:val="00B656D8"/>
    <w:rPr>
      <w:rFonts w:asciiTheme="majorHAnsi" w:hAnsiTheme="majorHAnsi" w:cstheme="majorBidi"/>
      <w:bCs/>
      <w:color w:val="7030A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656D8"/>
    <w:rPr>
      <w:bCs/>
      <w:color w:val="FF0000"/>
      <w:szCs w:val="32"/>
    </w:rPr>
  </w:style>
  <w:style w:type="paragraph" w:styleId="a9">
    <w:name w:val="caption"/>
    <w:next w:val="a"/>
    <w:uiPriority w:val="35"/>
    <w:unhideWhenUsed/>
    <w:qFormat/>
    <w:rsid w:val="005F4829"/>
    <w:rPr>
      <w:rFonts w:ascii="Arial" w:eastAsia="楷体" w:hAnsi="Arial" w:cstheme="majorBidi"/>
      <w:b/>
      <w:szCs w:val="20"/>
    </w:rPr>
  </w:style>
  <w:style w:type="character" w:styleId="aa">
    <w:name w:val="Intense Emphasis"/>
    <w:basedOn w:val="a0"/>
    <w:uiPriority w:val="21"/>
    <w:qFormat/>
    <w:rsid w:val="004509D4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2F4A13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2F4A13"/>
    <w:rPr>
      <w:i/>
      <w:iCs/>
    </w:rPr>
  </w:style>
  <w:style w:type="character" w:styleId="ad">
    <w:name w:val="Strong"/>
    <w:uiPriority w:val="22"/>
    <w:qFormat/>
    <w:rsid w:val="002F4A13"/>
    <w:rPr>
      <w:rFonts w:eastAsia="楷体"/>
      <w:b/>
      <w:bCs/>
      <w:sz w:val="21"/>
      <w:bdr w:val="none" w:sz="0" w:space="0" w:color="auto"/>
    </w:rPr>
  </w:style>
  <w:style w:type="paragraph" w:styleId="ae">
    <w:name w:val="Intense Quote"/>
    <w:aliases w:val="NOTE"/>
    <w:next w:val="a"/>
    <w:link w:val="af"/>
    <w:uiPriority w:val="30"/>
    <w:qFormat/>
    <w:rsid w:val="001463ED"/>
    <w:pPr>
      <w:pBdr>
        <w:top w:val="single" w:sz="4" w:space="10" w:color="4472C4" w:themeColor="accent1"/>
        <w:bottom w:val="single" w:sz="4" w:space="10" w:color="4472C4" w:themeColor="accent1"/>
      </w:pBdr>
      <w:adjustRightInd w:val="0"/>
      <w:snapToGrid w:val="0"/>
      <w:textAlignment w:val="center"/>
    </w:pPr>
    <w:rPr>
      <w:rFonts w:eastAsia="楷体"/>
      <w:b/>
      <w:i/>
      <w:iCs/>
      <w:color w:val="FF0000"/>
    </w:rPr>
  </w:style>
  <w:style w:type="character" w:customStyle="1" w:styleId="af">
    <w:name w:val="明显引用 字符"/>
    <w:aliases w:val="NOTE 字符"/>
    <w:basedOn w:val="a0"/>
    <w:link w:val="ae"/>
    <w:uiPriority w:val="30"/>
    <w:rsid w:val="001463ED"/>
    <w:rPr>
      <w:rFonts w:eastAsia="楷体"/>
      <w:b/>
      <w:i/>
      <w:iCs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92C36"/>
    <w:pPr>
      <w:tabs>
        <w:tab w:val="center" w:pos="4160"/>
        <w:tab w:val="right" w:pos="8300"/>
      </w:tabs>
      <w:spacing w:before="62" w:after="62"/>
      <w:ind w:firstLine="420"/>
    </w:pPr>
  </w:style>
  <w:style w:type="character" w:customStyle="1" w:styleId="MTDisplayEquation0">
    <w:name w:val="MTDisplayEquation 字符"/>
    <w:basedOn w:val="a0"/>
    <w:link w:val="MTDisplayEquation"/>
    <w:rsid w:val="00292C36"/>
    <w:rPr>
      <w:rFonts w:eastAsia="楷体"/>
    </w:rPr>
  </w:style>
  <w:style w:type="character" w:customStyle="1" w:styleId="MTEquationSection">
    <w:name w:val="MTEquationSection"/>
    <w:basedOn w:val="a0"/>
    <w:rsid w:val="00292C36"/>
    <w:rPr>
      <w:vanish/>
      <w:color w:val="FF0000"/>
    </w:rPr>
  </w:style>
  <w:style w:type="character" w:styleId="af0">
    <w:name w:val="Placeholder Text"/>
    <w:basedOn w:val="a0"/>
    <w:uiPriority w:val="99"/>
    <w:semiHidden/>
    <w:rsid w:val="00FD738B"/>
    <w:rPr>
      <w:color w:val="808080"/>
    </w:rPr>
  </w:style>
  <w:style w:type="paragraph" w:styleId="af1">
    <w:name w:val="No Spacing"/>
    <w:aliases w:val="图片"/>
    <w:uiPriority w:val="1"/>
    <w:qFormat/>
    <w:rsid w:val="005F4829"/>
    <w:pPr>
      <w:widowControl w:val="0"/>
      <w:spacing w:beforeLines="20" w:before="20" w:afterLines="20" w:after="20"/>
      <w:jc w:val="center"/>
    </w:pPr>
    <w:rPr>
      <w:rFonts w:eastAsia="楷体"/>
    </w:rPr>
  </w:style>
  <w:style w:type="paragraph" w:styleId="af2">
    <w:name w:val="header"/>
    <w:basedOn w:val="a"/>
    <w:link w:val="af3"/>
    <w:uiPriority w:val="99"/>
    <w:unhideWhenUsed/>
    <w:rsid w:val="00B04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B046A1"/>
    <w:rPr>
      <w:rFonts w:eastAsia="楷体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B046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B046A1"/>
    <w:rPr>
      <w:rFonts w:eastAsia="楷体"/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B046A1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7">
    <w:name w:val="Hyperlink"/>
    <w:basedOn w:val="a0"/>
    <w:uiPriority w:val="99"/>
    <w:unhideWhenUsed/>
    <w:rsid w:val="00B046A1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B046A1"/>
    <w:rPr>
      <w:color w:val="605E5C"/>
      <w:shd w:val="clear" w:color="auto" w:fill="E1DFDD"/>
    </w:rPr>
  </w:style>
  <w:style w:type="character" w:customStyle="1" w:styleId="pl-cce">
    <w:name w:val="pl-cce"/>
    <w:basedOn w:val="a0"/>
    <w:rsid w:val="000F0CC3"/>
  </w:style>
  <w:style w:type="paragraph" w:styleId="HTML">
    <w:name w:val="HTML Preformatted"/>
    <w:basedOn w:val="a"/>
    <w:link w:val="HTML0"/>
    <w:uiPriority w:val="99"/>
    <w:semiHidden/>
    <w:unhideWhenUsed/>
    <w:rsid w:val="00ED4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48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dsf16/HomographyCalibratio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ision.in.tum.de/data/datasets/rgbd-dataset/tools#evaluatio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42FA-69C9-4322-9223-DC0E39F1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小东</dc:creator>
  <cp:keywords/>
  <dc:description/>
  <cp:lastModifiedBy>杨 小东</cp:lastModifiedBy>
  <cp:revision>70</cp:revision>
  <dcterms:created xsi:type="dcterms:W3CDTF">2018-10-21T11:26:00Z</dcterms:created>
  <dcterms:modified xsi:type="dcterms:W3CDTF">2018-10-21T11:50:00Z</dcterms:modified>
</cp:coreProperties>
</file>