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27C8C" w:rsidP="00D31D50">
      <w:pPr>
        <w:spacing w:line="220" w:lineRule="atLeast"/>
      </w:pPr>
      <w:r>
        <w:rPr>
          <w:noProof/>
        </w:rPr>
        <w:pict>
          <v:group id="_x0000_s1091" style="position:absolute;margin-left:-6pt;margin-top:-4.1pt;width:427.1pt;height:573.9pt;z-index:251735040" coordorigin="1680,1358" coordsize="8542,11478">
            <v:rect id="_x0000_s1090" style="position:absolute;left:6044;top:2935;width:4178;height:4429;mso-position-horizontal:center;mso-position-horizontal-relative:margin">
              <v:textbox style="layout-flow:vertical-ideographic;mso-next-textbox:#_x0000_s1090">
                <w:txbxContent>
                  <w:p w:rsidR="00DD4083" w:rsidRDefault="00DD4083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742AB6" w:rsidRDefault="007A411C" w:rsidP="00742AB6">
                    <w:pPr>
                      <w:spacing w:after="0"/>
                      <w:ind w:firstLineChars="200" w:firstLine="440"/>
                    </w:pPr>
                    <w:r>
                      <w:rPr>
                        <w:rFonts w:hint="eastAsia"/>
                      </w:rPr>
                      <w:t>指示头转动</w:t>
                    </w:r>
                    <w:r w:rsidR="00AD5949">
                      <w:rPr>
                        <w:rFonts w:hint="eastAsia"/>
                      </w:rPr>
                      <w:t>（发给设备）</w:t>
                    </w:r>
                  </w:p>
                </w:txbxContent>
              </v:textbox>
            </v:rect>
            <v:rect id="_x0000_s1089" style="position:absolute;left:6044;top:8029;width:4178;height:4527">
              <v:textbox style="layout-flow:vertical-ideographic;mso-next-textbox:#_x0000_s1089">
                <w:txbxContent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803E0D" w:rsidP="00742AB6">
                    <w:pPr>
                      <w:spacing w:after="0"/>
                      <w:ind w:firstLineChars="200" w:firstLine="440"/>
                    </w:pPr>
                    <w:r>
                      <w:rPr>
                        <w:rFonts w:hint="eastAsia"/>
                      </w:rPr>
                      <w:t>计算出</w:t>
                    </w:r>
                    <w:r w:rsidR="00E81DF3">
                      <w:rPr>
                        <w:rFonts w:hint="eastAsia"/>
                      </w:rPr>
                      <w:t>滤波后</w:t>
                    </w:r>
                    <w:r>
                      <w:rPr>
                        <w:rFonts w:hint="eastAsia"/>
                      </w:rPr>
                      <w:t>的值</w:t>
                    </w:r>
                  </w:p>
                </w:txbxContent>
              </v:textbox>
            </v:rect>
            <v:rect id="_x0000_s1088" style="position:absolute;left:1680;top:5531;width:4244;height:7025">
              <v:textbox style="layout-flow:vertical-ideographic;mso-next-textbox:#_x0000_s1088">
                <w:txbxContent>
                  <w:p w:rsidR="00665423" w:rsidRPr="00665423" w:rsidRDefault="00665423" w:rsidP="002B62DC">
                    <w:pPr>
                      <w:spacing w:beforeLines="-20" w:beforeAutospacing="1" w:after="0" w:line="0" w:lineRule="atLeast"/>
                      <w:ind w:firstLineChars="200" w:firstLine="440"/>
                    </w:pPr>
                    <w:r>
                      <w:rPr>
                        <w:rFonts w:hint="eastAsia"/>
                      </w:rPr>
                      <w:t>找运动物体中心点</w:t>
                    </w:r>
                  </w:p>
                </w:txbxContent>
              </v:textbox>
            </v:rect>
            <v:group id="_x0000_s1087" style="position:absolute;left:1740;top:1358;width:8426;height:11478;mso-position-horizontal:center;mso-position-horizontal-relative:margin" coordorigin="1408,1309" coordsize="8426,11478">
              <v:group id="_x0000_s1086" style="position:absolute;left:1408;top:2953;width:3402;height:2599" coordorigin="1408,2953" coordsize="3402,2599">
                <v:rect id="_x0000_s1027" style="position:absolute;left:1408;top:2953;width:3402;height:539" o:regroupid="1">
                  <v:textbox style="mso-next-textbox:#_x0000_s1027">
                    <w:txbxContent>
                      <w:p w:rsidR="00D034E9" w:rsidRDefault="00D034E9" w:rsidP="00CC113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图像压缩</w:t>
                        </w:r>
                        <w:r w:rsidR="00A3538D">
                          <w:rPr>
                            <w:rFonts w:hint="eastAsia"/>
                          </w:rPr>
                          <w:t>到经验</w:t>
                        </w:r>
                        <w:r w:rsidR="00192E4E">
                          <w:rPr>
                            <w:rFonts w:hint="eastAsia"/>
                          </w:rPr>
                          <w:t>值</w:t>
                        </w:r>
                        <w:r w:rsidR="00A3538D">
                          <w:rPr>
                            <w:rFonts w:hint="eastAsia"/>
                          </w:rPr>
                          <w:t>（</w:t>
                        </w:r>
                        <w:r w:rsidR="00A3538D">
                          <w:rPr>
                            <w:rFonts w:hint="eastAsia"/>
                          </w:rPr>
                          <w:t>400*300</w:t>
                        </w:r>
                        <w:r w:rsidR="00A3538D"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rect>
                <v:rect id="_x0000_s1028" style="position:absolute;left:1408;top:4252;width:3402;height:539" o:regroupid="1">
                  <v:textbox style="mso-next-textbox:#_x0000_s1028">
                    <w:txbxContent>
                      <w:p w:rsidR="00A86959" w:rsidRDefault="00A86959" w:rsidP="00CC113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高斯混合模型提取</w:t>
                        </w:r>
                        <w:r w:rsidR="001D780E">
                          <w:rPr>
                            <w:rFonts w:hint="eastAsia"/>
                          </w:rPr>
                          <w:t>运动物体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8" type="#_x0000_t32" style="position:absolute;left:3113;top:3492;width:0;height:760" o:connectortype="straight">
                  <v:stroke endarrow="block"/>
                </v:shape>
                <v:shape id="_x0000_s1069" type="#_x0000_t32" style="position:absolute;left:3113;top:4792;width:0;height:760" o:connectortype="straight">
                  <v:stroke endarrow="block"/>
                </v:shape>
              </v:group>
              <v:group id="_x0000_s1082" style="position:absolute;left:1408;top:5552;width:8426;height:7235" coordorigin="1408,5552" coordsize="8426,7235">
                <v:group id="_x0000_s1081" style="position:absolute;left:3113;top:12408;width:5018;height:379" coordorigin="3113,12408" coordsize="5018,379">
                  <v:shape id="_x0000_s1046" type="#_x0000_t32" style="position:absolute;left:3113;top:12408;width:0;height:379" o:connectortype="straight">
                    <v:stroke endarrow="block"/>
                  </v:shape>
                  <v:shape id="_x0000_s1047" type="#_x0000_t32" style="position:absolute;left:3113;top:12787;width:5017;height:0" o:connectortype="straight">
                    <v:stroke endarrow="block"/>
                  </v:shape>
                  <v:shape id="_x0000_s1048" type="#_x0000_t32" style="position:absolute;left:8130;top:12431;width:1;height:356;flip:y" o:connectortype="straight" o:regroupid="2">
                    <v:stroke endarrow="block"/>
                  </v:shape>
                </v:group>
                <v:group id="_x0000_s1074" style="position:absolute;left:1408;top:5552;width:3402;height:6856" coordorigin="1408,5552" coordsize="3402,6856">
                  <v:rect id="_x0000_s1029" style="position:absolute;left:1408;top:5552;width:3402;height:539" o:regroupid="1">
                    <v:textbox style="mso-next-textbox:#_x0000_s1029">
                      <w:txbxContent>
                        <w:p w:rsidR="009A3049" w:rsidRDefault="009A3049" w:rsidP="00CC113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形态学</w:t>
                          </w:r>
                          <w:r w:rsidR="00870FBC">
                            <w:rPr>
                              <w:rFonts w:hint="eastAsia"/>
                            </w:rPr>
                            <w:t>先</w:t>
                          </w:r>
                          <w:r>
                            <w:rPr>
                              <w:rFonts w:hint="eastAsia"/>
                            </w:rPr>
                            <w:t>开</w:t>
                          </w:r>
                          <w:r w:rsidR="002A588D">
                            <w:rPr>
                              <w:rFonts w:hint="eastAsia"/>
                            </w:rPr>
                            <w:t>后</w:t>
                          </w:r>
                          <w:r>
                            <w:rPr>
                              <w:rFonts w:hint="eastAsia"/>
                            </w:rPr>
                            <w:t>闭</w:t>
                          </w:r>
                        </w:p>
                      </w:txbxContent>
                    </v:textbox>
                  </v:rect>
                  <v:rect id="_x0000_s1030" style="position:absolute;left:1408;top:6852;width:3402;height:539" o:regroupid="1">
                    <v:textbox style="mso-next-textbox:#_x0000_s1030">
                      <w:txbxContent>
                        <w:p w:rsidR="00216D38" w:rsidRDefault="006E12CE" w:rsidP="00CC113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找到运动物体</w:t>
                          </w:r>
                          <w:r w:rsidR="0074186C">
                            <w:rPr>
                              <w:rFonts w:hint="eastAsia"/>
                            </w:rPr>
                            <w:t>所有</w:t>
                          </w:r>
                          <w:r w:rsidR="00216D38">
                            <w:rPr>
                              <w:rFonts w:hint="eastAsia"/>
                            </w:rPr>
                            <w:t>轮廓</w:t>
                          </w:r>
                        </w:p>
                      </w:txbxContent>
                    </v:textbox>
                  </v:rect>
                  <v:rect id="_x0000_s1031" style="position:absolute;left:1408;top:8151;width:3402;height:888" o:regroupid="1">
                    <v:textbox style="mso-next-textbox:#_x0000_s1031">
                      <w:txbxContent>
                        <w:p w:rsidR="00370484" w:rsidRDefault="007B5514">
                          <w:r>
                            <w:rPr>
                              <w:rFonts w:hint="eastAsia"/>
                            </w:rPr>
                            <w:t>对</w:t>
                          </w:r>
                          <w:r w:rsidR="00370484">
                            <w:rPr>
                              <w:rFonts w:hint="eastAsia"/>
                            </w:rPr>
                            <w:t>矩形面积</w:t>
                          </w:r>
                          <w:r w:rsidR="005A292A">
                            <w:rPr>
                              <w:rFonts w:hint="eastAsia"/>
                            </w:rPr>
                            <w:t>在</w:t>
                          </w:r>
                          <w:r w:rsidR="00370484">
                            <w:rPr>
                              <w:rFonts w:hint="eastAsia"/>
                            </w:rPr>
                            <w:t>经验范围</w:t>
                          </w:r>
                          <w:r w:rsidR="00E256AA">
                            <w:rPr>
                              <w:rFonts w:hint="eastAsia"/>
                            </w:rPr>
                            <w:t>（</w:t>
                          </w:r>
                          <w:r w:rsidR="008D11B6">
                            <w:rPr>
                              <w:rFonts w:hint="eastAsia"/>
                            </w:rPr>
                            <w:t>200 - 30000</w:t>
                          </w:r>
                          <w:r w:rsidR="00E256AA">
                            <w:rPr>
                              <w:rFonts w:hint="eastAsia"/>
                            </w:rPr>
                            <w:t>）</w:t>
                          </w:r>
                          <w:r w:rsidR="00370484">
                            <w:rPr>
                              <w:rFonts w:hint="eastAsia"/>
                            </w:rPr>
                            <w:t>的所有轮廓填充空洞</w:t>
                          </w:r>
                        </w:p>
                      </w:txbxContent>
                    </v:textbox>
                  </v:rect>
                  <v:rect id="_x0000_s1032" style="position:absolute;left:1408;top:9800;width:3402;height:539" o:regroupid="1">
                    <v:textbox style="mso-next-textbox:#_x0000_s1032">
                      <w:txbxContent>
                        <w:p w:rsidR="005A292A" w:rsidRDefault="00634063" w:rsidP="00CC113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将图像压缩到</w:t>
                          </w:r>
                          <w:r>
                            <w:rPr>
                              <w:rFonts w:hint="eastAsia"/>
                            </w:rPr>
                            <w:t>X</w:t>
                          </w:r>
                          <w:r>
                            <w:rPr>
                              <w:rFonts w:hint="eastAsia"/>
                            </w:rPr>
                            <w:t>轴维度</w:t>
                          </w:r>
                        </w:p>
                      </w:txbxContent>
                    </v:textbox>
                  </v:rect>
                  <v:rect id="_x0000_s1033" style="position:absolute;left:1408;top:11100;width:3402;height:1308" o:regroupid="2">
                    <v:textbox style="mso-next-textbox:#_x0000_s1033">
                      <w:txbxContent>
                        <w:p w:rsidR="001F4691" w:rsidRDefault="0006227C">
                          <w:r>
                            <w:rPr>
                              <w:rFonts w:hint="eastAsia"/>
                            </w:rPr>
                            <w:t>找到</w:t>
                          </w:r>
                          <w:r w:rsidR="001F4691">
                            <w:rPr>
                              <w:rFonts w:hint="eastAsia"/>
                            </w:rPr>
                            <w:t>X</w:t>
                          </w:r>
                          <w:r w:rsidR="001F4691">
                            <w:rPr>
                              <w:rFonts w:hint="eastAsia"/>
                            </w:rPr>
                            <w:t>轴</w:t>
                          </w:r>
                          <w:r w:rsidR="00673E36">
                            <w:rPr>
                              <w:rFonts w:hint="eastAsia"/>
                            </w:rPr>
                            <w:t>方向</w:t>
                          </w:r>
                          <w:r w:rsidR="001F4691">
                            <w:rPr>
                              <w:rFonts w:hint="eastAsia"/>
                            </w:rPr>
                            <w:t>运动</w:t>
                          </w:r>
                          <w:r w:rsidR="00C10054">
                            <w:rPr>
                              <w:rFonts w:hint="eastAsia"/>
                            </w:rPr>
                            <w:t>，</w:t>
                          </w:r>
                          <w:r w:rsidR="001F4691">
                            <w:rPr>
                              <w:rFonts w:hint="eastAsia"/>
                            </w:rPr>
                            <w:t>像素</w:t>
                          </w:r>
                          <w:r w:rsidR="003D5CDC">
                            <w:rPr>
                              <w:rFonts w:hint="eastAsia"/>
                            </w:rPr>
                            <w:t>数量</w:t>
                          </w:r>
                          <w:r w:rsidR="00B965D6">
                            <w:rPr>
                              <w:rFonts w:hint="eastAsia"/>
                            </w:rPr>
                            <w:t>在经验范围</w:t>
                          </w:r>
                          <w:r w:rsidR="00E562F8">
                            <w:rPr>
                              <w:rFonts w:hint="eastAsia"/>
                            </w:rPr>
                            <w:t>（</w:t>
                          </w:r>
                          <w:r w:rsidR="00E562F8">
                            <w:rPr>
                              <w:rFonts w:hint="eastAsia"/>
                            </w:rPr>
                            <w:t>30</w:t>
                          </w:r>
                          <w:r w:rsidR="00A17799">
                            <w:rPr>
                              <w:rFonts w:hint="eastAsia"/>
                            </w:rPr>
                            <w:t xml:space="preserve"> </w:t>
                          </w:r>
                          <w:r w:rsidR="00E562F8">
                            <w:rPr>
                              <w:rFonts w:hint="eastAsia"/>
                            </w:rPr>
                            <w:t>-</w:t>
                          </w:r>
                          <w:r w:rsidR="00A17799">
                            <w:rPr>
                              <w:rFonts w:hint="eastAsia"/>
                            </w:rPr>
                            <w:t xml:space="preserve"> </w:t>
                          </w:r>
                          <w:r w:rsidR="00E562F8">
                            <w:rPr>
                              <w:rFonts w:hint="eastAsia"/>
                            </w:rPr>
                            <w:t>280</w:t>
                          </w:r>
                          <w:r w:rsidR="00E562F8">
                            <w:rPr>
                              <w:rFonts w:hint="eastAsia"/>
                            </w:rPr>
                            <w:t>）</w:t>
                          </w:r>
                          <w:r w:rsidR="001F00A0">
                            <w:rPr>
                              <w:rFonts w:hint="eastAsia"/>
                            </w:rPr>
                            <w:t>、间断</w:t>
                          </w:r>
                          <w:r w:rsidR="0049779E">
                            <w:rPr>
                              <w:rFonts w:hint="eastAsia"/>
                            </w:rPr>
                            <w:t>不超过经验值</w:t>
                          </w:r>
                          <w:r w:rsidR="00A67D78">
                            <w:rPr>
                              <w:rFonts w:hint="eastAsia"/>
                            </w:rPr>
                            <w:t>（</w:t>
                          </w:r>
                          <w:r w:rsidR="00A67D78">
                            <w:rPr>
                              <w:rFonts w:hint="eastAsia"/>
                            </w:rPr>
                            <w:t>15</w:t>
                          </w:r>
                          <w:r w:rsidR="00A67D78">
                            <w:rPr>
                              <w:rFonts w:hint="eastAsia"/>
                            </w:rPr>
                            <w:t>）</w:t>
                          </w:r>
                          <w:r w:rsidR="00B965D6">
                            <w:rPr>
                              <w:rFonts w:hint="eastAsia"/>
                            </w:rPr>
                            <w:t>的</w:t>
                          </w:r>
                          <w:r w:rsidR="003920F4">
                            <w:rPr>
                              <w:rFonts w:hint="eastAsia"/>
                            </w:rPr>
                            <w:t>起</w:t>
                          </w:r>
                          <w:r w:rsidR="00B660B2">
                            <w:rPr>
                              <w:rFonts w:hint="eastAsia"/>
                            </w:rPr>
                            <w:t>、</w:t>
                          </w:r>
                          <w:r w:rsidR="003920F4">
                            <w:rPr>
                              <w:rFonts w:hint="eastAsia"/>
                            </w:rPr>
                            <w:t>终点</w:t>
                          </w:r>
                        </w:p>
                      </w:txbxContent>
                    </v:textbox>
                  </v:rect>
                  <v:shape id="_x0000_s1070" type="#_x0000_t32" style="position:absolute;left:3113;top:6092;width:0;height:760" o:connectortype="straight">
                    <v:stroke endarrow="block"/>
                  </v:shape>
                  <v:shape id="_x0000_s1071" type="#_x0000_t32" style="position:absolute;left:3113;top:7391;width:0;height:760" o:connectortype="straight">
                    <v:stroke endarrow="block"/>
                  </v:shape>
                  <v:shape id="_x0000_s1072" type="#_x0000_t32" style="position:absolute;left:3113;top:9040;width:0;height:760" o:connectortype="straight">
                    <v:stroke endarrow="block"/>
                  </v:shape>
                  <v:shape id="_x0000_s1073" type="#_x0000_t32" style="position:absolute;left:3113;top:10340;width:0;height:760" o:connectortype="straight">
                    <v:stroke endarrow="block"/>
                  </v:shape>
                </v:group>
                <v:group id="_x0000_s1080" style="position:absolute;left:6432;top:8051;width:3402;height:4357" coordorigin="6432,8051" coordsize="3402,4357">
                  <v:rect id="_x0000_s1034" style="position:absolute;left:6432;top:11869;width:3402;height:539" o:regroupid="2">
                    <v:textbox style="mso-next-textbox:#_x0000_s1034">
                      <w:txbxContent>
                        <w:p w:rsidR="00E765B2" w:rsidRDefault="00421C97">
                          <w:r>
                            <w:rPr>
                              <w:rFonts w:hint="eastAsia"/>
                            </w:rPr>
                            <w:t>最长目标的起终点</w:t>
                          </w:r>
                          <w:r w:rsidR="005F6981">
                            <w:rPr>
                              <w:rFonts w:hint="eastAsia"/>
                            </w:rPr>
                            <w:t>，</w:t>
                          </w:r>
                          <w:r w:rsidR="00D26871">
                            <w:rPr>
                              <w:rFonts w:hint="eastAsia"/>
                            </w:rPr>
                            <w:t>存在</w:t>
                          </w:r>
                          <w:r w:rsidR="002B62DC">
                            <w:rPr>
                              <w:rFonts w:hint="eastAsia"/>
                            </w:rPr>
                            <w:t>则</w:t>
                          </w:r>
                          <w:r w:rsidR="00D26871">
                            <w:rPr>
                              <w:rFonts w:hint="eastAsia"/>
                            </w:rPr>
                            <w:t>显示</w:t>
                          </w:r>
                        </w:p>
                      </w:txbxContent>
                    </v:textbox>
                  </v:rect>
                  <v:rect id="_x0000_s1035" style="position:absolute;left:6432;top:8051;width:3402;height:1310" o:regroupid="2">
                    <v:textbox style="mso-next-textbox:#_x0000_s1035">
                      <w:txbxContent>
                        <w:p w:rsidR="00BD7DB9" w:rsidRDefault="00BD7DB9">
                          <w:r>
                            <w:rPr>
                              <w:rFonts w:hint="eastAsia"/>
                            </w:rPr>
                            <w:t>找到最近经验值（</w:t>
                          </w:r>
                          <w:r>
                            <w:rPr>
                              <w:rFonts w:hint="eastAsia"/>
                            </w:rPr>
                            <w:t>5</w:t>
                          </w:r>
                          <w:r>
                            <w:rPr>
                              <w:rFonts w:hint="eastAsia"/>
                            </w:rPr>
                            <w:t>）个坐标中值，计算</w:t>
                          </w:r>
                          <w:r w:rsidR="00091CF9">
                            <w:rPr>
                              <w:rFonts w:hint="eastAsia"/>
                            </w:rPr>
                            <w:t>最近经验值（</w:t>
                          </w:r>
                          <w:r w:rsidR="00091CF9">
                            <w:rPr>
                              <w:rFonts w:hint="eastAsia"/>
                            </w:rPr>
                            <w:t>3</w:t>
                          </w:r>
                          <w:r w:rsidR="00091CF9">
                            <w:rPr>
                              <w:rFonts w:hint="eastAsia"/>
                            </w:rPr>
                            <w:t>）个均值</w:t>
                          </w:r>
                          <w:r w:rsidR="006C0B1E">
                            <w:rPr>
                              <w:rFonts w:hint="eastAsia"/>
                            </w:rPr>
                            <w:t>{2</w:t>
                          </w:r>
                          <w:r w:rsidR="002651B9">
                            <w:rPr>
                              <w:rFonts w:hint="eastAsia"/>
                            </w:rPr>
                            <w:t>个之</w:t>
                          </w:r>
                          <w:r w:rsidR="006C0B1E">
                            <w:rPr>
                              <w:rFonts w:hint="eastAsia"/>
                            </w:rPr>
                            <w:t>前均值跟当前值均值</w:t>
                          </w:r>
                          <w:r w:rsidR="006C0B1E">
                            <w:rPr>
                              <w:rFonts w:hint="eastAsia"/>
                            </w:rPr>
                            <w:t>}</w:t>
                          </w:r>
                        </w:p>
                      </w:txbxContent>
                    </v:textbox>
                  </v:rect>
                  <v:rect id="_x0000_s1039" style="position:absolute;left:6432;top:10171;width:3402;height:888" o:regroupid="2">
                    <v:textbox style="mso-next-textbox:#_x0000_s1039">
                      <w:txbxContent>
                        <w:p w:rsidR="004655F7" w:rsidRPr="004655F7" w:rsidRDefault="004655F7" w:rsidP="004655F7">
                          <w:r>
                            <w:rPr>
                              <w:rFonts w:hint="eastAsia"/>
                            </w:rPr>
                            <w:t>长度在经验范围（</w:t>
                          </w:r>
                          <w:r>
                            <w:rPr>
                              <w:rFonts w:hint="eastAsia"/>
                            </w:rPr>
                            <w:t>30 - 200</w:t>
                          </w:r>
                          <w:r>
                            <w:rPr>
                              <w:rFonts w:hint="eastAsia"/>
                            </w:rPr>
                            <w:t>），认为是有效新坐标</w:t>
                          </w:r>
                        </w:p>
                      </w:txbxContent>
                    </v:textbox>
                  </v:rect>
                  <v:shape id="_x0000_s1075" type="#_x0000_t32" style="position:absolute;left:8130;top:11059;width:0;height:810;flip:y" o:connectortype="straight">
                    <v:stroke endarrow="block"/>
                  </v:shape>
                  <v:shape id="_x0000_s1076" type="#_x0000_t32" style="position:absolute;left:8130;top:9361;width:0;height:810;flip:y" o:connectortype="straight">
                    <v:stroke endarrow="block"/>
                  </v:shape>
                </v:group>
              </v:group>
              <v:group id="_x0000_s1083" style="position:absolute;left:6432;top:2953;width:3402;height:5099" coordorigin="6432,2953" coordsize="3402,5099">
                <v:rect id="_x0000_s1036" style="position:absolute;left:6432;top:6352;width:3402;height:890" o:regroupid="2">
                  <v:textbox style="mso-next-textbox:#_x0000_s1036">
                    <w:txbxContent>
                      <w:p w:rsidR="004155C1" w:rsidRDefault="002B1996">
                        <w:r>
                          <w:rPr>
                            <w:rFonts w:hint="eastAsia"/>
                          </w:rPr>
                          <w:t>最新值跟上次的值变化超过经验值（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  <w:r w:rsidR="00010293">
                          <w:rPr>
                            <w:rFonts w:hint="eastAsia"/>
                          </w:rPr>
                          <w:t>时，计算</w:t>
                        </w:r>
                        <w:r>
                          <w:rPr>
                            <w:rFonts w:hint="eastAsia"/>
                          </w:rPr>
                          <w:t>弧度</w:t>
                        </w:r>
                        <w:r w:rsidR="0037391C">
                          <w:rPr>
                            <w:rFonts w:hint="eastAsia"/>
                          </w:rPr>
                          <w:t>作为目标</w:t>
                        </w:r>
                      </w:p>
                    </w:txbxContent>
                  </v:textbox>
                </v:rect>
                <v:rect id="_x0000_s1037" style="position:absolute;left:6432;top:4652;width:3402;height:890" o:regroupid="2">
                  <v:textbox style="mso-next-textbox:#_x0000_s1037">
                    <w:txbxContent>
                      <w:p w:rsidR="008B4B39" w:rsidRDefault="008B4B39">
                        <w:r>
                          <w:rPr>
                            <w:rFonts w:hint="eastAsia"/>
                          </w:rPr>
                          <w:t>根据当前位置和目标位置，</w:t>
                        </w:r>
                        <w:r w:rsidR="004B1F0B">
                          <w:rPr>
                            <w:rFonts w:hint="eastAsia"/>
                          </w:rPr>
                          <w:t>在经验值（</w:t>
                        </w:r>
                        <w:r w:rsidR="004B1F0B">
                          <w:rPr>
                            <w:rFonts w:hint="eastAsia"/>
                          </w:rPr>
                          <w:t>1s</w:t>
                        </w:r>
                        <w:r w:rsidR="004B1F0B">
                          <w:rPr>
                            <w:rFonts w:hint="eastAsia"/>
                          </w:rPr>
                          <w:t>）时间</w:t>
                        </w:r>
                        <w:r w:rsidR="00C050A3">
                          <w:rPr>
                            <w:rFonts w:hint="eastAsia"/>
                          </w:rPr>
                          <w:t>计算出移动速度</w:t>
                        </w:r>
                      </w:p>
                    </w:txbxContent>
                  </v:textbox>
                </v:rect>
                <v:rect id="_x0000_s1038" style="position:absolute;left:6432;top:2953;width:3402;height:890;mso-position-horizontal:center;mso-position-horizontal-relative:margin;mso-position-vertical:center;mso-position-vertical-relative:margin" o:regroupid="2">
                  <v:textbox style="mso-next-textbox:#_x0000_s1038">
                    <w:txbxContent>
                      <w:p w:rsidR="00CE0297" w:rsidRDefault="00AB61A0">
                        <w:r>
                          <w:rPr>
                            <w:rFonts w:hint="eastAsia"/>
                          </w:rPr>
                          <w:t>循环</w:t>
                        </w:r>
                        <w:r w:rsidR="00787DEA">
                          <w:rPr>
                            <w:rFonts w:hint="eastAsia"/>
                          </w:rPr>
                          <w:t>进行</w:t>
                        </w:r>
                        <w:r>
                          <w:rPr>
                            <w:rFonts w:hint="eastAsia"/>
                          </w:rPr>
                          <w:t>移动</w:t>
                        </w:r>
                        <w:r w:rsidR="00787DEA">
                          <w:rPr>
                            <w:rFonts w:hint="eastAsia"/>
                          </w:rPr>
                          <w:t>并显示</w:t>
                        </w:r>
                        <w:r w:rsidR="00A00BA5">
                          <w:rPr>
                            <w:rFonts w:hint="eastAsia"/>
                          </w:rPr>
                          <w:t>，移动到</w:t>
                        </w:r>
                        <w:r w:rsidR="00174D87">
                          <w:rPr>
                            <w:rFonts w:hint="eastAsia"/>
                          </w:rPr>
                          <w:t>目标</w:t>
                        </w:r>
                        <w:r>
                          <w:rPr>
                            <w:rFonts w:hint="eastAsia"/>
                          </w:rPr>
                          <w:t>相差一个速度单位的距离</w:t>
                        </w:r>
                        <w:r w:rsidR="00CE0297">
                          <w:rPr>
                            <w:rFonts w:hint="eastAsia"/>
                          </w:rPr>
                          <w:t>停止</w:t>
                        </w:r>
                      </w:p>
                    </w:txbxContent>
                  </v:textbox>
                </v:rect>
                <v:shape id="_x0000_s1077" type="#_x0000_t32" style="position:absolute;left:8130;top:7242;width:0;height:810;flip:y" o:connectortype="straight">
                  <v:stroke endarrow="block"/>
                </v:shape>
                <v:shape id="_x0000_s1078" type="#_x0000_t32" style="position:absolute;left:8130;top:5542;width:0;height:810;flip:y" o:connectortype="straight">
                  <v:stroke endarrow="block"/>
                </v:shape>
                <v:shape id="_x0000_s1079" type="#_x0000_t32" style="position:absolute;left:8130;top:3823;width:0;height:810;flip:y" o:connectortype="straight">
                  <v:stroke endarrow="block"/>
                </v:shape>
              </v:group>
              <v:group id="_x0000_s1085" style="position:absolute;left:2415;top:1309;width:5716;height:1644" coordorigin="2415,1309" coordsize="5716,1644">
                <v:shape id="_x0000_s1059" type="#_x0000_t32" style="position:absolute;left:8130;top:1893;width:1;height:1060;flip:x y" o:connectortype="straight">
                  <v:stroke endarrow="block"/>
                </v:shape>
                <v:shape id="_x0000_s1058" type="#_x0000_t32" style="position:absolute;left:3832;top:1893;width:4298;height:1;flip:x" o:connectortype="straight" o:regroupid="4">
                  <v:stroke endarrow="block"/>
                </v:shape>
                <v:shape id="_x0000_s1057" type="#_x0000_t32" style="position:absolute;left:3118;top:1309;width:1;height:310;flip:x" o:connectortype="straight" o:regroupid="4">
                  <v:stroke endarrow="block"/>
                </v:shape>
                <v:roundrect id="_x0000_s1026" style="position:absolute;left:2415;top:1583;width:1404;height:624" arcsize="10923f" o:regroupid="4">
                  <v:textbox style="mso-next-textbox:#_x0000_s1026">
                    <w:txbxContent>
                      <w:p w:rsidR="004C239B" w:rsidRDefault="004C239B" w:rsidP="00E52BC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相机取像</w:t>
                        </w:r>
                      </w:p>
                    </w:txbxContent>
                  </v:textbox>
                </v:roundrect>
                <v:shape id="_x0000_s1084" type="#_x0000_t32" style="position:absolute;left:3113;top:2207;width:6;height:746;flip:x" o:connectortype="straight">
                  <v:stroke endarrow="block"/>
                </v:shape>
              </v:group>
            </v:group>
            <w10:wrap anchorx="margin"/>
          </v:group>
        </w:pic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106A" w:rsidRDefault="0052106A" w:rsidP="00BF3FC7">
      <w:pPr>
        <w:spacing w:after="0"/>
      </w:pPr>
      <w:r>
        <w:separator/>
      </w:r>
    </w:p>
  </w:endnote>
  <w:endnote w:type="continuationSeparator" w:id="0">
    <w:p w:rsidR="0052106A" w:rsidRDefault="0052106A" w:rsidP="00BF3FC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106A" w:rsidRDefault="0052106A" w:rsidP="00BF3FC7">
      <w:pPr>
        <w:spacing w:after="0"/>
      </w:pPr>
      <w:r>
        <w:separator/>
      </w:r>
    </w:p>
  </w:footnote>
  <w:footnote w:type="continuationSeparator" w:id="0">
    <w:p w:rsidR="0052106A" w:rsidRDefault="0052106A" w:rsidP="00BF3FC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drawingGridVerticalSpacing w:val="24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0293"/>
    <w:rsid w:val="00017B08"/>
    <w:rsid w:val="00020344"/>
    <w:rsid w:val="0006227C"/>
    <w:rsid w:val="00075DB9"/>
    <w:rsid w:val="00080F05"/>
    <w:rsid w:val="00091CF9"/>
    <w:rsid w:val="00100F91"/>
    <w:rsid w:val="00121B39"/>
    <w:rsid w:val="00143188"/>
    <w:rsid w:val="001537D3"/>
    <w:rsid w:val="00174D87"/>
    <w:rsid w:val="00192E4E"/>
    <w:rsid w:val="0019467F"/>
    <w:rsid w:val="00197486"/>
    <w:rsid w:val="001D780E"/>
    <w:rsid w:val="001D7ED7"/>
    <w:rsid w:val="001F00A0"/>
    <w:rsid w:val="001F35F3"/>
    <w:rsid w:val="001F4691"/>
    <w:rsid w:val="0021429A"/>
    <w:rsid w:val="00216D38"/>
    <w:rsid w:val="002367CF"/>
    <w:rsid w:val="002625A9"/>
    <w:rsid w:val="002651B9"/>
    <w:rsid w:val="00270502"/>
    <w:rsid w:val="002A588D"/>
    <w:rsid w:val="002B1996"/>
    <w:rsid w:val="002B62DC"/>
    <w:rsid w:val="002D6C5C"/>
    <w:rsid w:val="00323B43"/>
    <w:rsid w:val="00340DF3"/>
    <w:rsid w:val="00353928"/>
    <w:rsid w:val="00353B36"/>
    <w:rsid w:val="00370484"/>
    <w:rsid w:val="0037391C"/>
    <w:rsid w:val="003920F4"/>
    <w:rsid w:val="00397C2A"/>
    <w:rsid w:val="00397F1E"/>
    <w:rsid w:val="003B0762"/>
    <w:rsid w:val="003B0FDD"/>
    <w:rsid w:val="003B36F4"/>
    <w:rsid w:val="003D37D8"/>
    <w:rsid w:val="003D5CDC"/>
    <w:rsid w:val="003E0A4A"/>
    <w:rsid w:val="004155C1"/>
    <w:rsid w:val="00421C97"/>
    <w:rsid w:val="00426133"/>
    <w:rsid w:val="00426F4F"/>
    <w:rsid w:val="004358AB"/>
    <w:rsid w:val="00465329"/>
    <w:rsid w:val="004655F7"/>
    <w:rsid w:val="00466731"/>
    <w:rsid w:val="0049779E"/>
    <w:rsid w:val="004A15D5"/>
    <w:rsid w:val="004A241E"/>
    <w:rsid w:val="004A63D7"/>
    <w:rsid w:val="004B1F0B"/>
    <w:rsid w:val="004B5371"/>
    <w:rsid w:val="004C239B"/>
    <w:rsid w:val="004E2DED"/>
    <w:rsid w:val="0052023D"/>
    <w:rsid w:val="0052106A"/>
    <w:rsid w:val="00534C43"/>
    <w:rsid w:val="005A292A"/>
    <w:rsid w:val="005C62A9"/>
    <w:rsid w:val="005F6981"/>
    <w:rsid w:val="00631906"/>
    <w:rsid w:val="00634063"/>
    <w:rsid w:val="00665423"/>
    <w:rsid w:val="00673E36"/>
    <w:rsid w:val="006C0B1E"/>
    <w:rsid w:val="006E12CE"/>
    <w:rsid w:val="006E37F4"/>
    <w:rsid w:val="0074186C"/>
    <w:rsid w:val="00742AB6"/>
    <w:rsid w:val="0077500C"/>
    <w:rsid w:val="007833FA"/>
    <w:rsid w:val="00787DEA"/>
    <w:rsid w:val="007A411C"/>
    <w:rsid w:val="007B5514"/>
    <w:rsid w:val="007C459C"/>
    <w:rsid w:val="00803E0D"/>
    <w:rsid w:val="008069F4"/>
    <w:rsid w:val="00870FBC"/>
    <w:rsid w:val="008726B3"/>
    <w:rsid w:val="008A76E3"/>
    <w:rsid w:val="008B4B39"/>
    <w:rsid w:val="008B7726"/>
    <w:rsid w:val="008C5C2B"/>
    <w:rsid w:val="008D11B6"/>
    <w:rsid w:val="00956612"/>
    <w:rsid w:val="009A3049"/>
    <w:rsid w:val="009B3855"/>
    <w:rsid w:val="009B56C8"/>
    <w:rsid w:val="009D145E"/>
    <w:rsid w:val="00A00BA5"/>
    <w:rsid w:val="00A17799"/>
    <w:rsid w:val="00A27255"/>
    <w:rsid w:val="00A3538D"/>
    <w:rsid w:val="00A36BD2"/>
    <w:rsid w:val="00A5155B"/>
    <w:rsid w:val="00A62C31"/>
    <w:rsid w:val="00A67D78"/>
    <w:rsid w:val="00A86959"/>
    <w:rsid w:val="00AA117F"/>
    <w:rsid w:val="00AB61A0"/>
    <w:rsid w:val="00AC6030"/>
    <w:rsid w:val="00AD5949"/>
    <w:rsid w:val="00B2141A"/>
    <w:rsid w:val="00B54D01"/>
    <w:rsid w:val="00B660B2"/>
    <w:rsid w:val="00B83D26"/>
    <w:rsid w:val="00B87DEE"/>
    <w:rsid w:val="00B92C61"/>
    <w:rsid w:val="00B965D6"/>
    <w:rsid w:val="00BC39DD"/>
    <w:rsid w:val="00BD7DB9"/>
    <w:rsid w:val="00BE2DF4"/>
    <w:rsid w:val="00BF3FC7"/>
    <w:rsid w:val="00C050A3"/>
    <w:rsid w:val="00C10054"/>
    <w:rsid w:val="00C45D54"/>
    <w:rsid w:val="00C72417"/>
    <w:rsid w:val="00C82D7F"/>
    <w:rsid w:val="00CC1130"/>
    <w:rsid w:val="00CC4E9A"/>
    <w:rsid w:val="00CE0297"/>
    <w:rsid w:val="00CE1EC8"/>
    <w:rsid w:val="00D034E9"/>
    <w:rsid w:val="00D0611D"/>
    <w:rsid w:val="00D2016C"/>
    <w:rsid w:val="00D26871"/>
    <w:rsid w:val="00D31D50"/>
    <w:rsid w:val="00D441C7"/>
    <w:rsid w:val="00D568ED"/>
    <w:rsid w:val="00D739C7"/>
    <w:rsid w:val="00DA75C5"/>
    <w:rsid w:val="00DD4083"/>
    <w:rsid w:val="00E1166C"/>
    <w:rsid w:val="00E256AA"/>
    <w:rsid w:val="00E52BCC"/>
    <w:rsid w:val="00E55C50"/>
    <w:rsid w:val="00E562F8"/>
    <w:rsid w:val="00E61CB6"/>
    <w:rsid w:val="00E67BD5"/>
    <w:rsid w:val="00E70298"/>
    <w:rsid w:val="00E765B2"/>
    <w:rsid w:val="00E7744C"/>
    <w:rsid w:val="00E81DF3"/>
    <w:rsid w:val="00ED4490"/>
    <w:rsid w:val="00F169EA"/>
    <w:rsid w:val="00F2133E"/>
    <w:rsid w:val="00F27C8C"/>
    <w:rsid w:val="00F31D43"/>
    <w:rsid w:val="00F54AC5"/>
    <w:rsid w:val="00F9189E"/>
    <w:rsid w:val="00FD0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9" type="connector" idref="#_x0000_s1084"/>
        <o:r id="V:Rule20" type="connector" idref="#_x0000_s1069"/>
        <o:r id="V:Rule21" type="connector" idref="#_x0000_s1068"/>
        <o:r id="V:Rule22" type="connector" idref="#_x0000_s1046"/>
        <o:r id="V:Rule23" type="connector" idref="#_x0000_s1075"/>
        <o:r id="V:Rule24" type="connector" idref="#_x0000_s1073"/>
        <o:r id="V:Rule25" type="connector" idref="#_x0000_s1072"/>
        <o:r id="V:Rule26" type="connector" idref="#_x0000_s1047"/>
        <o:r id="V:Rule27" type="connector" idref="#_x0000_s1057"/>
        <o:r id="V:Rule28" type="connector" idref="#_x0000_s1077"/>
        <o:r id="V:Rule29" type="connector" idref="#_x0000_s1076"/>
        <o:r id="V:Rule30" type="connector" idref="#_x0000_s1059"/>
        <o:r id="V:Rule31" type="connector" idref="#_x0000_s1048"/>
        <o:r id="V:Rule32" type="connector" idref="#_x0000_s1070"/>
        <o:r id="V:Rule33" type="connector" idref="#_x0000_s1078"/>
        <o:r id="V:Rule34" type="connector" idref="#_x0000_s1058"/>
        <o:r id="V:Rule35" type="connector" idref="#_x0000_s1071"/>
        <o:r id="V:Rule36" type="connector" idref="#_x0000_s1079"/>
      </o:rules>
      <o:regrouptable v:ext="edit">
        <o:entry new="1" old="0"/>
        <o:entry new="2" old="0"/>
        <o:entry new="3" old="0"/>
        <o:entry new="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3FC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3FC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3FC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3FC7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E1EC8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E1EC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9B85BA9-0666-4C72-BD90-CDF4334E4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155</cp:revision>
  <dcterms:created xsi:type="dcterms:W3CDTF">2008-09-11T17:20:00Z</dcterms:created>
  <dcterms:modified xsi:type="dcterms:W3CDTF">2016-09-14T06:03:00Z</dcterms:modified>
</cp:coreProperties>
</file>