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1B21" w14:textId="77777777" w:rsidR="00701C14" w:rsidRPr="00EC2A06" w:rsidRDefault="00701C14" w:rsidP="00701C14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BE89" wp14:editId="461B637D">
                <wp:simplePos x="0" y="0"/>
                <wp:positionH relativeFrom="column">
                  <wp:posOffset>1481559</wp:posOffset>
                </wp:positionH>
                <wp:positionV relativeFrom="paragraph">
                  <wp:posOffset>619</wp:posOffset>
                </wp:positionV>
                <wp:extent cx="2858947" cy="920187"/>
                <wp:effectExtent l="0" t="0" r="11430" b="6985"/>
                <wp:wrapTopAndBottom/>
                <wp:docPr id="13956971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947" cy="92018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CD715" w14:textId="77777777" w:rsidR="00701C14" w:rsidRPr="005939FF" w:rsidRDefault="00701C14" w:rsidP="00701C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and Centre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5BE89" id="Rectangle 2" o:spid="_x0000_s1026" style="position:absolute;margin-left:116.65pt;margin-top:.05pt;width:225.1pt;height:7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" fillcolor="#7030a0" strokecolor="#030e13 [484]" strokeweight="1pt">
                <v:textbox>
                  <w:txbxContent>
                    <w:p w14:paraId="7BFCD715" w14:textId="77777777" w:rsidR="00701C14" w:rsidRPr="005939FF" w:rsidRDefault="00701C14" w:rsidP="00701C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and Centre Title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4596">
        <w:rPr>
          <w:rFonts w:ascii="Arial" w:eastAsia="Arial" w:hAnsi="Arial" w:cs="Arial"/>
          <w:color w:val="000000" w:themeColor="text1"/>
        </w:rPr>
        <w:t xml:space="preserve"> </w:t>
      </w:r>
    </w:p>
    <w:p w14:paraId="1D769E5A" w14:textId="77777777" w:rsidR="00701C14" w:rsidRPr="00C70433" w:rsidRDefault="00701C14" w:rsidP="00701C14">
      <w:pPr>
        <w:shd w:val="clear" w:color="auto" w:fill="7030A0"/>
        <w:spacing w:line="252" w:lineRule="auto"/>
        <w:jc w:val="both"/>
        <w:rPr>
          <w:color w:val="FFFFFF" w:themeColor="background1"/>
        </w:rPr>
      </w:pPr>
      <w:r w:rsidRPr="00C70433">
        <w:rPr>
          <w:rFonts w:ascii="Arial" w:eastAsia="Arial" w:hAnsi="Arial" w:cs="Arial"/>
          <w:b/>
          <w:bCs/>
          <w:color w:val="FFFFFF" w:themeColor="background1"/>
        </w:rPr>
        <w:t>Vision</w:t>
      </w:r>
    </w:p>
    <w:p w14:paraId="6AA5A29B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[One paragraph describing the centre quite literally.]</w:t>
      </w:r>
    </w:p>
    <w:p w14:paraId="6F5C1230" w14:textId="77777777" w:rsidR="00701C14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0C58FF">
        <w:rPr>
          <w:rFonts w:ascii="Arial" w:eastAsia="Arial" w:hAnsi="Arial" w:cs="Arial"/>
          <w:color w:val="ADADAD" w:themeColor="background2" w:themeShade="BF"/>
        </w:rPr>
        <w:t xml:space="preserve">The central aim of the [RESEARCH CENTRE TITLE] is to produce pioneering interdisciplinary research that will </w:t>
      </w:r>
      <w:r>
        <w:rPr>
          <w:rFonts w:ascii="Arial" w:eastAsia="Arial" w:hAnsi="Arial" w:cs="Arial"/>
          <w:color w:val="ADADAD" w:themeColor="background2" w:themeShade="BF"/>
        </w:rPr>
        <w:t>…</w:t>
      </w:r>
      <w:r w:rsidRPr="000C58FF">
        <w:rPr>
          <w:rFonts w:ascii="Arial" w:eastAsia="Arial" w:hAnsi="Arial" w:cs="Arial"/>
          <w:color w:val="ADADAD" w:themeColor="background2" w:themeShade="BF"/>
        </w:rPr>
        <w:t>.</w:t>
      </w:r>
    </w:p>
    <w:p w14:paraId="3A329B45" w14:textId="77777777" w:rsidR="00701C14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0C58FF">
        <w:rPr>
          <w:rFonts w:ascii="Arial" w:eastAsia="Arial" w:hAnsi="Arial" w:cs="Arial"/>
          <w:color w:val="ADADAD" w:themeColor="background2" w:themeShade="BF"/>
        </w:rPr>
        <w:t xml:space="preserve">This will be achieved by </w:t>
      </w:r>
      <w:r>
        <w:rPr>
          <w:rFonts w:ascii="Arial" w:eastAsia="Arial" w:hAnsi="Arial" w:cs="Arial"/>
          <w:color w:val="ADADAD" w:themeColor="background2" w:themeShade="BF"/>
        </w:rPr>
        <w:t>…</w:t>
      </w:r>
      <w:r w:rsidRPr="000C58FF">
        <w:rPr>
          <w:rFonts w:ascii="Arial" w:eastAsia="Arial" w:hAnsi="Arial" w:cs="Arial"/>
          <w:color w:val="ADADAD" w:themeColor="background2" w:themeShade="BF"/>
        </w:rPr>
        <w:t>.</w:t>
      </w:r>
    </w:p>
    <w:p w14:paraId="427B8C32" w14:textId="77777777" w:rsidR="00701C14" w:rsidRPr="008B74D9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</w:p>
    <w:p w14:paraId="18BE23BF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[1-2 paragraphs describing the centres identity, unique selling points, and why the centre will be leading nationally/internationally.]</w:t>
      </w:r>
    </w:p>
    <w:p w14:paraId="516E1819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Consider</w:t>
      </w:r>
      <w:r>
        <w:rPr>
          <w:rFonts w:ascii="Arial" w:eastAsia="Arial" w:hAnsi="Arial" w:cs="Arial"/>
          <w:color w:val="000000" w:themeColor="text1"/>
        </w:rPr>
        <w:t>:</w:t>
      </w:r>
    </w:p>
    <w:p w14:paraId="079F5C64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What is the unifying goal that enables bringing together the above stakeholders</w:t>
      </w:r>
    </w:p>
    <w:p w14:paraId="07A80BA0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What are the existing strengths that represent a strong foundation for the new centre.</w:t>
      </w:r>
    </w:p>
    <w:p w14:paraId="54D29B71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 w:line="252" w:lineRule="auto"/>
        <w:jc w:val="both"/>
        <w:rPr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What does bringing these people together achieve? Critical mass? More funding? New Collaborations?</w:t>
      </w:r>
    </w:p>
    <w:p w14:paraId="2EA21F3C" w14:textId="77777777" w:rsidR="00701C14" w:rsidRPr="00D12F0E" w:rsidRDefault="00701C14" w:rsidP="00701C14">
      <w:pPr>
        <w:shd w:val="clear" w:color="auto" w:fill="7030A0"/>
        <w:spacing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t>Strengths</w:t>
      </w:r>
    </w:p>
    <w:p w14:paraId="1C950AD4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[A bullet point list of what the centre achieves]</w:t>
      </w:r>
    </w:p>
    <w:p w14:paraId="1CCD2C2D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Consider what the centre creates, enables, establishes, facilitates, and ensures.</w:t>
      </w:r>
    </w:p>
    <w:p w14:paraId="062486EE" w14:textId="77777777" w:rsidR="00701C14" w:rsidRPr="00C7453A" w:rsidRDefault="00701C14" w:rsidP="00701C14">
      <w:pPr>
        <w:spacing w:before="60" w:after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Include how the centre will increase recognition and benefit of existing research strengths.</w:t>
      </w:r>
    </w:p>
    <w:p w14:paraId="4258FE00" w14:textId="77777777" w:rsidR="00701C14" w:rsidRPr="008B74D9" w:rsidRDefault="00701C14" w:rsidP="00701C14">
      <w:pPr>
        <w:spacing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3B097E">
        <w:rPr>
          <w:rFonts w:ascii="Arial" w:eastAsia="Arial" w:hAnsi="Arial" w:cs="Arial"/>
          <w:color w:val="ADADAD" w:themeColor="background2" w:themeShade="BF"/>
        </w:rPr>
        <w:t xml:space="preserve">The development of </w:t>
      </w:r>
      <w:r>
        <w:rPr>
          <w:rFonts w:ascii="Arial" w:eastAsia="Arial" w:hAnsi="Arial" w:cs="Arial"/>
          <w:color w:val="ADADAD" w:themeColor="background2" w:themeShade="BF"/>
        </w:rPr>
        <w:t>the</w:t>
      </w:r>
      <w:r w:rsidRPr="003B097E">
        <w:rPr>
          <w:rFonts w:ascii="Arial" w:eastAsia="Arial" w:hAnsi="Arial" w:cs="Arial"/>
          <w:color w:val="ADADAD" w:themeColor="background2" w:themeShade="BF"/>
        </w:rPr>
        <w:t xml:space="preserve"> [Centre Name] has many advantages:</w:t>
      </w:r>
    </w:p>
    <w:p w14:paraId="6B151FE9" w14:textId="77777777" w:rsidR="00701C14" w:rsidRPr="008B74D9" w:rsidRDefault="00701C14" w:rsidP="00701C1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/>
          <w:color w:val="ADADAD" w:themeColor="background2" w:themeShade="BF"/>
        </w:rPr>
      </w:pPr>
      <w:r w:rsidRPr="0068322D">
        <w:rPr>
          <w:rFonts w:ascii="Arial" w:hAnsi="Arial"/>
          <w:color w:val="ADADAD" w:themeColor="background2" w:themeShade="BF"/>
        </w:rPr>
        <w:t>Uniting our existing research strengths in field X and Y.</w:t>
      </w:r>
    </w:p>
    <w:p w14:paraId="24762CA6" w14:textId="77777777" w:rsidR="00701C14" w:rsidRDefault="00701C14" w:rsidP="00701C1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/>
          <w:color w:val="ADADAD" w:themeColor="background2" w:themeShade="BF"/>
        </w:rPr>
      </w:pPr>
      <w:r w:rsidRPr="0068322D">
        <w:rPr>
          <w:rFonts w:ascii="Arial" w:hAnsi="Arial"/>
          <w:color w:val="ADADAD" w:themeColor="background2" w:themeShade="BF"/>
        </w:rPr>
        <w:t>Enables people in X, Y and Z research groups to collaborate on shared goa</w:t>
      </w:r>
      <w:r>
        <w:rPr>
          <w:rFonts w:ascii="Arial" w:hAnsi="Arial"/>
          <w:color w:val="ADADAD" w:themeColor="background2" w:themeShade="BF"/>
        </w:rPr>
        <w:t>l</w:t>
      </w:r>
    </w:p>
    <w:p w14:paraId="649BB1A5" w14:textId="77777777" w:rsidR="00701C14" w:rsidRDefault="00701C14" w:rsidP="00701C14">
      <w:pPr>
        <w:pStyle w:val="ListParagraph"/>
        <w:spacing w:line="252" w:lineRule="auto"/>
        <w:jc w:val="both"/>
        <w:rPr>
          <w:rFonts w:ascii="Arial" w:hAnsi="Arial"/>
          <w:color w:val="ADADAD" w:themeColor="background2" w:themeShade="BF"/>
        </w:rPr>
      </w:pPr>
    </w:p>
    <w:p w14:paraId="43FB02DF" w14:textId="77777777" w:rsidR="00701C14" w:rsidRPr="0005031C" w:rsidRDefault="00701C14" w:rsidP="00701C14">
      <w:pPr>
        <w:shd w:val="clear" w:color="auto" w:fill="7030A0"/>
        <w:spacing w:line="252" w:lineRule="auto"/>
        <w:jc w:val="both"/>
        <w:rPr>
          <w:rFonts w:ascii="Arial" w:eastAsia="Arial" w:hAnsi="Arial" w:cs="Arial"/>
          <w:b/>
          <w:bCs/>
          <w:color w:val="64928D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t>Need</w:t>
      </w:r>
    </w:p>
    <w:p w14:paraId="0FAA0F7D" w14:textId="77777777" w:rsidR="00701C14" w:rsidRPr="00C7453A" w:rsidRDefault="00701C14" w:rsidP="00701C14">
      <w:p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[A few paragraphs laying out the unique opportunity motivating the centre]</w:t>
      </w:r>
    </w:p>
    <w:p w14:paraId="0A20E629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Unique Strengths of Current structures.</w:t>
      </w:r>
    </w:p>
    <w:p w14:paraId="2B2A6BC4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What is missing? Unrealised potential? Missed opportunities? Connections not being made?</w:t>
      </w:r>
    </w:p>
    <w:p w14:paraId="157512E0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Where the centre could take research/innovation on the national/international stage.</w:t>
      </w:r>
    </w:p>
    <w:p w14:paraId="4761D897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The missed impact if things are left as they currently are.</w:t>
      </w:r>
    </w:p>
    <w:p w14:paraId="0FBF020F" w14:textId="77777777" w:rsidR="00701C14" w:rsidRPr="00C7453A" w:rsidRDefault="00701C14" w:rsidP="00701C14">
      <w:pPr>
        <w:pStyle w:val="ListParagraph"/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The availability of funders and external supporters who could be leveraged better through the establishment of a new centre.</w:t>
      </w:r>
    </w:p>
    <w:p w14:paraId="2DBEADD3" w14:textId="77777777" w:rsidR="00701C14" w:rsidRPr="002642AB" w:rsidRDefault="00701C14" w:rsidP="00701C14">
      <w:pPr>
        <w:spacing w:line="252" w:lineRule="auto"/>
        <w:jc w:val="both"/>
        <w:rPr>
          <w:rFonts w:ascii="Arial" w:hAnsi="Arial"/>
          <w:color w:val="ADADAD" w:themeColor="background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48475" wp14:editId="451A525F">
                <wp:simplePos x="0" y="0"/>
                <wp:positionH relativeFrom="column">
                  <wp:posOffset>-72263</wp:posOffset>
                </wp:positionH>
                <wp:positionV relativeFrom="paragraph">
                  <wp:posOffset>208280</wp:posOffset>
                </wp:positionV>
                <wp:extent cx="6656324" cy="600710"/>
                <wp:effectExtent l="12700" t="12700" r="24130" b="21590"/>
                <wp:wrapNone/>
                <wp:docPr id="1176798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324" cy="600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9CB0" id="Rectangle 1" o:spid="_x0000_s1026" style="position:absolute;margin-left:-5.7pt;margin-top:16.4pt;width:524.1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" filled="f" strokecolor="#7030a0" strokeweight="3pt"/>
            </w:pict>
          </mc:Fallback>
        </mc:AlternateContent>
      </w:r>
    </w:p>
    <w:p w14:paraId="071F5039" w14:textId="77777777" w:rsidR="00701C14" w:rsidRPr="008B74D9" w:rsidRDefault="00701C14" w:rsidP="00701C14">
      <w:pPr>
        <w:spacing w:before="60" w:after="60"/>
        <w:jc w:val="both"/>
        <w:rPr>
          <w:rFonts w:ascii="Arial" w:eastAsia="Arial" w:hAnsi="Arial" w:cs="Arial"/>
          <w:color w:val="7030A0"/>
        </w:rPr>
      </w:pPr>
      <w:r w:rsidRPr="008B74D9">
        <w:rPr>
          <w:rFonts w:ascii="Arial" w:hAnsi="Arial"/>
          <w:color w:val="7030A0"/>
        </w:rPr>
        <w:t>Proposal summary:</w:t>
      </w:r>
    </w:p>
    <w:p w14:paraId="575542A5" w14:textId="77777777" w:rsidR="00701C14" w:rsidRDefault="00701C14" w:rsidP="00701C14">
      <w:pPr>
        <w:spacing w:afterLines="60" w:after="144"/>
        <w:jc w:val="both"/>
        <w:rPr>
          <w:rFonts w:ascii="Arial" w:hAnsi="Arial"/>
          <w:color w:val="7030A0"/>
        </w:rPr>
      </w:pPr>
      <w:r w:rsidRPr="001F45BC">
        <w:rPr>
          <w:rFonts w:ascii="Arial" w:hAnsi="Arial"/>
          <w:color w:val="7030A0"/>
        </w:rPr>
        <w:t>Here we propose the establishment of [centre name], bringing together X, Y and Z, stakeholders to achieve [shared vision].</w:t>
      </w:r>
    </w:p>
    <w:p w14:paraId="7CEA86A9" w14:textId="77777777" w:rsidR="00701C14" w:rsidRPr="00C7453A" w:rsidRDefault="00701C14" w:rsidP="00701C14">
      <w:pPr>
        <w:spacing w:afterLines="60" w:after="144"/>
        <w:jc w:val="both"/>
        <w:rPr>
          <w:rFonts w:ascii="Arial" w:hAnsi="Arial"/>
          <w:color w:val="000000" w:themeColor="text1"/>
        </w:rPr>
      </w:pPr>
      <w:r w:rsidRPr="00C7453A">
        <w:rPr>
          <w:rFonts w:ascii="Arial" w:eastAsia="Arial" w:hAnsi="Arial" w:cs="Arial"/>
          <w:b/>
          <w:bCs/>
          <w:color w:val="000000" w:themeColor="text1"/>
        </w:rPr>
        <w:t xml:space="preserve">Optional paragraph explaining the chosen identity. </w:t>
      </w:r>
      <w:r w:rsidRPr="00C7453A">
        <w:rPr>
          <w:rFonts w:ascii="Arial" w:eastAsia="Arial" w:hAnsi="Arial" w:cs="Arial"/>
          <w:color w:val="000000" w:themeColor="text1"/>
        </w:rPr>
        <w:t xml:space="preserve">Why does the identity </w:t>
      </w:r>
      <w:proofErr w:type="gramStart"/>
      <w:r w:rsidRPr="00C7453A">
        <w:rPr>
          <w:rFonts w:ascii="Arial" w:eastAsia="Arial" w:hAnsi="Arial" w:cs="Arial"/>
          <w:color w:val="000000" w:themeColor="text1"/>
        </w:rPr>
        <w:t>chosen</w:t>
      </w:r>
      <w:proofErr w:type="gramEnd"/>
      <w:r w:rsidRPr="00C7453A">
        <w:rPr>
          <w:rFonts w:ascii="Arial" w:eastAsia="Arial" w:hAnsi="Arial" w:cs="Arial"/>
          <w:color w:val="000000" w:themeColor="text1"/>
        </w:rPr>
        <w:t xml:space="preserve"> represent how the centre addresses the unmet need. Think about ensuring the centre name, logo and slogan capture this identity.</w:t>
      </w:r>
    </w:p>
    <w:p w14:paraId="4C3CEF9D" w14:textId="77777777" w:rsidR="00701C14" w:rsidRPr="002642AB" w:rsidRDefault="00701C14" w:rsidP="00701C14">
      <w:pPr>
        <w:spacing w:line="252" w:lineRule="auto"/>
        <w:jc w:val="both"/>
        <w:rPr>
          <w:rFonts w:ascii="Arial" w:hAnsi="Arial"/>
          <w:color w:val="ADADAD" w:themeColor="background2" w:themeShade="BF"/>
        </w:rPr>
        <w:sectPr w:rsidR="00701C14" w:rsidRPr="002642AB" w:rsidSect="00701C14">
          <w:headerReference w:type="default" r:id="rId5"/>
          <w:footerReference w:type="even" r:id="rId6"/>
          <w:footerReference w:type="default" r:id="rId7"/>
          <w:pgSz w:w="11900" w:h="16840"/>
          <w:pgMar w:top="857" w:right="821" w:bottom="1368" w:left="873" w:header="281" w:footer="316" w:gutter="0"/>
          <w:cols w:space="708"/>
          <w:titlePg/>
          <w:docGrid w:linePitch="360"/>
        </w:sectPr>
      </w:pPr>
    </w:p>
    <w:p w14:paraId="58C13B5E" w14:textId="77777777" w:rsidR="00701C14" w:rsidRPr="002642AB" w:rsidRDefault="00701C14" w:rsidP="00701C14">
      <w:pPr>
        <w:spacing w:before="60" w:after="60"/>
        <w:jc w:val="both"/>
        <w:rPr>
          <w:rFonts w:ascii="Arial" w:hAnsi="Arial"/>
          <w:color w:val="000000" w:themeColor="text1"/>
        </w:rPr>
      </w:pPr>
      <w:r w:rsidRPr="00C344DF">
        <w:rPr>
          <w:rFonts w:ascii="Arial" w:eastAsia="Arial" w:hAnsi="Arial" w:cs="Arial"/>
          <w:b/>
          <w:bCs/>
          <w:color w:val="7030A0"/>
        </w:rPr>
        <w:lastRenderedPageBreak/>
        <w:t>[Table of aims, how they will be achieved, and when.]</w:t>
      </w:r>
    </w:p>
    <w:tbl>
      <w:tblPr>
        <w:tblStyle w:val="TableGrid"/>
        <w:tblpPr w:leftFromText="180" w:rightFromText="180" w:vertAnchor="text" w:horzAnchor="page" w:tblpX="884" w:tblpY="6"/>
        <w:tblW w:w="10065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4173"/>
        <w:gridCol w:w="5386"/>
      </w:tblGrid>
      <w:tr w:rsidR="00701C14" w14:paraId="54C2E979" w14:textId="77777777" w:rsidTr="00105492">
        <w:tc>
          <w:tcPr>
            <w:tcW w:w="506" w:type="dxa"/>
            <w:tcBorders>
              <w:top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textDirection w:val="btLr"/>
          </w:tcPr>
          <w:p w14:paraId="080F5D1E" w14:textId="77777777" w:rsidR="00701C14" w:rsidRDefault="00701C14" w:rsidP="00105492">
            <w:pPr>
              <w:ind w:left="113" w:right="113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64928D"/>
          </w:tcPr>
          <w:p w14:paraId="507404D1" w14:textId="77777777" w:rsidR="00701C14" w:rsidRPr="00AF78FF" w:rsidRDefault="00701C14" w:rsidP="00105492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AF78FF">
              <w:rPr>
                <w:rFonts w:ascii="Arial" w:eastAsia="Arial" w:hAnsi="Arial" w:cs="Arial"/>
                <w:b/>
                <w:bCs/>
                <w:color w:val="FFFFFF" w:themeColor="background1"/>
              </w:rPr>
              <w:t>Aim</w:t>
            </w:r>
          </w:p>
        </w:tc>
        <w:tc>
          <w:tcPr>
            <w:tcW w:w="538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64928D"/>
          </w:tcPr>
          <w:p w14:paraId="0DE99341" w14:textId="77777777" w:rsidR="00701C14" w:rsidRPr="00AF78FF" w:rsidRDefault="00701C14" w:rsidP="00105492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AF78FF">
              <w:rPr>
                <w:rFonts w:ascii="Arial" w:eastAsia="Arial" w:hAnsi="Arial" w:cs="Arial"/>
                <w:b/>
                <w:bCs/>
                <w:color w:val="FFFFFF" w:themeColor="background1"/>
              </w:rPr>
              <w:t>Action</w:t>
            </w:r>
          </w:p>
        </w:tc>
      </w:tr>
      <w:tr w:rsidR="00701C14" w14:paraId="707B2814" w14:textId="77777777" w:rsidTr="00105492">
        <w:tc>
          <w:tcPr>
            <w:tcW w:w="506" w:type="dxa"/>
            <w:vMerge w:val="restart"/>
            <w:tcBorders>
              <w:top w:val="single" w:sz="18" w:space="0" w:color="FFFFFF" w:themeColor="background1"/>
              <w:right w:val="single" w:sz="18" w:space="0" w:color="FFFFFF" w:themeColor="background1"/>
            </w:tcBorders>
            <w:shd w:val="clear" w:color="auto" w:fill="64928D"/>
            <w:textDirection w:val="btLr"/>
          </w:tcPr>
          <w:p w14:paraId="54839E06" w14:textId="77777777" w:rsidR="00701C14" w:rsidRPr="00517AEE" w:rsidRDefault="00701C14" w:rsidP="00105492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517AEE">
              <w:rPr>
                <w:rFonts w:ascii="Arial" w:eastAsia="Arial" w:hAnsi="Arial" w:cs="Arial"/>
                <w:b/>
                <w:bCs/>
                <w:color w:val="FFFFFF" w:themeColor="background1"/>
              </w:rPr>
              <w:t xml:space="preserve">Short Term </w:t>
            </w:r>
            <w:r w:rsidRPr="005374AF">
              <w:rPr>
                <w:rFonts w:ascii="Arial" w:eastAsia="Arial" w:hAnsi="Arial" w:cs="Arial"/>
                <w:color w:val="FFFFFF" w:themeColor="background1"/>
              </w:rPr>
              <w:t>(1st Year)</w:t>
            </w:r>
          </w:p>
        </w:tc>
        <w:tc>
          <w:tcPr>
            <w:tcW w:w="417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D2E0DE"/>
          </w:tcPr>
          <w:p w14:paraId="58522891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  <w:r>
              <w:rPr>
                <w:rFonts w:ascii="Arial" w:hAnsi="Arial"/>
                <w:color w:val="000000" w:themeColor="text1"/>
                <w:sz w:val="21"/>
              </w:rPr>
              <w:t>Engage with key stakeholders in centre establishment.</w:t>
            </w:r>
          </w:p>
        </w:tc>
        <w:tc>
          <w:tcPr>
            <w:tcW w:w="538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D2E0DE"/>
          </w:tcPr>
          <w:p w14:paraId="62EB1B17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  <w:r w:rsidRPr="00B240A6">
              <w:rPr>
                <w:rFonts w:ascii="Arial" w:hAnsi="Arial"/>
                <w:color w:val="000000" w:themeColor="text1"/>
                <w:sz w:val="21"/>
              </w:rPr>
              <w:t xml:space="preserve">Establish a </w:t>
            </w:r>
            <w:r>
              <w:rPr>
                <w:rFonts w:ascii="Arial" w:hAnsi="Arial"/>
                <w:color w:val="000000" w:themeColor="text1"/>
                <w:sz w:val="21"/>
              </w:rPr>
              <w:t>new group of [stakeholders], to provide input into centre management.</w:t>
            </w:r>
          </w:p>
        </w:tc>
      </w:tr>
      <w:tr w:rsidR="00701C14" w14:paraId="6B357418" w14:textId="77777777" w:rsidTr="00105492"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64928D"/>
          </w:tcPr>
          <w:p w14:paraId="3FBD8898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D2E0DE"/>
          </w:tcPr>
          <w:p w14:paraId="652DF653" w14:textId="77777777" w:rsidR="00701C14" w:rsidRDefault="00701C14" w:rsidP="00105492">
            <w:pPr>
              <w:rPr>
                <w:rFonts w:ascii="Arial" w:hAnsi="Arial"/>
                <w:bCs/>
                <w:color w:val="000000" w:themeColor="text1"/>
                <w:sz w:val="21"/>
              </w:rPr>
            </w:pPr>
            <w:r w:rsidRPr="00320E29">
              <w:rPr>
                <w:rFonts w:ascii="Arial" w:hAnsi="Arial"/>
                <w:bCs/>
                <w:color w:val="000000" w:themeColor="text1"/>
                <w:sz w:val="21"/>
              </w:rPr>
              <w:t>Consider:</w:t>
            </w:r>
          </w:p>
          <w:p w14:paraId="2F4FB674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Obtaining formal recognition from key stakeholders</w:t>
            </w:r>
          </w:p>
          <w:p w14:paraId="201753FD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Ensuring visibility and awareness of centre</w:t>
            </w:r>
          </w:p>
          <w:p w14:paraId="39FDCE34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Establishing the major events in which centre members will meet.</w:t>
            </w:r>
          </w:p>
          <w:p w14:paraId="58DC6AB2" w14:textId="77777777" w:rsidR="00701C14" w:rsidRPr="00053932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Putting early career researchers at the forefront</w:t>
            </w: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D2E0DE"/>
          </w:tcPr>
          <w:p w14:paraId="1AF60549" w14:textId="77777777" w:rsidR="00701C14" w:rsidRPr="00B240A6" w:rsidRDefault="00701C14" w:rsidP="00105492">
            <w:pPr>
              <w:rPr>
                <w:rFonts w:ascii="Arial" w:hAnsi="Arial"/>
                <w:i/>
                <w:color w:val="000000" w:themeColor="text1"/>
                <w:sz w:val="21"/>
              </w:rPr>
            </w:pPr>
          </w:p>
        </w:tc>
      </w:tr>
      <w:tr w:rsidR="00701C14" w14:paraId="60E43353" w14:textId="77777777" w:rsidTr="00105492">
        <w:trPr>
          <w:trHeight w:val="246"/>
        </w:trPr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64928D"/>
          </w:tcPr>
          <w:p w14:paraId="7CB3ADDB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D2E0DE"/>
          </w:tcPr>
          <w:p w14:paraId="1421B567" w14:textId="77777777" w:rsidR="00701C14" w:rsidRPr="00881030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D2E0DE"/>
          </w:tcPr>
          <w:p w14:paraId="6C38FA38" w14:textId="77777777" w:rsidR="00701C14" w:rsidRPr="00881030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01C14" w14:paraId="2712FE21" w14:textId="77777777" w:rsidTr="00105492">
        <w:trPr>
          <w:trHeight w:val="71"/>
        </w:trPr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64928D"/>
          </w:tcPr>
          <w:p w14:paraId="2D91D018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D2E0DE"/>
          </w:tcPr>
          <w:p w14:paraId="4DE8F37F" w14:textId="77777777" w:rsidR="00701C14" w:rsidRPr="00DF763B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</w:tcBorders>
            <w:shd w:val="clear" w:color="auto" w:fill="D2E0DE"/>
          </w:tcPr>
          <w:p w14:paraId="7CD2339D" w14:textId="77777777" w:rsidR="00701C14" w:rsidRPr="00881030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01C14" w14:paraId="48ADD547" w14:textId="77777777" w:rsidTr="00105492">
        <w:trPr>
          <w:cantSplit/>
          <w:trHeight w:val="116"/>
        </w:trPr>
        <w:tc>
          <w:tcPr>
            <w:tcW w:w="10065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textDirection w:val="btLr"/>
          </w:tcPr>
          <w:p w14:paraId="1EAC07A4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14BE6DD4" w14:textId="77777777" w:rsidTr="00105492">
        <w:tc>
          <w:tcPr>
            <w:tcW w:w="506" w:type="dxa"/>
            <w:vMerge w:val="restart"/>
            <w:tcBorders>
              <w:top w:val="single" w:sz="6" w:space="0" w:color="FFFFFF" w:themeColor="background1"/>
              <w:right w:val="single" w:sz="18" w:space="0" w:color="FFFFFF" w:themeColor="background1"/>
            </w:tcBorders>
            <w:shd w:val="clear" w:color="auto" w:fill="91ABCD"/>
            <w:textDirection w:val="btLr"/>
          </w:tcPr>
          <w:p w14:paraId="4FDBCF32" w14:textId="77777777" w:rsidR="00701C14" w:rsidRPr="005374AF" w:rsidRDefault="00701C14" w:rsidP="00105492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517AEE">
              <w:rPr>
                <w:rFonts w:ascii="Arial" w:eastAsia="Arial" w:hAnsi="Arial" w:cs="Arial"/>
                <w:b/>
                <w:bCs/>
                <w:color w:val="FFFFFF" w:themeColor="background1"/>
              </w:rPr>
              <w:t xml:space="preserve">Medium term </w:t>
            </w:r>
            <w:r w:rsidRPr="005374AF">
              <w:rPr>
                <w:rFonts w:ascii="Arial" w:eastAsia="Arial" w:hAnsi="Arial" w:cs="Arial"/>
                <w:color w:val="FFFFFF" w:themeColor="background1"/>
              </w:rPr>
              <w:t>(year 2-3)</w:t>
            </w:r>
          </w:p>
          <w:p w14:paraId="3EA8992A" w14:textId="77777777" w:rsidR="00701C14" w:rsidRDefault="00701C14" w:rsidP="00105492">
            <w:pPr>
              <w:ind w:left="113" w:right="113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E5EBF3"/>
          </w:tcPr>
          <w:p w14:paraId="6508BE97" w14:textId="77777777" w:rsidR="00701C14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  <w:r>
              <w:rPr>
                <w:rFonts w:ascii="Arial" w:hAnsi="Arial"/>
                <w:color w:val="000000" w:themeColor="text1"/>
                <w:sz w:val="21"/>
              </w:rPr>
              <w:t>Consider:</w:t>
            </w:r>
          </w:p>
          <w:p w14:paraId="1B849AFF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 w:rsidRPr="00EC7EC7">
              <w:rPr>
                <w:rFonts w:ascii="Arial" w:hAnsi="Arial"/>
                <w:bCs/>
                <w:color w:val="000000" w:themeColor="text1"/>
                <w:sz w:val="21"/>
              </w:rPr>
              <w:t>Improving relationship with key external funders or stakeholders</w:t>
            </w:r>
            <w:r>
              <w:rPr>
                <w:rFonts w:ascii="Arial" w:hAnsi="Arial"/>
                <w:bCs/>
                <w:color w:val="000000" w:themeColor="text1"/>
                <w:sz w:val="21"/>
              </w:rPr>
              <w:t>.</w:t>
            </w:r>
          </w:p>
          <w:p w14:paraId="493AF0F1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How initial funding you obtain will be leveraged</w:t>
            </w:r>
          </w:p>
          <w:p w14:paraId="753A3240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What your centre can enable for research that was not possible before.</w:t>
            </w:r>
          </w:p>
          <w:p w14:paraId="54A6C63F" w14:textId="77777777" w:rsidR="00701C14" w:rsidRPr="00EC7EC7" w:rsidRDefault="00701C14" w:rsidP="00701C14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bCs/>
                <w:color w:val="000000" w:themeColor="text1"/>
                <w:sz w:val="21"/>
              </w:rPr>
            </w:pPr>
            <w:r>
              <w:rPr>
                <w:rFonts w:ascii="Arial" w:hAnsi="Arial"/>
                <w:bCs/>
                <w:color w:val="000000" w:themeColor="text1"/>
                <w:sz w:val="21"/>
              </w:rPr>
              <w:t>Some funding sources member researchers can seek funding from thanks to centre support.</w:t>
            </w: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E5EBF3"/>
          </w:tcPr>
          <w:p w14:paraId="1D10489D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6C24795D" w14:textId="77777777" w:rsidTr="00105492"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91ABCD"/>
          </w:tcPr>
          <w:p w14:paraId="688819BB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E5EBF3"/>
          </w:tcPr>
          <w:p w14:paraId="48501238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E5EBF3"/>
          </w:tcPr>
          <w:p w14:paraId="42D7CEC7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0682362D" w14:textId="77777777" w:rsidTr="00105492"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91ABCD"/>
          </w:tcPr>
          <w:p w14:paraId="4E50D327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E5EBF3"/>
          </w:tcPr>
          <w:p w14:paraId="0DC16E71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E5EBF3"/>
          </w:tcPr>
          <w:p w14:paraId="50B68E69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733F059D" w14:textId="77777777" w:rsidTr="00105492">
        <w:trPr>
          <w:trHeight w:val="252"/>
        </w:trPr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91ABCD"/>
          </w:tcPr>
          <w:p w14:paraId="4C6522A1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E5EBF3"/>
          </w:tcPr>
          <w:p w14:paraId="5EEE62DD" w14:textId="77777777" w:rsidR="00701C14" w:rsidRPr="00B240A6" w:rsidRDefault="00701C14" w:rsidP="00105492">
            <w:pPr>
              <w:rPr>
                <w:rFonts w:ascii="Arial" w:hAnsi="Arial"/>
                <w:b/>
                <w:color w:val="000000" w:themeColor="text1"/>
                <w:sz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</w:tcBorders>
            <w:shd w:val="clear" w:color="auto" w:fill="E5EBF3"/>
          </w:tcPr>
          <w:p w14:paraId="7A539318" w14:textId="77777777" w:rsidR="00701C14" w:rsidRPr="00B240A6" w:rsidRDefault="00701C14" w:rsidP="00105492">
            <w:pPr>
              <w:rPr>
                <w:rFonts w:ascii="Arial" w:hAnsi="Arial"/>
                <w:b/>
                <w:color w:val="000000" w:themeColor="text1"/>
                <w:sz w:val="21"/>
              </w:rPr>
            </w:pPr>
          </w:p>
        </w:tc>
      </w:tr>
      <w:tr w:rsidR="00701C14" w14:paraId="1F3B08CF" w14:textId="77777777" w:rsidTr="00105492">
        <w:trPr>
          <w:cantSplit/>
          <w:trHeight w:val="141"/>
        </w:trPr>
        <w:tc>
          <w:tcPr>
            <w:tcW w:w="10065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FFFFF" w:themeFill="background1"/>
            <w:textDirection w:val="btLr"/>
          </w:tcPr>
          <w:p w14:paraId="53C748A7" w14:textId="77777777" w:rsidR="00701C14" w:rsidRPr="00B240A6" w:rsidRDefault="00701C14" w:rsidP="00105492">
            <w:pPr>
              <w:rPr>
                <w:rFonts w:ascii="Arial" w:hAnsi="Arial"/>
                <w:b/>
                <w:color w:val="000000" w:themeColor="text1"/>
                <w:sz w:val="21"/>
              </w:rPr>
            </w:pPr>
          </w:p>
        </w:tc>
      </w:tr>
      <w:tr w:rsidR="00701C14" w14:paraId="75FE655F" w14:textId="77777777" w:rsidTr="00105492">
        <w:tc>
          <w:tcPr>
            <w:tcW w:w="506" w:type="dxa"/>
            <w:vMerge w:val="restart"/>
            <w:tcBorders>
              <w:top w:val="single" w:sz="6" w:space="0" w:color="FFFFFF" w:themeColor="background1"/>
              <w:right w:val="single" w:sz="18" w:space="0" w:color="FFFFFF" w:themeColor="background1"/>
            </w:tcBorders>
            <w:shd w:val="clear" w:color="auto" w:fill="4B97BC"/>
            <w:textDirection w:val="btLr"/>
          </w:tcPr>
          <w:p w14:paraId="36CDB462" w14:textId="77777777" w:rsidR="00701C14" w:rsidRPr="00DC2178" w:rsidRDefault="00701C14" w:rsidP="00105492">
            <w:pPr>
              <w:ind w:left="113" w:right="113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DC2178">
              <w:rPr>
                <w:rFonts w:ascii="Arial" w:eastAsia="Arial" w:hAnsi="Arial" w:cs="Arial"/>
                <w:b/>
                <w:bCs/>
                <w:color w:val="FFFFFF" w:themeColor="background1"/>
              </w:rPr>
              <w:t xml:space="preserve">Long term </w:t>
            </w:r>
            <w:r w:rsidRPr="005374AF">
              <w:rPr>
                <w:rFonts w:ascii="Arial" w:eastAsia="Arial" w:hAnsi="Arial" w:cs="Arial"/>
                <w:color w:val="FFFFFF" w:themeColor="background1"/>
              </w:rPr>
              <w:t>(year 4+)</w:t>
            </w:r>
          </w:p>
          <w:p w14:paraId="0C8DDC83" w14:textId="77777777" w:rsidR="00701C14" w:rsidRPr="00DC2178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C2DBE8"/>
          </w:tcPr>
          <w:p w14:paraId="395136F3" w14:textId="77777777" w:rsidR="00701C14" w:rsidRDefault="00701C14" w:rsidP="00105492">
            <w:pPr>
              <w:rPr>
                <w:sz w:val="21"/>
              </w:rPr>
            </w:pPr>
            <w:r>
              <w:rPr>
                <w:sz w:val="21"/>
              </w:rPr>
              <w:t>Consider:</w:t>
            </w:r>
          </w:p>
          <w:p w14:paraId="7BB5EC4E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 xml:space="preserve">Ambitious goals that directly address unmet need or unrealised potential in vision above. </w:t>
            </w:r>
          </w:p>
          <w:p w14:paraId="0D3758FC" w14:textId="77777777" w:rsidR="00701C14" w:rsidRDefault="00701C14" w:rsidP="00701C14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 xml:space="preserve">How does the centre contribute to the </w:t>
            </w:r>
            <w:proofErr w:type="gramStart"/>
            <w:r>
              <w:rPr>
                <w:sz w:val="21"/>
              </w:rPr>
              <w:t>long term</w:t>
            </w:r>
            <w:proofErr w:type="gramEnd"/>
            <w:r>
              <w:rPr>
                <w:sz w:val="21"/>
              </w:rPr>
              <w:t xml:space="preserve"> goals of the university (hiring and retaining talent, securing substantial funding, student recruitment/satisfaction)</w:t>
            </w:r>
          </w:p>
          <w:p w14:paraId="1F5D7D90" w14:textId="77777777" w:rsidR="00701C14" w:rsidRPr="00EF1EDA" w:rsidRDefault="00701C14" w:rsidP="00701C14">
            <w:pPr>
              <w:pStyle w:val="ListParagraph"/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sz w:val="21"/>
              </w:rPr>
              <w:t>Other dream projects that the centre could make a reality.</w:t>
            </w: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C2DBE8"/>
          </w:tcPr>
          <w:p w14:paraId="60A6B1C3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61FF5DCB" w14:textId="77777777" w:rsidTr="00105492">
        <w:trPr>
          <w:trHeight w:val="200"/>
        </w:trPr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4B97BC"/>
            <w:textDirection w:val="btLr"/>
          </w:tcPr>
          <w:p w14:paraId="3B83DE0E" w14:textId="77777777" w:rsidR="00701C14" w:rsidRPr="00DC2178" w:rsidRDefault="00701C14" w:rsidP="00105492">
            <w:pPr>
              <w:ind w:left="113" w:right="113"/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C2DBE8"/>
          </w:tcPr>
          <w:p w14:paraId="4CEA922E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</w:tcBorders>
            <w:shd w:val="clear" w:color="auto" w:fill="C2DBE8"/>
          </w:tcPr>
          <w:p w14:paraId="5DF6D968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54D1F97D" w14:textId="77777777" w:rsidTr="00105492">
        <w:tc>
          <w:tcPr>
            <w:tcW w:w="506" w:type="dxa"/>
            <w:vMerge/>
            <w:tcBorders>
              <w:right w:val="single" w:sz="18" w:space="0" w:color="FFFFFF" w:themeColor="background1"/>
            </w:tcBorders>
            <w:shd w:val="clear" w:color="auto" w:fill="4B97BC"/>
          </w:tcPr>
          <w:p w14:paraId="1CBE2DFC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  <w:right w:val="single" w:sz="18" w:space="0" w:color="FFFFFF" w:themeColor="background1"/>
            </w:tcBorders>
            <w:shd w:val="clear" w:color="auto" w:fill="C2DBE8"/>
          </w:tcPr>
          <w:p w14:paraId="46F6CBFA" w14:textId="77777777" w:rsidR="00701C14" w:rsidRPr="00B240A6" w:rsidRDefault="00701C14" w:rsidP="00105492">
            <w:pPr>
              <w:rPr>
                <w:sz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2" w:space="0" w:color="FFFFFF" w:themeColor="background1"/>
            </w:tcBorders>
            <w:shd w:val="clear" w:color="auto" w:fill="C2DBE8"/>
          </w:tcPr>
          <w:p w14:paraId="04FC0ED7" w14:textId="77777777" w:rsidR="00701C14" w:rsidRPr="00B240A6" w:rsidRDefault="00701C14" w:rsidP="00105492">
            <w:pPr>
              <w:rPr>
                <w:rFonts w:ascii="Arial" w:hAnsi="Arial"/>
                <w:color w:val="000000" w:themeColor="text1"/>
                <w:sz w:val="21"/>
              </w:rPr>
            </w:pPr>
          </w:p>
        </w:tc>
      </w:tr>
      <w:tr w:rsidR="00701C14" w14:paraId="07AFB07F" w14:textId="77777777" w:rsidTr="00105492">
        <w:tc>
          <w:tcPr>
            <w:tcW w:w="506" w:type="dxa"/>
            <w:vMerge/>
            <w:tcBorders>
              <w:bottom w:val="single" w:sz="6" w:space="0" w:color="FFFFFF" w:themeColor="background1"/>
              <w:right w:val="single" w:sz="18" w:space="0" w:color="FFFFFF" w:themeColor="background1"/>
            </w:tcBorders>
            <w:shd w:val="clear" w:color="auto" w:fill="4B97BC"/>
          </w:tcPr>
          <w:p w14:paraId="165D10C5" w14:textId="77777777" w:rsidR="00701C14" w:rsidRDefault="00701C14" w:rsidP="0010549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173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2DBE8"/>
          </w:tcPr>
          <w:p w14:paraId="0B591FAD" w14:textId="77777777" w:rsidR="00701C14" w:rsidRPr="00881030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5386" w:type="dxa"/>
            <w:tcBorders>
              <w:top w:val="single" w:sz="12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C2DBE8"/>
          </w:tcPr>
          <w:p w14:paraId="7520D59C" w14:textId="77777777" w:rsidR="00701C14" w:rsidRPr="00881030" w:rsidRDefault="00701C14" w:rsidP="00105492">
            <w:pPr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7A129E1F" w14:textId="77777777" w:rsidR="00701C14" w:rsidRDefault="00701C14" w:rsidP="00701C14">
      <w:pPr>
        <w:rPr>
          <w:rFonts w:ascii="Arial" w:eastAsia="Arial" w:hAnsi="Arial" w:cs="Arial"/>
          <w:b/>
          <w:bCs/>
          <w:color w:val="FFFFFF" w:themeColor="background1"/>
        </w:rPr>
      </w:pPr>
    </w:p>
    <w:p w14:paraId="37490EFD" w14:textId="77777777" w:rsidR="00701C14" w:rsidRPr="00D12F0E" w:rsidRDefault="00701C14" w:rsidP="00701C14">
      <w:pPr>
        <w:shd w:val="clear" w:color="auto" w:fill="7030A0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lastRenderedPageBreak/>
        <w:t>Infrastructure and Governance</w:t>
      </w:r>
    </w:p>
    <w:p w14:paraId="08D0BFD4" w14:textId="77777777" w:rsidR="00701C14" w:rsidRPr="00C7453A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[Describe the principles of governance and leadership]</w:t>
      </w:r>
    </w:p>
    <w:p w14:paraId="4B5BD92B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60234F">
        <w:rPr>
          <w:rFonts w:ascii="Arial" w:eastAsia="Arial" w:hAnsi="Arial" w:cs="Arial"/>
          <w:color w:val="ADADAD" w:themeColor="background2" w:themeShade="BF"/>
        </w:rPr>
        <w:t xml:space="preserve">The principles of the governance of the [centre name] are: </w:t>
      </w:r>
    </w:p>
    <w:p w14:paraId="1DA72675" w14:textId="77777777" w:rsidR="00701C14" w:rsidRDefault="00701C14" w:rsidP="00701C14">
      <w:pPr>
        <w:pStyle w:val="ListParagraph"/>
        <w:numPr>
          <w:ilvl w:val="0"/>
          <w:numId w:val="1"/>
        </w:num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>
        <w:rPr>
          <w:rFonts w:ascii="Arial" w:eastAsia="Arial" w:hAnsi="Arial" w:cs="Arial"/>
          <w:color w:val="ADADAD" w:themeColor="background2" w:themeShade="BF"/>
        </w:rPr>
        <w:t>Inclusive of key stakeholders</w:t>
      </w:r>
    </w:p>
    <w:p w14:paraId="307B1632" w14:textId="77777777" w:rsidR="00701C14" w:rsidRDefault="00701C14" w:rsidP="00701C14">
      <w:pPr>
        <w:pStyle w:val="ListParagraph"/>
        <w:numPr>
          <w:ilvl w:val="0"/>
          <w:numId w:val="1"/>
        </w:num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>
        <w:rPr>
          <w:rFonts w:ascii="Arial" w:eastAsia="Arial" w:hAnsi="Arial" w:cs="Arial"/>
          <w:color w:val="ADADAD" w:themeColor="background2" w:themeShade="BF"/>
        </w:rPr>
        <w:t>How will you ensure sustainability</w:t>
      </w:r>
    </w:p>
    <w:p w14:paraId="7D0F3EC6" w14:textId="77777777" w:rsidR="00701C14" w:rsidRDefault="00701C14" w:rsidP="00701C14">
      <w:pPr>
        <w:pStyle w:val="ListParagraph"/>
        <w:numPr>
          <w:ilvl w:val="0"/>
          <w:numId w:val="1"/>
        </w:num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>
        <w:rPr>
          <w:rFonts w:ascii="Arial" w:eastAsia="Arial" w:hAnsi="Arial" w:cs="Arial"/>
          <w:color w:val="ADADAD" w:themeColor="background2" w:themeShade="BF"/>
        </w:rPr>
        <w:t>How will you make sure everyone feels represented by leadership.</w:t>
      </w:r>
    </w:p>
    <w:p w14:paraId="4CE81E20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</w:p>
    <w:p w14:paraId="7FD8968D" w14:textId="77777777" w:rsidR="00701C14" w:rsidRPr="00C7453A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 w:rsidRPr="00C7453A">
        <w:rPr>
          <w:rFonts w:ascii="Arial" w:eastAsia="Arial" w:hAnsi="Arial" w:cs="Arial"/>
          <w:color w:val="000000" w:themeColor="text1"/>
        </w:rPr>
        <w:t>[Describe the leadership structure. Will there be a management group, who will be on it? Who will it report to? Which existing reporting structures will the centre fit into?]</w:t>
      </w:r>
    </w:p>
    <w:p w14:paraId="331492C3" w14:textId="77777777" w:rsidR="00701C14" w:rsidRDefault="00701C14" w:rsidP="00701C14">
      <w:pPr>
        <w:spacing w:before="60" w:line="252" w:lineRule="auto"/>
        <w:jc w:val="both"/>
      </w:pPr>
    </w:p>
    <w:p w14:paraId="374F2020" w14:textId="77777777" w:rsidR="00701C14" w:rsidRPr="00D12F0E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t>Resources:</w:t>
      </w:r>
    </w:p>
    <w:p w14:paraId="71904AEE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[List the resources that will make up your centre. You are claiming that the centre will be nationally/internationally competitive, therefore list the major resources, research groups, expertise and equipment that back up that claim. Highlight the strengths of each resource that will contribute to the centre.]</w:t>
      </w:r>
    </w:p>
    <w:p w14:paraId="47978E76" w14:textId="77777777" w:rsidR="00701C14" w:rsidRPr="00F70482" w:rsidRDefault="00701C14" w:rsidP="00701C14">
      <w:pPr>
        <w:spacing w:before="60" w:line="252" w:lineRule="auto"/>
        <w:jc w:val="both"/>
        <w:rPr>
          <w:rFonts w:ascii="Arial" w:hAnsi="Arial"/>
          <w:color w:val="ADADAD" w:themeColor="background2" w:themeShade="BF"/>
        </w:rPr>
      </w:pPr>
      <w:r w:rsidRPr="00F70482">
        <w:rPr>
          <w:rFonts w:ascii="Arial" w:eastAsia="Arial" w:hAnsi="Arial" w:cs="Arial"/>
          <w:color w:val="ADADAD" w:themeColor="background2" w:themeShade="BF"/>
        </w:rPr>
        <w:t>There are considerable complementary resources across the participating institutions:</w:t>
      </w:r>
    </w:p>
    <w:p w14:paraId="1C412467" w14:textId="77777777" w:rsidR="00701C14" w:rsidRPr="00FD5FDA" w:rsidRDefault="00701C14" w:rsidP="00701C14">
      <w:pPr>
        <w:spacing w:before="60" w:line="252" w:lineRule="auto"/>
        <w:jc w:val="both"/>
      </w:pPr>
    </w:p>
    <w:p w14:paraId="0A1E4D9A" w14:textId="77777777" w:rsidR="00701C14" w:rsidRPr="006812F8" w:rsidRDefault="00701C14" w:rsidP="00701C14">
      <w:pPr>
        <w:spacing w:before="60" w:line="252" w:lineRule="auto"/>
        <w:jc w:val="both"/>
        <w:rPr>
          <w:color w:val="B180DC"/>
        </w:rPr>
      </w:pPr>
      <w:r w:rsidRPr="006812F8">
        <w:rPr>
          <w:rFonts w:ascii="Arial" w:eastAsia="Arial" w:hAnsi="Arial" w:cs="Arial"/>
          <w:i/>
          <w:iCs/>
          <w:color w:val="B180DC"/>
        </w:rPr>
        <w:t>Resource 1:</w:t>
      </w:r>
    </w:p>
    <w:p w14:paraId="4793B9AD" w14:textId="77777777" w:rsidR="00701C14" w:rsidRPr="003849CE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3849CE">
        <w:rPr>
          <w:rFonts w:ascii="Arial" w:eastAsia="Arial" w:hAnsi="Arial" w:cs="Arial"/>
          <w:color w:val="ADADAD" w:themeColor="background2" w:themeShade="BF"/>
        </w:rPr>
        <w:t xml:space="preserve">Resource has extensive resources, facilities and technical support, underpinning its strength and international reputation in its field…. </w:t>
      </w:r>
    </w:p>
    <w:p w14:paraId="09470C8D" w14:textId="77777777" w:rsidR="00701C14" w:rsidRPr="006812F8" w:rsidRDefault="00701C14" w:rsidP="00701C14">
      <w:pPr>
        <w:spacing w:before="60" w:line="252" w:lineRule="auto"/>
        <w:jc w:val="both"/>
        <w:rPr>
          <w:color w:val="B180DC"/>
        </w:rPr>
      </w:pPr>
      <w:r w:rsidRPr="006812F8">
        <w:rPr>
          <w:rFonts w:ascii="Arial" w:eastAsia="Arial" w:hAnsi="Arial" w:cs="Arial"/>
          <w:i/>
          <w:iCs/>
          <w:color w:val="B180DC"/>
        </w:rPr>
        <w:t xml:space="preserve">Resource </w:t>
      </w:r>
      <w:r>
        <w:rPr>
          <w:rFonts w:ascii="Arial" w:eastAsia="Arial" w:hAnsi="Arial" w:cs="Arial"/>
          <w:i/>
          <w:iCs/>
          <w:color w:val="B180DC"/>
        </w:rPr>
        <w:t>2</w:t>
      </w:r>
      <w:r w:rsidRPr="006812F8">
        <w:rPr>
          <w:rFonts w:ascii="Arial" w:eastAsia="Arial" w:hAnsi="Arial" w:cs="Arial"/>
          <w:i/>
          <w:iCs/>
          <w:color w:val="B180DC"/>
        </w:rPr>
        <w:t>:</w:t>
      </w:r>
    </w:p>
    <w:p w14:paraId="05B92384" w14:textId="77777777" w:rsidR="00701C14" w:rsidRPr="002642AB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3849CE">
        <w:rPr>
          <w:rFonts w:ascii="Arial" w:eastAsia="Arial" w:hAnsi="Arial" w:cs="Arial"/>
          <w:color w:val="ADADAD" w:themeColor="background2" w:themeShade="BF"/>
        </w:rPr>
        <w:t>Resource two is currently expanding to a new facility following substantial investment and therefore there is a unique opportunity to…</w:t>
      </w:r>
    </w:p>
    <w:p w14:paraId="2A942B76" w14:textId="77777777" w:rsidR="00701C14" w:rsidRPr="00DE3FF5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E3FF5">
        <w:rPr>
          <w:rFonts w:ascii="Arial" w:eastAsia="Arial" w:hAnsi="Arial" w:cs="Arial"/>
          <w:b/>
          <w:bCs/>
          <w:color w:val="FFFFFF" w:themeColor="background1"/>
        </w:rPr>
        <w:t>Public</w:t>
      </w:r>
      <w:r>
        <w:rPr>
          <w:rFonts w:ascii="Arial" w:eastAsia="Arial" w:hAnsi="Arial" w:cs="Arial"/>
          <w:b/>
          <w:bCs/>
          <w:color w:val="FFFFFF" w:themeColor="background1"/>
        </w:rPr>
        <w:t xml:space="preserve">/Community </w:t>
      </w:r>
      <w:r w:rsidRPr="00DE3FF5">
        <w:rPr>
          <w:rFonts w:ascii="Arial" w:eastAsia="Arial" w:hAnsi="Arial" w:cs="Arial"/>
          <w:b/>
          <w:bCs/>
          <w:color w:val="FFFFFF" w:themeColor="background1"/>
        </w:rPr>
        <w:t>Involvement</w:t>
      </w:r>
    </w:p>
    <w:p w14:paraId="115423AA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[A couple of short paragraphs on how you will engage with the public/patients/community as a centre. How will these voices feed into your structure.]</w:t>
      </w:r>
    </w:p>
    <w:p w14:paraId="63E8E368" w14:textId="77777777" w:rsidR="00701C14" w:rsidRPr="002642AB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>
        <w:rPr>
          <w:rFonts w:ascii="Arial" w:eastAsia="Arial" w:hAnsi="Arial" w:cs="Arial"/>
          <w:color w:val="ADADAD" w:themeColor="background2" w:themeShade="BF"/>
        </w:rPr>
        <w:t>Community</w:t>
      </w:r>
      <w:r w:rsidRPr="00815A9E">
        <w:rPr>
          <w:rFonts w:ascii="Arial" w:eastAsia="Arial" w:hAnsi="Arial" w:cs="Arial"/>
          <w:color w:val="ADADAD" w:themeColor="background2" w:themeShade="BF"/>
        </w:rPr>
        <w:t xml:space="preserve"> and public involvement will be a key component to the long-term success of the [Centre Name]. We plan to establish a patient group comprising individuals from different cancer groups to provide expertise and experience…</w:t>
      </w:r>
    </w:p>
    <w:p w14:paraId="786904E3" w14:textId="77777777" w:rsidR="00701C14" w:rsidRPr="00D12F0E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>
        <w:rPr>
          <w:rFonts w:ascii="Arial" w:eastAsia="Arial" w:hAnsi="Arial" w:cs="Arial"/>
          <w:b/>
          <w:bCs/>
          <w:color w:val="FFFFFF" w:themeColor="background1"/>
        </w:rPr>
        <w:t>Training and Academic Careers</w:t>
      </w:r>
    </w:p>
    <w:p w14:paraId="6FED7F2F" w14:textId="77777777" w:rsidR="00701C14" w:rsidRDefault="00701C14" w:rsidP="00701C14">
      <w:pPr>
        <w:spacing w:before="60" w:after="144" w:line="252" w:lineRule="auto"/>
        <w:jc w:val="both"/>
        <w:rPr>
          <w:rFonts w:ascii="Arial" w:eastAsia="Arial" w:hAnsi="Arial" w:cs="Arial"/>
          <w:color w:val="28282C"/>
        </w:rPr>
      </w:pPr>
      <w:r>
        <w:rPr>
          <w:rFonts w:ascii="Arial" w:eastAsia="Arial" w:hAnsi="Arial" w:cs="Arial"/>
          <w:color w:val="28282C"/>
        </w:rPr>
        <w:t>[One paragraph on how your centre will support student and staff recruitment, training, retention and career progression.]</w:t>
      </w:r>
    </w:p>
    <w:p w14:paraId="05351E8C" w14:textId="77777777" w:rsidR="00701C14" w:rsidRDefault="00701C14" w:rsidP="00701C14">
      <w:pPr>
        <w:spacing w:before="60" w:after="144" w:line="252" w:lineRule="auto"/>
        <w:jc w:val="both"/>
        <w:rPr>
          <w:rFonts w:ascii="Arial" w:eastAsia="Arial" w:hAnsi="Arial" w:cs="Arial"/>
          <w:color w:val="28282C"/>
        </w:rPr>
      </w:pPr>
      <w:r>
        <w:rPr>
          <w:rFonts w:ascii="Arial" w:eastAsia="Arial" w:hAnsi="Arial" w:cs="Arial"/>
          <w:color w:val="28282C"/>
        </w:rPr>
        <w:t>Consider: students benefitting from new connections, shared vision attracting new talent, training opportunities available across disciplines.</w:t>
      </w:r>
    </w:p>
    <w:p w14:paraId="61E186B2" w14:textId="77777777" w:rsidR="00701C14" w:rsidRPr="00D12F0E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>
        <w:rPr>
          <w:rFonts w:ascii="Arial" w:eastAsia="Arial" w:hAnsi="Arial" w:cs="Arial"/>
          <w:b/>
          <w:bCs/>
          <w:color w:val="FFFFFF" w:themeColor="background1"/>
        </w:rPr>
        <w:t>Relationship with industry</w:t>
      </w:r>
    </w:p>
    <w:p w14:paraId="23F95074" w14:textId="77777777" w:rsidR="00701C14" w:rsidRDefault="00701C14" w:rsidP="00701C14">
      <w:pPr>
        <w:spacing w:before="60" w:after="144" w:line="252" w:lineRule="auto"/>
        <w:jc w:val="both"/>
        <w:rPr>
          <w:rFonts w:ascii="Arial" w:eastAsia="Arial" w:hAnsi="Arial" w:cs="Arial"/>
          <w:color w:val="28282C"/>
        </w:rPr>
      </w:pPr>
      <w:r>
        <w:rPr>
          <w:rFonts w:ascii="Arial" w:eastAsia="Arial" w:hAnsi="Arial" w:cs="Arial"/>
          <w:color w:val="28282C"/>
        </w:rPr>
        <w:lastRenderedPageBreak/>
        <w:t>[One paragraph on how the centre will contribute to existing relationships with commercial partners and enable new commercial endeavours.]</w:t>
      </w:r>
    </w:p>
    <w:p w14:paraId="2E903A4C" w14:textId="77777777" w:rsidR="00701C14" w:rsidRPr="00D12F0E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t>Success Metrics</w:t>
      </w:r>
    </w:p>
    <w:p w14:paraId="6E194C60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[A bullet point list of things that you hope the centre can achieve.]</w:t>
      </w:r>
    </w:p>
    <w:p w14:paraId="5B93E5C0" w14:textId="77777777" w:rsidR="00701C1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Consider: increasing collaborations, greater awareness of leading research activities, local/national/international recognition, research outputs, funding and investment, tangible impact, hiring/retention/training goals</w:t>
      </w:r>
      <w:proofErr w:type="gramStart"/>
      <w:r>
        <w:rPr>
          <w:rFonts w:ascii="Arial" w:eastAsia="Arial" w:hAnsi="Arial" w:cs="Arial"/>
          <w:color w:val="000000" w:themeColor="text1"/>
        </w:rPr>
        <w:t>, .</w:t>
      </w:r>
      <w:proofErr w:type="gramEnd"/>
    </w:p>
    <w:p w14:paraId="53E1DFB9" w14:textId="77777777" w:rsidR="00701C14" w:rsidRPr="00E0694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E06944">
        <w:rPr>
          <w:rFonts w:ascii="Arial" w:eastAsia="Arial" w:hAnsi="Arial" w:cs="Arial"/>
          <w:color w:val="ADADAD" w:themeColor="background2" w:themeShade="BF"/>
        </w:rPr>
        <w:t>The [Centre Name] should be judged by whether it achieves the following:</w:t>
      </w:r>
    </w:p>
    <w:p w14:paraId="1B50A868" w14:textId="77777777" w:rsidR="00701C14" w:rsidRDefault="00701C14" w:rsidP="00701C14">
      <w:pPr>
        <w:pStyle w:val="ListParagraph"/>
        <w:numPr>
          <w:ilvl w:val="0"/>
          <w:numId w:val="1"/>
        </w:num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 w:rsidRPr="00E06944">
        <w:rPr>
          <w:rFonts w:ascii="Arial" w:eastAsia="Arial" w:hAnsi="Arial" w:cs="Arial"/>
          <w:color w:val="ADADAD" w:themeColor="background2" w:themeShade="BF"/>
        </w:rPr>
        <w:t>An increase in …</w:t>
      </w:r>
    </w:p>
    <w:p w14:paraId="00595C5A" w14:textId="77777777" w:rsidR="00701C14" w:rsidRPr="00E06944" w:rsidRDefault="00701C14" w:rsidP="00701C14">
      <w:pPr>
        <w:pStyle w:val="ListParagraph"/>
        <w:numPr>
          <w:ilvl w:val="0"/>
          <w:numId w:val="1"/>
        </w:numPr>
        <w:spacing w:before="60" w:line="252" w:lineRule="auto"/>
        <w:jc w:val="both"/>
        <w:rPr>
          <w:rFonts w:ascii="Arial" w:eastAsia="Arial" w:hAnsi="Arial" w:cs="Arial"/>
          <w:color w:val="ADADAD" w:themeColor="background2" w:themeShade="BF"/>
        </w:rPr>
      </w:pPr>
      <w:r>
        <w:rPr>
          <w:rFonts w:ascii="Arial" w:eastAsia="Arial" w:hAnsi="Arial" w:cs="Arial"/>
          <w:color w:val="ADADAD" w:themeColor="background2" w:themeShade="BF"/>
        </w:rPr>
        <w:t>Increased collaborative …</w:t>
      </w:r>
    </w:p>
    <w:p w14:paraId="7F388F81" w14:textId="77777777" w:rsidR="00701C14" w:rsidRPr="00E06944" w:rsidRDefault="00701C14" w:rsidP="00701C14">
      <w:pPr>
        <w:spacing w:before="60" w:line="252" w:lineRule="auto"/>
        <w:jc w:val="both"/>
        <w:rPr>
          <w:rFonts w:ascii="Arial" w:eastAsia="Arial" w:hAnsi="Arial" w:cs="Arial"/>
          <w:color w:val="000000" w:themeColor="text1"/>
        </w:rPr>
      </w:pPr>
    </w:p>
    <w:p w14:paraId="37E64B84" w14:textId="77777777" w:rsidR="00701C14" w:rsidRPr="00D12F0E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12F0E">
        <w:rPr>
          <w:rFonts w:ascii="Arial" w:eastAsia="Arial" w:hAnsi="Arial" w:cs="Arial"/>
          <w:b/>
          <w:bCs/>
          <w:color w:val="FFFFFF" w:themeColor="background1"/>
        </w:rPr>
        <w:t>FAQs</w:t>
      </w:r>
    </w:p>
    <w:p w14:paraId="18EBCE36" w14:textId="77777777" w:rsidR="00701C14" w:rsidRDefault="00701C14" w:rsidP="00701C14">
      <w:pPr>
        <w:spacing w:before="60" w:line="252" w:lineRule="auto"/>
        <w:rPr>
          <w:rFonts w:ascii="Arial" w:hAnsi="Arial" w:cs="Arial"/>
          <w:color w:val="000000" w:themeColor="text1"/>
        </w:rPr>
      </w:pPr>
      <w:r w:rsidRPr="00906F86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Two or three questions that have come up repeatedly, that you want to tackle head on</w:t>
      </w:r>
      <w:r w:rsidRPr="00906F86">
        <w:rPr>
          <w:rFonts w:ascii="Arial" w:hAnsi="Arial" w:cs="Arial"/>
          <w:color w:val="000000" w:themeColor="text1"/>
        </w:rPr>
        <w:t>]</w:t>
      </w:r>
    </w:p>
    <w:p w14:paraId="2952BD7E" w14:textId="77777777" w:rsidR="00701C14" w:rsidRPr="00906F86" w:rsidRDefault="00701C14" w:rsidP="00701C14">
      <w:pPr>
        <w:spacing w:before="60" w:line="252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Consider the key questions you answered in chapter 1 of the guide.</w:t>
      </w:r>
    </w:p>
    <w:p w14:paraId="663C5660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7030A0"/>
        </w:rPr>
      </w:pPr>
      <w:r w:rsidRPr="00D46424">
        <w:rPr>
          <w:rFonts w:ascii="Arial" w:hAnsi="Arial" w:cs="Arial"/>
          <w:color w:val="7030A0"/>
        </w:rPr>
        <w:t xml:space="preserve">Q: Why again? Hasn’t this been tried before? </w:t>
      </w:r>
    </w:p>
    <w:p w14:paraId="33CA8548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ADADAD" w:themeColor="background2" w:themeShade="BF"/>
        </w:rPr>
      </w:pPr>
      <w:r w:rsidRPr="00D46424">
        <w:rPr>
          <w:rFonts w:ascii="Arial" w:hAnsi="Arial" w:cs="Arial"/>
          <w:color w:val="ADADAD" w:themeColor="background2" w:themeShade="BF"/>
        </w:rPr>
        <w:t xml:space="preserve">A: Previous attempts to establish a centre have laid the foundation for the [New Centre]. These networks did not remain active, in part due to … We believe there is currently momentum and timeliness, with recent research success and growing patient interest motivating the establishment of a sustainable [Centre Name]. </w:t>
      </w:r>
    </w:p>
    <w:p w14:paraId="7B67DDEA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7030A0"/>
        </w:rPr>
      </w:pPr>
      <w:r w:rsidRPr="00D46424">
        <w:rPr>
          <w:rFonts w:ascii="Arial" w:hAnsi="Arial" w:cs="Arial"/>
          <w:color w:val="7030A0"/>
        </w:rPr>
        <w:t>Q: Why now?</w:t>
      </w:r>
    </w:p>
    <w:p w14:paraId="5AB95424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ADADAD" w:themeColor="background2" w:themeShade="BF"/>
        </w:rPr>
      </w:pPr>
      <w:r w:rsidRPr="00D46424">
        <w:rPr>
          <w:rFonts w:ascii="Arial" w:hAnsi="Arial" w:cs="Arial"/>
          <w:color w:val="ADADAD" w:themeColor="background2" w:themeShade="BF"/>
        </w:rPr>
        <w:t>A: There is substantial momentum in multiple areas currently, and the direction of travel is clear. We are securing more grants than ever in [research area</w:t>
      </w:r>
      <w:proofErr w:type="gramStart"/>
      <w:r w:rsidRPr="00D46424">
        <w:rPr>
          <w:rFonts w:ascii="Arial" w:hAnsi="Arial" w:cs="Arial"/>
          <w:color w:val="ADADAD" w:themeColor="background2" w:themeShade="BF"/>
        </w:rPr>
        <w:t>], and</w:t>
      </w:r>
      <w:proofErr w:type="gramEnd"/>
      <w:r w:rsidRPr="00D46424">
        <w:rPr>
          <w:rFonts w:ascii="Arial" w:hAnsi="Arial" w:cs="Arial"/>
          <w:color w:val="ADADAD" w:themeColor="background2" w:themeShade="BF"/>
        </w:rPr>
        <w:t xml:space="preserve"> have reached a critical mass of leading research. </w:t>
      </w:r>
    </w:p>
    <w:p w14:paraId="12DDC5C4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7030A0"/>
        </w:rPr>
      </w:pPr>
      <w:r w:rsidRPr="00D46424">
        <w:rPr>
          <w:rFonts w:ascii="Arial" w:hAnsi="Arial" w:cs="Arial"/>
          <w:color w:val="7030A0"/>
        </w:rPr>
        <w:t>Q: Is this a physical research centre?</w:t>
      </w:r>
    </w:p>
    <w:p w14:paraId="60F8BE20" w14:textId="77777777" w:rsidR="00701C14" w:rsidRPr="00D46424" w:rsidRDefault="00701C14" w:rsidP="00701C14">
      <w:pPr>
        <w:spacing w:before="60" w:line="252" w:lineRule="auto"/>
        <w:rPr>
          <w:rFonts w:ascii="Arial" w:hAnsi="Arial" w:cs="Arial"/>
          <w:color w:val="ADADAD" w:themeColor="background2" w:themeShade="BF"/>
        </w:rPr>
      </w:pPr>
      <w:r w:rsidRPr="00D46424">
        <w:rPr>
          <w:rFonts w:ascii="Arial" w:hAnsi="Arial" w:cs="Arial"/>
          <w:color w:val="ADADAD" w:themeColor="background2" w:themeShade="BF"/>
        </w:rPr>
        <w:t xml:space="preserve">A: Initially the [centre] will be virtual, but </w:t>
      </w:r>
      <w:r>
        <w:rPr>
          <w:rFonts w:ascii="Arial" w:hAnsi="Arial" w:cs="Arial"/>
          <w:color w:val="ADADAD" w:themeColor="background2" w:themeShade="BF"/>
        </w:rPr>
        <w:t>…</w:t>
      </w:r>
      <w:r w:rsidRPr="00D46424">
        <w:rPr>
          <w:rFonts w:ascii="Arial" w:hAnsi="Arial" w:cs="Arial"/>
          <w:color w:val="ADADAD" w:themeColor="background2" w:themeShade="BF"/>
        </w:rPr>
        <w:t>.</w:t>
      </w:r>
    </w:p>
    <w:p w14:paraId="41A2CE3B" w14:textId="77777777" w:rsidR="00701C14" w:rsidRPr="0085599C" w:rsidRDefault="00701C14" w:rsidP="00701C14">
      <w:pPr>
        <w:spacing w:before="60" w:line="252" w:lineRule="auto"/>
        <w:rPr>
          <w:rFonts w:ascii="Arial" w:hAnsi="Arial" w:cs="Arial"/>
        </w:rPr>
      </w:pPr>
    </w:p>
    <w:p w14:paraId="1DCE89E6" w14:textId="77777777" w:rsidR="00701C14" w:rsidRPr="00D73F9B" w:rsidRDefault="00701C14" w:rsidP="00701C14">
      <w:pPr>
        <w:shd w:val="clear" w:color="auto" w:fill="7030A0"/>
        <w:spacing w:before="60" w:line="252" w:lineRule="auto"/>
        <w:jc w:val="both"/>
        <w:rPr>
          <w:rFonts w:ascii="Arial" w:eastAsia="Arial" w:hAnsi="Arial" w:cs="Arial"/>
          <w:b/>
          <w:bCs/>
          <w:color w:val="FFFFFF" w:themeColor="background1"/>
        </w:rPr>
      </w:pPr>
      <w:r w:rsidRPr="00D73F9B">
        <w:rPr>
          <w:rFonts w:ascii="Arial" w:eastAsia="Arial" w:hAnsi="Arial" w:cs="Arial"/>
          <w:b/>
          <w:bCs/>
          <w:color w:val="FFFFFF" w:themeColor="background1"/>
        </w:rPr>
        <w:t>How to get involved</w:t>
      </w:r>
    </w:p>
    <w:p w14:paraId="178CF594" w14:textId="77777777" w:rsidR="00701C14" w:rsidRPr="00F622A2" w:rsidRDefault="00701C14" w:rsidP="00701C14">
      <w:pPr>
        <w:spacing w:before="60"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learn more about the aims of the [Centre Name], and how to get involved by contacting: </w:t>
      </w:r>
    </w:p>
    <w:p w14:paraId="15B5EB03" w14:textId="77777777" w:rsidR="00701C14" w:rsidRPr="00B13BAE" w:rsidRDefault="00701C14" w:rsidP="00701C14">
      <w:pPr>
        <w:spacing w:before="60" w:line="252" w:lineRule="auto"/>
        <w:rPr>
          <w:rFonts w:ascii="Arial" w:hAnsi="Arial" w:cs="Arial"/>
          <w:color w:val="B180DC"/>
          <w:kern w:val="0"/>
        </w:rPr>
      </w:pPr>
      <w:r w:rsidRPr="00B13BAE">
        <w:rPr>
          <w:rFonts w:ascii="Arial" w:hAnsi="Arial" w:cs="Arial"/>
          <w:color w:val="B180DC"/>
          <w:kern w:val="0"/>
        </w:rPr>
        <w:t>Your Name – Your affiliation (</w:t>
      </w:r>
      <w:hyperlink r:id="rId8" w:history="1">
        <w:r w:rsidRPr="00B13BAE">
          <w:rPr>
            <w:color w:val="B180DC"/>
          </w:rPr>
          <w:t>your</w:t>
        </w:r>
      </w:hyperlink>
      <w:r w:rsidRPr="00B13BAE">
        <w:rPr>
          <w:color w:val="B180DC"/>
        </w:rPr>
        <w:t xml:space="preserve"> email</w:t>
      </w:r>
      <w:r w:rsidRPr="00B13BAE">
        <w:rPr>
          <w:rFonts w:ascii="Arial" w:hAnsi="Arial" w:cs="Arial"/>
          <w:color w:val="B180DC"/>
          <w:kern w:val="0"/>
        </w:rPr>
        <w:t>)</w:t>
      </w:r>
      <w:r w:rsidRPr="00B13BAE">
        <w:rPr>
          <w:rFonts w:ascii="Arial" w:hAnsi="Arial" w:cs="Arial"/>
          <w:color w:val="B180DC"/>
          <w:kern w:val="0"/>
        </w:rPr>
        <w:br/>
        <w:t xml:space="preserve">Any CO-directors/ key allies </w:t>
      </w:r>
    </w:p>
    <w:p w14:paraId="7F058710" w14:textId="77777777" w:rsidR="00701C14" w:rsidRDefault="00701C14" w:rsidP="00701C14">
      <w:pPr>
        <w:autoSpaceDE w:val="0"/>
        <w:autoSpaceDN w:val="0"/>
        <w:adjustRightInd w:val="0"/>
        <w:rPr>
          <w:rFonts w:ascii="Arial" w:hAnsi="Arial" w:cs="Arial"/>
          <w:color w:val="64928D"/>
          <w:kern w:val="0"/>
        </w:rPr>
      </w:pPr>
    </w:p>
    <w:p w14:paraId="3A79D897" w14:textId="121B5AC4" w:rsidR="00C53A27" w:rsidRDefault="00701C14" w:rsidP="00701C14">
      <w:r>
        <w:rPr>
          <w:rFonts w:ascii="Arial" w:hAnsi="Arial" w:cs="Arial"/>
        </w:rPr>
        <w:t xml:space="preserve">[Final statement </w:t>
      </w:r>
      <w:proofErr w:type="gramStart"/>
      <w:r>
        <w:rPr>
          <w:rFonts w:ascii="Arial" w:hAnsi="Arial" w:cs="Arial"/>
        </w:rPr>
        <w:t>encourage</w:t>
      </w:r>
      <w:proofErr w:type="gramEnd"/>
      <w:r>
        <w:rPr>
          <w:rFonts w:ascii="Arial" w:hAnsi="Arial" w:cs="Arial"/>
        </w:rPr>
        <w:t xml:space="preserve"> everyone to provide feedback and get involved, making it clear that the vision can be shaped.</w:t>
      </w:r>
    </w:p>
    <w:sectPr w:rsidR="00C5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418401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827D92" w14:textId="77777777" w:rsidR="00701C14" w:rsidRDefault="00701C14" w:rsidP="00BD25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39284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82860" w14:textId="77777777" w:rsidR="00701C14" w:rsidRDefault="00701C14" w:rsidP="00BD25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D1B8A7" w14:textId="77777777" w:rsidR="00701C14" w:rsidRDefault="00701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color w:val="64928D"/>
        <w:sz w:val="20"/>
      </w:rPr>
      <w:id w:val="-91175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038328" w14:textId="77777777" w:rsidR="00701C14" w:rsidRPr="00A34642" w:rsidRDefault="00701C14" w:rsidP="00BD25EB">
        <w:pPr>
          <w:pStyle w:val="Footer"/>
          <w:framePr w:wrap="none" w:vAnchor="text" w:hAnchor="margin" w:xAlign="center" w:y="1"/>
          <w:rPr>
            <w:rStyle w:val="PageNumber"/>
            <w:color w:val="64928D"/>
            <w:sz w:val="20"/>
          </w:rPr>
        </w:pPr>
        <w:r w:rsidRPr="00A34642">
          <w:rPr>
            <w:rStyle w:val="PageNumber"/>
            <w:color w:val="64928D"/>
            <w:sz w:val="20"/>
          </w:rPr>
          <w:fldChar w:fldCharType="begin"/>
        </w:r>
        <w:r w:rsidRPr="00A34642">
          <w:rPr>
            <w:rStyle w:val="PageNumber"/>
            <w:color w:val="64928D"/>
            <w:sz w:val="20"/>
          </w:rPr>
          <w:instrText xml:space="preserve"> PAGE </w:instrText>
        </w:r>
        <w:r w:rsidRPr="00A34642">
          <w:rPr>
            <w:rStyle w:val="PageNumber"/>
            <w:color w:val="64928D"/>
            <w:sz w:val="20"/>
          </w:rPr>
          <w:fldChar w:fldCharType="separate"/>
        </w:r>
        <w:r w:rsidRPr="00A34642">
          <w:rPr>
            <w:rStyle w:val="PageNumber"/>
            <w:noProof/>
            <w:color w:val="64928D"/>
            <w:sz w:val="20"/>
          </w:rPr>
          <w:t>1</w:t>
        </w:r>
        <w:r w:rsidRPr="00A34642">
          <w:rPr>
            <w:rStyle w:val="PageNumber"/>
            <w:color w:val="64928D"/>
            <w:sz w:val="20"/>
          </w:rPr>
          <w:fldChar w:fldCharType="end"/>
        </w:r>
      </w:p>
    </w:sdtContent>
  </w:sdt>
  <w:p w14:paraId="68CB9A87" w14:textId="77777777" w:rsidR="00701C14" w:rsidRDefault="00701C14">
    <w:pPr>
      <w:pStyle w:val="Footer"/>
    </w:pPr>
  </w:p>
  <w:p w14:paraId="65F416C4" w14:textId="77777777" w:rsidR="00701C14" w:rsidRDefault="00701C14" w:rsidP="00D54CCA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11092" w14:textId="77777777" w:rsidR="00701C14" w:rsidRDefault="00701C14">
    <w:pPr>
      <w:pStyle w:val="Header"/>
    </w:pPr>
    <w:r>
      <w:rPr>
        <w:rFonts w:ascii="Arial" w:eastAsia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07F23" wp14:editId="78CA58FF">
              <wp:simplePos x="0" y="0"/>
              <wp:positionH relativeFrom="column">
                <wp:posOffset>0</wp:posOffset>
              </wp:positionH>
              <wp:positionV relativeFrom="paragraph">
                <wp:posOffset>267077</wp:posOffset>
              </wp:positionV>
              <wp:extent cx="1359535" cy="437515"/>
              <wp:effectExtent l="0" t="0" r="12065" b="6985"/>
              <wp:wrapTopAndBottom/>
              <wp:docPr id="17832464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9535" cy="4375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D6E67F" w14:textId="77777777" w:rsidR="00701C14" w:rsidRPr="004F188B" w:rsidRDefault="00701C14" w:rsidP="004F188B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F188B">
                            <w:rPr>
                              <w:sz w:val="20"/>
                              <w:szCs w:val="20"/>
                              <w:lang w:val="en-US"/>
                            </w:rPr>
                            <w:t>LOGO and Centre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07F23" id="_x0000_s1027" style="position:absolute;margin-left:0;margin-top:21.05pt;width:107.0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" fillcolor="#7030a0" strokecolor="#030e13 [484]" strokeweight="1pt">
              <v:textbox>
                <w:txbxContent>
                  <w:p w14:paraId="1DD6E67F" w14:textId="77777777" w:rsidR="00701C14" w:rsidRPr="004F188B" w:rsidRDefault="00701C14" w:rsidP="004F188B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F188B">
                      <w:rPr>
                        <w:sz w:val="20"/>
                        <w:szCs w:val="20"/>
                        <w:lang w:val="en-US"/>
                      </w:rPr>
                      <w:t>LOGO and Centre Title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t xml:space="preserve"> </w:t>
    </w:r>
  </w:p>
  <w:p w14:paraId="7B459DFB" w14:textId="77777777" w:rsidR="00701C14" w:rsidRDefault="00701C14" w:rsidP="00D54CCA">
    <w:pPr>
      <w:pStyle w:val="Header"/>
      <w:jc w:val="right"/>
      <w:rPr>
        <w:rFonts w:ascii="Source Sans Pro" w:hAnsi="Source Sans Pro"/>
        <w:color w:val="7030A0"/>
        <w:sz w:val="21"/>
        <w:szCs w:val="21"/>
      </w:rPr>
    </w:pPr>
    <w:r>
      <w:rPr>
        <w:rFonts w:ascii="Source Sans Pro" w:hAnsi="Source Sans Pro"/>
        <w:color w:val="7030A0"/>
        <w:sz w:val="21"/>
        <w:szCs w:val="21"/>
      </w:rPr>
      <w:t>[</w:t>
    </w:r>
    <w:r w:rsidRPr="008B598B">
      <w:rPr>
        <w:rFonts w:ascii="Source Sans Pro" w:hAnsi="Source Sans Pro"/>
        <w:color w:val="7030A0"/>
        <w:sz w:val="21"/>
        <w:szCs w:val="21"/>
      </w:rPr>
      <w:t>Slogan capturing centres identity</w:t>
    </w:r>
    <w:r>
      <w:rPr>
        <w:rFonts w:ascii="Source Sans Pro" w:hAnsi="Source Sans Pro"/>
        <w:color w:val="7030A0"/>
        <w:sz w:val="21"/>
        <w:szCs w:val="21"/>
      </w:rPr>
      <w:t>]</w:t>
    </w:r>
  </w:p>
  <w:p w14:paraId="38CAAA6F" w14:textId="77777777" w:rsidR="00701C14" w:rsidRPr="008B598B" w:rsidRDefault="00701C14" w:rsidP="00D54CCA">
    <w:pPr>
      <w:pStyle w:val="Header"/>
      <w:jc w:val="right"/>
      <w:rPr>
        <w:rFonts w:ascii="Source Sans Pro" w:hAnsi="Source Sans Pro"/>
        <w:color w:val="7030A0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1BE"/>
    <w:multiLevelType w:val="hybridMultilevel"/>
    <w:tmpl w:val="6A2EDE34"/>
    <w:lvl w:ilvl="0" w:tplc="696A781C">
      <w:start w:val="2"/>
      <w:numFmt w:val="bullet"/>
      <w:lvlText w:val="-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76D1918"/>
    <w:multiLevelType w:val="hybridMultilevel"/>
    <w:tmpl w:val="2DE65AF6"/>
    <w:lvl w:ilvl="0" w:tplc="B25ADD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4711">
    <w:abstractNumId w:val="1"/>
  </w:num>
  <w:num w:numId="2" w16cid:durableId="18868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14"/>
    <w:rsid w:val="0001043B"/>
    <w:rsid w:val="000438B6"/>
    <w:rsid w:val="00106085"/>
    <w:rsid w:val="001534E3"/>
    <w:rsid w:val="001F3F97"/>
    <w:rsid w:val="00271712"/>
    <w:rsid w:val="00303FE6"/>
    <w:rsid w:val="00305ABA"/>
    <w:rsid w:val="00336DD9"/>
    <w:rsid w:val="00346DD9"/>
    <w:rsid w:val="003D3DEC"/>
    <w:rsid w:val="004273C1"/>
    <w:rsid w:val="004D76B8"/>
    <w:rsid w:val="004F23BD"/>
    <w:rsid w:val="0051535C"/>
    <w:rsid w:val="00533D87"/>
    <w:rsid w:val="00546B44"/>
    <w:rsid w:val="005753B4"/>
    <w:rsid w:val="00597DD2"/>
    <w:rsid w:val="005B366D"/>
    <w:rsid w:val="00613040"/>
    <w:rsid w:val="0062308E"/>
    <w:rsid w:val="0068292F"/>
    <w:rsid w:val="00690E96"/>
    <w:rsid w:val="006C1F5B"/>
    <w:rsid w:val="006F2539"/>
    <w:rsid w:val="006F69B8"/>
    <w:rsid w:val="006F6B39"/>
    <w:rsid w:val="00701C14"/>
    <w:rsid w:val="00756409"/>
    <w:rsid w:val="0077450C"/>
    <w:rsid w:val="00810ED0"/>
    <w:rsid w:val="008B51E8"/>
    <w:rsid w:val="008F65F9"/>
    <w:rsid w:val="009C5EE5"/>
    <w:rsid w:val="009E5102"/>
    <w:rsid w:val="009E6CD5"/>
    <w:rsid w:val="00A01B13"/>
    <w:rsid w:val="00AB59AA"/>
    <w:rsid w:val="00B03801"/>
    <w:rsid w:val="00B10748"/>
    <w:rsid w:val="00B20010"/>
    <w:rsid w:val="00B961B2"/>
    <w:rsid w:val="00C1695E"/>
    <w:rsid w:val="00C53A27"/>
    <w:rsid w:val="00CA203B"/>
    <w:rsid w:val="00CA4290"/>
    <w:rsid w:val="00CE1E20"/>
    <w:rsid w:val="00D02F7A"/>
    <w:rsid w:val="00D503EA"/>
    <w:rsid w:val="00D73DC9"/>
    <w:rsid w:val="00D96E1A"/>
    <w:rsid w:val="00DB5F26"/>
    <w:rsid w:val="00DD65D5"/>
    <w:rsid w:val="00E10BE0"/>
    <w:rsid w:val="00E50361"/>
    <w:rsid w:val="00F23E18"/>
    <w:rsid w:val="00F42004"/>
    <w:rsid w:val="00F568BD"/>
    <w:rsid w:val="00F651B2"/>
    <w:rsid w:val="00F82E18"/>
    <w:rsid w:val="00F873FC"/>
    <w:rsid w:val="00FB6D45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99189"/>
  <w15:chartTrackingRefBased/>
  <w15:docId w15:val="{85C54181-B470-9E4A-B2CE-BDD58EB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1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C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C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C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C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C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C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C1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C1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C1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C1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C1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C1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C1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1C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C1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C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C1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01C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C1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0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C1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01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1C14"/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C1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1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C14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0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flint@brighton.ac.uk" TargetMode="Externa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Mitchell</dc:creator>
  <cp:keywords/>
  <dc:description/>
  <cp:lastModifiedBy>Simon Mitchell</cp:lastModifiedBy>
  <cp:revision>1</cp:revision>
  <dcterms:created xsi:type="dcterms:W3CDTF">2024-10-01T13:04:00Z</dcterms:created>
  <dcterms:modified xsi:type="dcterms:W3CDTF">2024-10-01T13:04:00Z</dcterms:modified>
</cp:coreProperties>
</file>