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3D5C"/>
          <w:sz w:val="56"/>
          <w:szCs w:val="56"/>
        </w:rPr>
        <w:t xml:space="preserve">SOC Engineering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E8C"/>
          <w:sz w:val="36"/>
          <w:szCs w:val="36"/>
        </w:rPr>
        <w:t xml:space="preserve">Vizsgafelkészítő útmutató</w:t>
      </w:r>
    </w:p>
    <w:p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 xml:space="preserve">Logbekötés · Parsing · Riasztás · Dashboard · Log- és forgalomelemzés</w:t>
      </w:r>
    </w:p>
    <w:p>
      <w:pPr>
        <w:spacing w:after="1400"/>
        <w:jc w:val="center"/>
      </w:pPr>
      <w:r>
        <w:rPr>
          <w:rFonts w:ascii="Consolas" w:cs="Consolas" w:eastAsia="Consolas" w:hAnsi="Consolas"/>
          <w:color w:val="777777"/>
          <w:sz w:val="22"/>
          <w:szCs w:val="22"/>
        </w:rPr>
        <w:t xml:space="preserve">Filebeat → Logstash → OpenSearch</w:t>
      </w:r>
    </w:p>
    <w:p>
      <w:pPr>
        <w:pStyle w:val="Heading1"/>
      </w:pPr>
      <w:r>
        <w:t xml:space="preserve">Tartalom</w:t>
      </w:r>
    </w:p>
    <w:sdt>
      <w:sdtPr>
        <w:alias w:val="Tartalomjegyzék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Áttekintés – a teljes log pipeline</w:t>
      </w:r>
    </w:p>
    <w:p>
      <w:pPr>
        <w:spacing w:after="140" w:line="276"/>
        <w:jc w:val="both"/>
      </w:pPr>
      <w:r>
        <w:t xml:space="preserve">A feladatsor egy klasszikus log pipeline felépítésére és használatára épül. A lánc neve onnan ered, hogy az adat több, egymásra épülő állomáson halad át, és minden komponens egyetlen dolgot csinál jól, majd átadja a következőnek. Mielőtt a részfeladatokba kezdenél, érdemes az egész láncot átlátni, mert minden további lépés (parsing, riasztás, dashboard, elemzés) erre épül.</w:t>
      </w:r>
    </w:p>
    <w:p>
      <w:pPr>
        <w:spacing w:after="140" w:line="276"/>
        <w:jc w:val="both"/>
      </w:pPr>
      <w:r>
        <w:t xml:space="preserve">Az adatfolyam a következő: a log fájlok (</w:t>
      </w:r>
      <w:r>
        <w:rPr>
          <w:rFonts w:ascii="Consolas" w:cs="Consolas" w:eastAsia="Consolas" w:hAnsi="Consolas"/>
          <w:sz w:val="20"/>
          <w:szCs w:val="20"/>
        </w:rPr>
        <w:t xml:space="preserve">/var/log/exam</w:t>
      </w:r>
      <w:r>
        <w:t xml:space="preserve">) tartalmát a Filebeat begyűjti és továbbítja a Logstash-nek; a Logstash strukturálja (parse) az adatot, majd elküldi az OpenSearch-be; az OpenSearch tárolja és indexeli; végül az OpenSearch Dashboards felületén keresel, vizualizálsz és riasztasz.</w:t>
      </w:r>
    </w:p>
    <w:p>
      <w:pPr>
        <w:pStyle w:val="Heading2"/>
      </w:pPr>
      <w:r>
        <w:t xml:space="preserve">A komponensek szerepe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Filebeat</w:t>
      </w:r>
      <w:r>
        <w:t xml:space="preserve"> – könnyűsúlyú log-szállító (shipper). Ott fut, ahol a log keletkezik, figyeli a megadott fájlokat, és az új sorokat továbbítja. Szándékosan „buta”: nem értelmez, csak begyűjt és továbbít, ezért alig fogyaszt erőforrást, és sok végpontra kitehető.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Logstash</w:t>
      </w:r>
      <w:r>
        <w:t xml:space="preserve"> – feldolgozó motor három szakasszal: </w:t>
      </w:r>
      <w:r>
        <w:rPr>
          <w:rFonts w:ascii="Consolas" w:cs="Consolas" w:eastAsia="Consolas" w:hAnsi="Consolas"/>
          <w:sz w:val="20"/>
          <w:szCs w:val="20"/>
        </w:rPr>
        <w:t xml:space="preserve">input</w:t>
      </w:r>
      <w:r>
        <w:t xml:space="preserve"> (honnan jön), </w:t>
      </w:r>
      <w:r>
        <w:rPr>
          <w:rFonts w:ascii="Consolas" w:cs="Consolas" w:eastAsia="Consolas" w:hAnsi="Consolas"/>
          <w:sz w:val="20"/>
          <w:szCs w:val="20"/>
        </w:rPr>
        <w:t xml:space="preserve">filter</w:t>
      </w:r>
      <w:r>
        <w:t xml:space="preserve"> (mit csinálunk vele – itt strukturál a grok), </w:t>
      </w:r>
      <w:r>
        <w:rPr>
          <w:rFonts w:ascii="Consolas" w:cs="Consolas" w:eastAsia="Consolas" w:hAnsi="Consolas"/>
          <w:sz w:val="20"/>
          <w:szCs w:val="20"/>
        </w:rPr>
        <w:t xml:space="preserve">output</w:t>
      </w:r>
      <w:r>
        <w:t xml:space="preserve"> (hová megy tovább). Központilag fut, ide érkezik az összes forrás.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OpenSearch</w:t>
      </w:r>
      <w:r>
        <w:t xml:space="preserve"> – tároló- és keresőmotor (az Elasticsearch nyílt forrású továbbfejlesztése). Indexeli az adatot, hogy nagy mennyiségben is gyorsan kereshető legyen.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OpenSearch Dashboards</w:t>
      </w:r>
      <w:r>
        <w:t xml:space="preserve"> – a webes felület (a Kibana megfelelője): keresés, vizualizáció és riasztás.</w:t>
      </w:r>
    </w:p>
    <w:p>
      <w:pPr>
        <w:spacing w:after="140" w:line="276"/>
        <w:jc w:val="both"/>
      </w:pPr>
      <w:r>
        <w:t xml:space="preserve">Egy fontos fogalmi pont a vizsgára: miért megyünk Logstash-en át, és nem közvetlenül Filebeat → OpenSearch? Mert a Logstash-ben bontjuk a logot mezőkre (grok). Ezért a Filebeat kimenetét nem az elasticsearch-re, hanem a logstash-re állítjuk.</w:t>
      </w:r>
    </w:p>
    <w:p>
      <w:pPr>
        <w:pStyle w:val="Heading1"/>
      </w:pPr>
      <w:r>
        <w:t xml:space="preserve">2. Logbekötés: Filebeat → Logstash → OpenSearch</w:t>
      </w:r>
    </w:p>
    <w:p>
      <w:pPr>
        <w:spacing w:after="140" w:line="276"/>
        <w:jc w:val="both"/>
      </w:pPr>
      <w:r>
        <w:t xml:space="preserve">Cél: az adat eljusson a fájloktól az OpenSearch-ig. A parse-olás még nem itt történik – egyelőre az is elég, ha a nyers log megjelenik a felületen.</w:t>
      </w:r>
    </w:p>
    <w:p>
      <w:pPr>
        <w:pStyle w:val="Heading2"/>
      </w:pPr>
      <w:r>
        <w:t xml:space="preserve">Lépésről lépésre</w:t>
      </w:r>
    </w:p>
    <w:p>
      <w:pPr>
        <w:pStyle w:val="Heading3"/>
      </w:pPr>
      <w:r>
        <w:t xml:space="preserve">2.1 SSH és a logok megkeresése</w:t>
      </w:r>
    </w:p>
    <w:p>
      <w:pPr>
        <w:spacing w:after="140" w:line="276"/>
        <w:jc w:val="both"/>
      </w:pPr>
      <w:r>
        <w:t xml:space="preserve">Bejelentkezel a VM-re SSH-val, majd megnézed, milyen logok vannak és mi a nevük:</w:t>
      </w:r>
    </w:p>
    <w:p>
      <w:pPr>
        <w:shd w:fill="F4F4F4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ls -l /var/log/exam/</w:t>
      </w:r>
    </w:p>
    <w:p>
      <w:pPr>
        <w:shd w:fill="F4F4F4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head -n 5 /var/log/exam/vpn.log</w:t>
      </w:r>
    </w:p>
    <w:p>
      <w:pPr>
        <w:spacing w:after="140" w:line="276"/>
        <w:jc w:val="both"/>
      </w:pPr>
      <w:r>
        <w:t xml:space="preserve">Az egy-két minta sor megnézése azért fontos, mert a következő feladatban a log formátumából írod meg a grok mintát.</w:t>
      </w:r>
    </w:p>
    <w:p>
      <w:pPr>
        <w:pStyle w:val="Heading3"/>
      </w:pPr>
      <w:r>
        <w:t xml:space="preserve">2.2 A Filebeat konfiguráció megismerése</w:t>
      </w:r>
    </w:p>
    <w:p>
      <w:pPr>
        <w:spacing w:after="140" w:line="276"/>
        <w:jc w:val="both"/>
      </w:pPr>
      <w:r>
        <w:t xml:space="preserve">A konfiguráció a </w:t>
      </w:r>
      <w:r>
        <w:rPr>
          <w:rFonts w:ascii="Consolas" w:cs="Consolas" w:eastAsia="Consolas" w:hAnsi="Consolas"/>
          <w:sz w:val="20"/>
          <w:szCs w:val="20"/>
        </w:rPr>
        <w:t xml:space="preserve">/etc/filebeat/</w:t>
      </w:r>
      <w:r>
        <w:t xml:space="preserve"> könyvtárban van. A </w:t>
      </w:r>
      <w:r>
        <w:rPr>
          <w:rFonts w:ascii="Consolas" w:cs="Consolas" w:eastAsia="Consolas" w:hAnsi="Consolas"/>
          <w:sz w:val="20"/>
          <w:szCs w:val="20"/>
        </w:rPr>
        <w:t xml:space="preserve">filebeat.yml</w:t>
      </w:r>
      <w:r>
        <w:t xml:space="preserve"> az éles konfig, amit szerkesztünk; a </w:t>
      </w:r>
      <w:r>
        <w:rPr>
          <w:rFonts w:ascii="Consolas" w:cs="Consolas" w:eastAsia="Consolas" w:hAnsi="Consolas"/>
          <w:sz w:val="20"/>
          <w:szCs w:val="20"/>
        </w:rPr>
        <w:t xml:space="preserve">filebeat.reference.yml</w:t>
      </w:r>
      <w:r>
        <w:t xml:space="preserve"> egy teljes referencia minden beállítás kifejtett kommentjével (ide nézel, ha elakadsz); a </w:t>
      </w:r>
      <w:r>
        <w:rPr>
          <w:rFonts w:ascii="Consolas" w:cs="Consolas" w:eastAsia="Consolas" w:hAnsi="Consolas"/>
          <w:sz w:val="20"/>
          <w:szCs w:val="20"/>
        </w:rPr>
        <w:t xml:space="preserve">modules.d/</w:t>
      </w:r>
      <w:r>
        <w:t xml:space="preserve"> mappa előre elkészített modulokat tartalmaz ismert szoftverekhez (most nem ezt használjuk).</w:t>
      </w:r>
    </w:p>
    <w:p>
      <w:pPr>
        <w:pStyle w:val="Heading3"/>
      </w:pPr>
      <w:r>
        <w:t xml:space="preserve">2.3 Az input beállítása</w:t>
      </w:r>
    </w:p>
    <w:p>
      <w:pPr>
        <w:spacing w:after="140" w:line="276"/>
        <w:jc w:val="both"/>
      </w:pPr>
      <w:r>
        <w:t xml:space="preserve">Nyisd meg szerkesztésre, és állítsd be a </w:t>
      </w:r>
      <w:r>
        <w:rPr>
          <w:rFonts w:ascii="Consolas" w:cs="Consolas" w:eastAsia="Consolas" w:hAnsi="Consolas"/>
          <w:sz w:val="20"/>
          <w:szCs w:val="20"/>
        </w:rPr>
        <w:t xml:space="preserve">filebeat.inputs:</w:t>
      </w:r>
      <w:r>
        <w:t xml:space="preserve"> szakaszt (a YAML behúzás kritikus – szóközökkel, nem tabbal):</w:t>
      </w:r>
    </w:p>
    <w:p>
      <w:pPr>
        <w:shd w:fill="F4F4F4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filebeat.inputs: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type: log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enabled: true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paths: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/var/log/exam/vpn.log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fields: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log_type: vpn</w:t>
      </w:r>
    </w:p>
    <w:p>
      <w:pPr>
        <w:shd w:fill="F4F4F4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fields_under_root: true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enabled: true</w:t>
      </w:r>
      <w:r>
        <w:t xml:space="preserve"> – ez aktiválja az inputot. Ha kihagyod, semmi nem olvas be – gyakori kezdő hiba.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fields: log_type: vpn</w:t>
      </w:r>
      <w:r>
        <w:t xml:space="preserve"> – saját címke minden eseményhez. Ebből tudja majd a Logstash, melyik grok filtert alkalmazza, és e szerint külön indexbe is rakhatod a típusokat. Több forrásnál mindegyikhez más </w:t>
      </w:r>
      <w:r>
        <w:rPr>
          <w:rFonts w:ascii="Consolas" w:cs="Consolas" w:eastAsia="Consolas" w:hAnsi="Consolas"/>
          <w:sz w:val="20"/>
          <w:szCs w:val="20"/>
        </w:rPr>
        <w:t xml:space="preserve">log_type</w:t>
      </w:r>
      <w:r>
        <w:t xml:space="preserve">-ot adsz.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fields_under_root: true</w:t>
      </w:r>
      <w:r>
        <w:t xml:space="preserve"> – e nélkül a mező egy </w:t>
      </w:r>
      <w:r>
        <w:rPr>
          <w:rFonts w:ascii="Consolas" w:cs="Consolas" w:eastAsia="Consolas" w:hAnsi="Consolas"/>
          <w:sz w:val="20"/>
          <w:szCs w:val="20"/>
        </w:rPr>
        <w:t xml:space="preserve">fields.log_type</w:t>
      </w:r>
      <w:r>
        <w:t xml:space="preserve"> aldobozba kerülne; ezzel a dokumentum gyökerébe (</w:t>
      </w:r>
      <w:r>
        <w:rPr>
          <w:rFonts w:ascii="Consolas" w:cs="Consolas" w:eastAsia="Consolas" w:hAnsi="Consolas"/>
          <w:sz w:val="20"/>
          <w:szCs w:val="20"/>
        </w:rPr>
        <w:t xml:space="preserve">log_type</w:t>
      </w:r>
      <w:r>
        <w:t xml:space="preserve">), így egyszerűbb rá hivatkozni és szűrni.</w:t>
      </w:r>
    </w:p>
    <w:p>
      <w:pPr>
        <w:spacing w:after="140" w:line="276"/>
        <w:jc w:val="both"/>
      </w:pPr>
      <w:r>
        <w:t xml:space="preserve">Megjegyzés: újabb Filebeat-verziókban a </w:t>
      </w:r>
      <w:r>
        <w:rPr>
          <w:rFonts w:ascii="Consolas" w:cs="Consolas" w:eastAsia="Consolas" w:hAnsi="Consolas"/>
          <w:sz w:val="20"/>
          <w:szCs w:val="20"/>
        </w:rPr>
        <w:t xml:space="preserve">type: log</w:t>
      </w:r>
      <w:r>
        <w:t xml:space="preserve"> helyett </w:t>
      </w:r>
      <w:r>
        <w:rPr>
          <w:rFonts w:ascii="Consolas" w:cs="Consolas" w:eastAsia="Consolas" w:hAnsi="Consolas"/>
          <w:sz w:val="20"/>
          <w:szCs w:val="20"/>
        </w:rPr>
        <w:t xml:space="preserve">filestream</w:t>
      </w:r>
      <w:r>
        <w:t xml:space="preserve"> az ajánlott típus – a logika ugyanaz.</w:t>
      </w:r>
    </w:p>
    <w:p>
      <w:pPr>
        <w:pStyle w:val="Heading3"/>
      </w:pPr>
      <w:r>
        <w:t xml:space="preserve">2.4 Az output átállítása Logstash-re</w:t>
      </w:r>
    </w:p>
    <w:p>
      <w:pPr>
        <w:spacing w:after="140" w:line="276"/>
        <w:jc w:val="both"/>
      </w:pPr>
      <w:r>
        <w:t xml:space="preserve">Az elasticsearch kimenetet kikommentezzük (nem oda küldünk most), és a logstash kimenetet kapcsoljuk be:</w:t>
      </w:r>
    </w:p>
    <w:p>
      <w:pPr>
        <w:shd w:fill="F4F4F4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output.elasticsearch: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hosts: ["localhost:9200"]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output.logstash:</w:t>
      </w:r>
    </w:p>
    <w:p>
      <w:pPr>
        <w:shd w:fill="F4F4F4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["localhost:5044"]</w:t>
      </w:r>
    </w:p>
    <w:p>
      <w:pPr>
        <w:spacing w:after="140" w:line="276"/>
        <w:jc w:val="both"/>
      </w:pPr>
      <w:r>
        <w:t xml:space="preserve">Az </w:t>
      </w:r>
      <w:r>
        <w:rPr>
          <w:rFonts w:ascii="Consolas" w:cs="Consolas" w:eastAsia="Consolas" w:hAnsi="Consolas"/>
          <w:sz w:val="20"/>
          <w:szCs w:val="20"/>
        </w:rPr>
        <w:t xml:space="preserve">5044</w:t>
      </w:r>
      <w:r>
        <w:t xml:space="preserve"> a Logstash beats-inputjának alapértelmezett portja – ezen kommunikál a Filebeat és a Logstash.</w:t>
      </w:r>
    </w:p>
    <w:p>
      <w:pPr>
        <w:pStyle w:val="Heading3"/>
      </w:pPr>
      <w:r>
        <w:t xml:space="preserve">2.5 Ellenőrzés és újraindítás</w:t>
      </w:r>
    </w:p>
    <w:p>
      <w:pPr>
        <w:spacing w:after="140" w:line="276"/>
        <w:jc w:val="both"/>
      </w:pPr>
      <w:r>
        <w:t xml:space="preserve">Indítás előtt érdemes ellenőrizni a konfigot:</w:t>
      </w:r>
    </w:p>
    <w:p>
      <w:pPr>
        <w:shd w:fill="F4F4F4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filebeat test config</w:t>
      </w:r>
    </w:p>
    <w:p>
      <w:pPr>
        <w:shd w:fill="F4F4F4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filebeat test output</w:t>
      </w:r>
    </w:p>
    <w:p>
      <w:pPr>
        <w:spacing w:after="140" w:line="276"/>
        <w:jc w:val="both"/>
      </w:pPr>
      <w:r>
        <w:t xml:space="preserve">Ha mindkettő OK, jöhet az újraindítás és a státusz (a szolgáltatás neve </w:t>
      </w:r>
      <w:r>
        <w:rPr>
          <w:rFonts w:ascii="Consolas" w:cs="Consolas" w:eastAsia="Consolas" w:hAnsi="Consolas"/>
          <w:sz w:val="20"/>
          <w:szCs w:val="20"/>
        </w:rPr>
        <w:t xml:space="preserve">filebeat</w:t>
      </w:r>
      <w:r>
        <w:t xml:space="preserve">, a </w:t>
      </w:r>
      <w:r>
        <w:rPr>
          <w:rFonts w:ascii="Consolas" w:cs="Consolas" w:eastAsia="Consolas" w:hAnsi="Consolas"/>
          <w:sz w:val="20"/>
          <w:szCs w:val="20"/>
        </w:rPr>
        <w:t xml:space="preserve">systemctl</w:t>
      </w:r>
      <w:r>
        <w:t xml:space="preserve"> magától érti a </w:t>
      </w:r>
      <w:r>
        <w:rPr>
          <w:rFonts w:ascii="Consolas" w:cs="Consolas" w:eastAsia="Consolas" w:hAnsi="Consolas"/>
          <w:sz w:val="20"/>
          <w:szCs w:val="20"/>
        </w:rPr>
        <w:t xml:space="preserve">.service</w:t>
      </w:r>
      <w:r>
        <w:t xml:space="preserve"> végződést):</w:t>
      </w:r>
    </w:p>
    <w:p>
      <w:pPr>
        <w:shd w:fill="F4F4F4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systemctl restart filebeat</w:t>
      </w:r>
    </w:p>
    <w:p>
      <w:pPr>
        <w:shd w:fill="F4F4F4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systemctl status filebeat</w:t>
      </w:r>
    </w:p>
    <w:p>
      <w:pPr>
        <w:pStyle w:val="Heading3"/>
      </w:pPr>
      <w:r>
        <w:t xml:space="preserve">2.6 A Logstash fogadóoldala</w:t>
      </w:r>
    </w:p>
    <w:p>
      <w:pPr>
        <w:spacing w:after="140" w:line="276"/>
        <w:jc w:val="both"/>
      </w:pPr>
      <w:r>
        <w:t xml:space="preserve">A Logstash a </w:t>
      </w:r>
      <w:r>
        <w:rPr>
          <w:rFonts w:ascii="Consolas" w:cs="Consolas" w:eastAsia="Consolas" w:hAnsi="Consolas"/>
          <w:sz w:val="20"/>
          <w:szCs w:val="20"/>
        </w:rPr>
        <w:t xml:space="preserve">/opt</w:t>
      </w:r>
      <w:r>
        <w:t xml:space="preserve">-ban van, a configja a </w:t>
      </w:r>
      <w:r>
        <w:rPr>
          <w:rFonts w:ascii="Consolas" w:cs="Consolas" w:eastAsia="Consolas" w:hAnsi="Consolas"/>
          <w:sz w:val="20"/>
          <w:szCs w:val="20"/>
        </w:rPr>
        <w:t xml:space="preserve">/opt/logstash/config/conf.d/pipeline.conf</w:t>
      </w:r>
      <w:r>
        <w:t xml:space="preserve">. A filter részt a következő feladatban írod meg, de az 1. feladat működéséhez az input és output szakasznak állnia kell:</w:t>
      </w:r>
    </w:p>
    <w:p>
      <w:pPr>
        <w:shd w:fill="F4F4F4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input 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beats 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port =&gt; 5044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filter 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# Ide jön a grok a következő feladatban – egyelőre üres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output 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opensearch 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hosts =&gt; ["https://localhost:9200"]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index =&gt; "vpn-%{+YYYY.MM.dd}"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user =&gt; "admin"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password =&gt; "&lt;a labor jelszava&gt;"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ssl_certificate_verification =&gt; false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systemctl restart logstash</w:t>
      </w:r>
    </w:p>
    <w:p>
      <w:pPr>
        <w:shd w:fill="F4F4F4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systemctl status logstash</w:t>
      </w:r>
    </w:p>
    <w:p>
      <w:pPr>
        <w:pStyle w:val="Heading3"/>
      </w:pPr>
      <w:r>
        <w:t xml:space="preserve">2.7 Ellenőrzés az OpenSearch felületén</w:t>
      </w:r>
    </w:p>
    <w:p>
      <w:pPr>
        <w:spacing w:after="140" w:line="276"/>
        <w:jc w:val="both"/>
      </w:pPr>
      <w:r>
        <w:t xml:space="preserve">A Dashboardsban hozz létre index patternt: Dashboard Management → Index Patterns → Create, a minta </w:t>
      </w:r>
      <w:r>
        <w:rPr>
          <w:rFonts w:ascii="Consolas" w:cs="Consolas" w:eastAsia="Consolas" w:hAnsi="Consolas"/>
          <w:sz w:val="20"/>
          <w:szCs w:val="20"/>
        </w:rPr>
        <w:t xml:space="preserve">vpn-*</w:t>
      </w:r>
      <w:r>
        <w:t xml:space="preserve">, időmezőnek a </w:t>
      </w:r>
      <w:r>
        <w:rPr>
          <w:rFonts w:ascii="Consolas" w:cs="Consolas" w:eastAsia="Consolas" w:hAnsi="Consolas"/>
          <w:sz w:val="20"/>
          <w:szCs w:val="20"/>
        </w:rPr>
        <w:t xml:space="preserve">@timestamp</w:t>
      </w:r>
      <w:r>
        <w:t xml:space="preserve">. A Discover nézetben ezután látnod kell a beérkező sorokat (még struktúrálatlanul, egyetlen </w:t>
      </w:r>
      <w:r>
        <w:rPr>
          <w:rFonts w:ascii="Consolas" w:cs="Consolas" w:eastAsia="Consolas" w:hAnsi="Consolas"/>
          <w:sz w:val="20"/>
          <w:szCs w:val="20"/>
        </w:rPr>
        <w:t xml:space="preserve">message</w:t>
      </w:r>
      <w:r>
        <w:t xml:space="preserve"> mezőben).</w:t>
      </w:r>
    </w:p>
    <w:p>
      <w:pPr>
        <w:pStyle w:val="Heading1"/>
      </w:pPr>
      <w:r>
        <w:t xml:space="preserve">3. Strukturálás: grok parsing a Logstash-ben</w:t>
      </w:r>
    </w:p>
    <w:p>
      <w:pPr>
        <w:spacing w:after="140" w:line="276"/>
        <w:jc w:val="both"/>
      </w:pPr>
      <w:r>
        <w:t xml:space="preserve">Amíg minden a </w:t>
      </w:r>
      <w:r>
        <w:rPr>
          <w:rFonts w:ascii="Consolas" w:cs="Consolas" w:eastAsia="Consolas" w:hAnsi="Consolas"/>
          <w:sz w:val="20"/>
          <w:szCs w:val="20"/>
        </w:rPr>
        <w:t xml:space="preserve">message</w:t>
      </w:r>
      <w:r>
        <w:t xml:space="preserve"> mezőben van, nem tudsz értelmesen keresni vagy riasztani. A grok dolga, hogy a nyers sorból kereshető, aggregálható mezőket csináljon (pl. </w:t>
      </w:r>
      <w:r>
        <w:rPr>
          <w:rFonts w:ascii="Consolas" w:cs="Consolas" w:eastAsia="Consolas" w:hAnsi="Consolas"/>
          <w:sz w:val="20"/>
          <w:szCs w:val="20"/>
        </w:rPr>
        <w:t xml:space="preserve">src_ip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username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result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geoip.country_name</w:t>
      </w:r>
      <w:r>
        <w:t xml:space="preserve">).</w:t>
      </w:r>
    </w:p>
    <w:p>
      <w:pPr>
        <w:pStyle w:val="Heading2"/>
      </w:pPr>
      <w:r>
        <w:t xml:space="preserve">A grok alapjai</w:t>
      </w:r>
    </w:p>
    <w:p>
      <w:pPr>
        <w:spacing w:after="140" w:line="276"/>
        <w:jc w:val="both"/>
      </w:pPr>
      <w:r>
        <w:t xml:space="preserve">A grok mintaillesztő nyelv, regex tetejére építve, sok előre megírt mintával. Az alapszintaxis:</w:t>
      </w:r>
    </w:p>
    <w:p>
      <w:pPr>
        <w:shd w:fill="F4F4F4" w:val="clear"/>
        <w:spacing w:after="16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%{MINTA:mezőnév}</w:t>
      </w:r>
    </w:p>
    <w:p>
      <w:pPr>
        <w:spacing w:after="140" w:line="276"/>
        <w:jc w:val="both"/>
      </w:pPr>
      <w:r>
        <w:t xml:space="preserve">Például a </w:t>
      </w:r>
      <w:r>
        <w:rPr>
          <w:rFonts w:ascii="Consolas" w:cs="Consolas" w:eastAsia="Consolas" w:hAnsi="Consolas"/>
          <w:sz w:val="20"/>
          <w:szCs w:val="20"/>
        </w:rPr>
        <w:t xml:space="preserve">%{IP:src_ip}</w:t>
      </w:r>
      <w:r>
        <w:t xml:space="preserve"> annyit tesz: „itt egy IP-cím következik, tedd a </w:t>
      </w:r>
      <w:r>
        <w:rPr>
          <w:rFonts w:ascii="Consolas" w:cs="Consolas" w:eastAsia="Consolas" w:hAnsi="Consolas"/>
          <w:sz w:val="20"/>
          <w:szCs w:val="20"/>
        </w:rPr>
        <w:t xml:space="preserve">src_ip</w:t>
      </w:r>
      <w:r>
        <w:t xml:space="preserve"> mezőbe”. A fix szövegrészeket (</w:t>
      </w:r>
      <w:r>
        <w:rPr>
          <w:rFonts w:ascii="Consolas" w:cs="Consolas" w:eastAsia="Consolas" w:hAnsi="Consolas"/>
          <w:sz w:val="20"/>
          <w:szCs w:val="20"/>
        </w:rPr>
        <w:t xml:space="preserve">user=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:</w:t>
      </w:r>
      <w:r>
        <w:t xml:space="preserve"> stb.) szó szerint kell a minták közé írni – ezek horgonyok.</w:t>
      </w:r>
    </w:p>
    <w:p>
      <w:pPr>
        <w:spacing w:after="140" w:line="276"/>
        <w:jc w:val="both"/>
      </w:pPr>
      <w:r>
        <w:t xml:space="preserve">A leggyakoribb beépített minták: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Minta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 illeszt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IP / IPORHOST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IP-cím / IP vagy hostnév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NUMBER / 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szám / egész szám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szóköz nélküli szó (betűk, számok)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NOTSPACE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bármi, ami nem szóköz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USERNAME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felhasználónév-szerű karakterek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TIMESTAMP_ISO8601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ISO formátumú időbélyeg (pl. 2026-06-03T14:22:01Z)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LOGLEVEL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INFO / WARN / ERROR stb.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/ GREEDYDATA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„bármi” – óvatosan, mohó, a sor végére jó</w:t>
            </w:r>
          </w:p>
        </w:tc>
      </w:tr>
    </w:tbl>
    <w:p>
      <w:pPr>
        <w:pStyle w:val="Heading2"/>
      </w:pPr>
      <w:r>
        <w:t xml:space="preserve">Hogyan írsz grok mintát?</w:t>
      </w:r>
    </w:p>
    <w:p>
      <w:pPr>
        <w:spacing w:after="140" w:line="276"/>
        <w:jc w:val="both"/>
      </w:pPr>
      <w:r>
        <w:t xml:space="preserve">A trükk: ne fejből, hanem a tényleges sorból építsd fel, és tesztelj.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Nézd meg a pontos formátumot egy mintán. Tegyük fel, egy sor így néz ki:</w:t>
      </w:r>
    </w:p>
    <w:p>
      <w:pPr>
        <w:shd w:fill="F4F4F4" w:val="clear"/>
        <w:spacing w:after="16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2026-06-03T14:22:01Z gateway1 vpn: user=jdoe src=203.0.113.45 action=connect result=success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Darabold fel: időbélyeg → TIMESTAMP_ISO8601, gateway1 → WORD, vpn → WORD, jdoe → USERNAME, IP → IP, connect/success → WORD.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Rakd össze a mintát:</w:t>
      </w:r>
    </w:p>
    <w:p>
      <w:pPr>
        <w:shd w:fill="F4F4F4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%{TIMESTAMP_ISO8601:timestamp} %{WORD:host} %{WORD:service}: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user=%{USERNAME:username} src=%{IP:src_ip}</w:t>
      </w:r>
    </w:p>
    <w:p>
      <w:pPr>
        <w:shd w:fill="F4F4F4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action=%{WORD:action} result=%{WORD:result}</w:t>
      </w:r>
    </w:p>
    <w:p>
      <w:pPr>
        <w:spacing w:after="140" w:line="276"/>
        <w:jc w:val="both"/>
      </w:pPr>
      <w:r>
        <w:t xml:space="preserve">(A fenti minta egy sorba kerül a configban; itt csak az olvashatóság miatt tördeltük.)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Teszteld, mielőtt élesítenéd. Az OpenSearch Dashboardsban a Dev Tools → Grok Debugger azonnal megmutatja, milyen mezőkre bontott. Fokozatosan bővítsd a mintát.</w:t>
      </w:r>
    </w:p>
    <w:p>
      <w:pPr>
        <w:pStyle w:val="Heading2"/>
      </w:pPr>
      <w:r>
        <w:t xml:space="preserve">A teljes filter blokk</w:t>
      </w:r>
    </w:p>
    <w:p>
      <w:pPr>
        <w:spacing w:after="140" w:line="276"/>
        <w:jc w:val="both"/>
      </w:pPr>
      <w:r>
        <w:t xml:space="preserve">A vizsgán több forrásod lesz, különböző formátummal – itt jön elő a </w:t>
      </w:r>
      <w:r>
        <w:rPr>
          <w:rFonts w:ascii="Consolas" w:cs="Consolas" w:eastAsia="Consolas" w:hAnsi="Consolas"/>
          <w:sz w:val="20"/>
          <w:szCs w:val="20"/>
        </w:rPr>
        <w:t xml:space="preserve">log_type</w:t>
      </w:r>
      <w:r>
        <w:t xml:space="preserve"> mező haszna: ennek alapján feltételesen futtatod a megfelelő grokot.</w:t>
      </w:r>
    </w:p>
    <w:p>
      <w:pPr>
        <w:shd w:fill="F4F4F4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filter 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[log_type] == "vpn" 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grok 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match =&gt; 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"message" =&gt; "%{TIMESTAMP_ISO8601:timestamp} %{WORD:host} %{WORD:service}: user=%{USERNAME:username} src=%{IP:src_ip} action=%{WORD:action} result=%{WORD:result}"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date 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match =&gt; [ "timestamp", "ISO8601" ]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target =&gt; "@timestamp"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geoip 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source =&gt; "src_ip"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target =&gt; "geoip"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mutate 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remove_field =&gt; [ "message", "timestamp" ]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# else if [log_type] == "gateway" { grok { ... } }</w:t>
      </w:r>
    </w:p>
    <w:p>
      <w:pPr>
        <w:shd w:fill="F4F4F4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date</w:t>
      </w:r>
      <w:r>
        <w:t xml:space="preserve"> – a kinyert időbélyeget beállítja az esemény hivatalos idejévé (</w:t>
      </w:r>
      <w:r>
        <w:rPr>
          <w:rFonts w:ascii="Consolas" w:cs="Consolas" w:eastAsia="Consolas" w:hAnsi="Consolas"/>
          <w:sz w:val="20"/>
          <w:szCs w:val="20"/>
        </w:rPr>
        <w:t xml:space="preserve">@timestamp</w:t>
      </w:r>
      <w:r>
        <w:t xml:space="preserve">). E nélkül az </w:t>
      </w:r>
      <w:r>
        <w:rPr>
          <w:rFonts w:ascii="Consolas" w:cs="Consolas" w:eastAsia="Consolas" w:hAnsi="Consolas"/>
          <w:sz w:val="20"/>
          <w:szCs w:val="20"/>
        </w:rPr>
        <w:t xml:space="preserve">@timestamp</w:t>
      </w:r>
      <w:r>
        <w:t xml:space="preserve"> a feldolgozás ideje lenne, nem a tényleges eseményé.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geoip</w:t>
      </w:r>
      <w:r>
        <w:t xml:space="preserve"> – a </w:t>
      </w:r>
      <w:r>
        <w:rPr>
          <w:rFonts w:ascii="Consolas" w:cs="Consolas" w:eastAsia="Consolas" w:hAnsi="Consolas"/>
          <w:sz w:val="20"/>
          <w:szCs w:val="20"/>
        </w:rPr>
        <w:t xml:space="preserve">src_ip</w:t>
      </w:r>
      <w:r>
        <w:t xml:space="preserve"> alapján földrajzi adatot (ország, koordináták) tesz hozzá. Ez közvetlenül a riasztási feladatot készíti elő: az „EU-n kívüli ország” feltétel a </w:t>
      </w:r>
      <w:r>
        <w:rPr>
          <w:rFonts w:ascii="Consolas" w:cs="Consolas" w:eastAsia="Consolas" w:hAnsi="Consolas"/>
          <w:sz w:val="20"/>
          <w:szCs w:val="20"/>
        </w:rPr>
        <w:t xml:space="preserve">geoip.country_iso_code</w:t>
      </w:r>
      <w:r>
        <w:t xml:space="preserve"> mezőre épül.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mutate</w:t>
      </w:r>
      <w:r>
        <w:t xml:space="preserve"> – feleslegessé vált mezőket dob el; típust is konvertálhat (</w:t>
      </w:r>
      <w:r>
        <w:rPr>
          <w:rFonts w:ascii="Consolas" w:cs="Consolas" w:eastAsia="Consolas" w:hAnsi="Consolas"/>
          <w:sz w:val="20"/>
          <w:szCs w:val="20"/>
        </w:rPr>
        <w:t xml:space="preserve">convert</w:t>
      </w:r>
      <w:r>
        <w:t xml:space="preserve">). Tipp: amíg a grok nem tökéletes, hagyd benn a </w:t>
      </w:r>
      <w:r>
        <w:rPr>
          <w:rFonts w:ascii="Consolas" w:cs="Consolas" w:eastAsia="Consolas" w:hAnsi="Consolas"/>
          <w:sz w:val="20"/>
          <w:szCs w:val="20"/>
        </w:rPr>
        <w:t xml:space="preserve">message</w:t>
      </w:r>
      <w:r>
        <w:t xml:space="preserve">-t, hogy lásd az eredetit.</w:t>
      </w:r>
    </w:p>
    <w:p>
      <w:pPr>
        <w:spacing w:after="140" w:line="276"/>
        <w:jc w:val="both"/>
      </w:pPr>
      <w:r>
        <w:t xml:space="preserve">Élesítés után indítsd újra a Logstash-t, és nézd a logját hiba esetén:</w:t>
      </w:r>
    </w:p>
    <w:p>
      <w:pPr>
        <w:shd w:fill="F4F4F4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systemctl restart logstash</w:t>
      </w:r>
    </w:p>
    <w:p>
      <w:pPr>
        <w:shd w:fill="F4F4F4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sudo journalctl -u logstash -f</w:t>
      </w:r>
    </w:p>
    <w:p>
      <w:pPr>
        <w:spacing w:after="140" w:line="276"/>
        <w:jc w:val="both"/>
      </w:pPr>
      <w:r>
        <w:t xml:space="preserve">A Discoverben az új sorokon megjelennek a mezők; ha nem, frissítsd az index pattern mezőlistáját. Sikertelen parse esetén a </w:t>
      </w:r>
      <w:r>
        <w:rPr>
          <w:rFonts w:ascii="Consolas" w:cs="Consolas" w:eastAsia="Consolas" w:hAnsi="Consolas"/>
          <w:sz w:val="20"/>
          <w:szCs w:val="20"/>
        </w:rPr>
        <w:t xml:space="preserve">_grokparsefailure</w:t>
      </w:r>
      <w:r>
        <w:t xml:space="preserve"> címke jelzi, hogy a minta nem illeszkedik – vissza a Grok Debuggerhez.</w:t>
      </w:r>
    </w:p>
    <w:p>
      <w:pPr>
        <w:pStyle w:val="Heading1"/>
      </w:pPr>
      <w:r>
        <w:t xml:space="preserve">4. Riasztás Teams webhookkal</w:t>
      </w:r>
    </w:p>
    <w:p>
      <w:pPr>
        <w:spacing w:after="140" w:line="276"/>
        <w:jc w:val="both"/>
      </w:pPr>
      <w:r>
        <w:t xml:space="preserve">Válaszd külön a két oldalt: az OpenSearch oldalt (mit figyelünk, mikor riasztunk) és a Teams oldalt (hová érkezik az üzenet).</w:t>
      </w:r>
    </w:p>
    <w:p>
      <w:pPr>
        <w:pStyle w:val="Heading2"/>
      </w:pPr>
      <w:r>
        <w:t xml:space="preserve">Az OpenSearch Alerting felépítése</w:t>
      </w:r>
    </w:p>
    <w:p>
      <w:pPr>
        <w:spacing w:after="140" w:line="276"/>
        <w:jc w:val="both"/>
      </w:pPr>
      <w:r>
        <w:t xml:space="preserve">Egy Monitor tartalmaz egy vagy több Triggert, egy Trigger pedig egy vagy több Actiont. Az Action egy Channelen (custom webhook) keresztül üzen a Teamsnek.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Monitor</w:t>
      </w:r>
      <w:r>
        <w:t xml:space="preserve"> – melyik indexet, milyen lekérdezéssel, milyen ütemezéssel figyeljen. Típusai közül kezdésnek a per query a legkönnyebb.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Trigger</w:t>
      </w:r>
      <w:r>
        <w:t xml:space="preserve"> – feltétel a monitor eredményére (pl. „van legalább egy találat”), Painless kifejezéssel, a </w:t>
      </w:r>
      <w:r>
        <w:rPr>
          <w:rFonts w:ascii="Consolas" w:cs="Consolas" w:eastAsia="Consolas" w:hAnsi="Consolas"/>
          <w:sz w:val="20"/>
          <w:szCs w:val="20"/>
        </w:rPr>
        <w:t xml:space="preserve">ctx</w:t>
      </w:r>
      <w:r>
        <w:t xml:space="preserve"> objektumon át.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Action</w:t>
      </w:r>
      <w:r>
        <w:t xml:space="preserve"> – ha a Trigger tüzel, üzenetet küld. Itt írod meg az üzenetet Mustache sablonnal (</w:t>
      </w:r>
      <w:r>
        <w:rPr>
          <w:rFonts w:ascii="Consolas" w:cs="Consolas" w:eastAsia="Consolas" w:hAnsi="Consolas"/>
          <w:sz w:val="20"/>
          <w:szCs w:val="20"/>
        </w:rPr>
        <w:t xml:space="preserve">{{ctx....}}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Channel</w:t>
      </w:r>
      <w:r>
        <w:t xml:space="preserve"> – a Notifications pluginban; Teamshez a Custom webhook típus a Teams URL-jével.</w:t>
      </w:r>
    </w:p>
    <w:p>
      <w:pPr>
        <w:pStyle w:val="Heading2"/>
      </w:pPr>
      <w:r>
        <w:t xml:space="preserve">Fontos: a Teams webhook 2026-ban változott</w:t>
      </w:r>
    </w:p>
    <w:p>
      <w:pPr>
        <w:spacing w:after="140" w:line="276"/>
        <w:jc w:val="both"/>
      </w:pPr>
      <w:r>
        <w:t xml:space="preserve">A klasszikus Teams „incoming webhook” (régi Office 365 / M365 connector) kifutóban van: a connector-alapú webhookokat 2026 májusáig át kellett migrálni Workflows-ra, és a határidő után a régi connector-végpontok leállnak. A mai dátummal ezek jó eséllyel már nem működnek.</w:t>
      </w:r>
    </w:p>
    <w:p>
      <w:pPr>
        <w:spacing w:after="140" w:line="276"/>
        <w:jc w:val="both"/>
      </w:pPr>
      <w:r>
        <w:t xml:space="preserve">A jelenlegi megoldás a Power Automate Workflows alapú webhook: a Teams-csatorna „…” menüjéből Workflows → „Send webhook alerts to a channel” sablon, és a kapott URL-t használod. Formátumbeli következmény: a régi „MessageCard” JSON helyett Adaptive Card payloadot küldesz. A vizsgán a labor előre beállított Teams-végpontját és az általa elvárt formátumot használd – alább mindkét formátum szerepel.</w:t>
      </w:r>
    </w:p>
    <w:p>
      <w:pPr>
        <w:pStyle w:val="Heading2"/>
      </w:pPr>
      <w:r>
        <w:t xml:space="preserve">Lépésről lépésre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Szerezd meg a Teams webhook URL-t (a labor adja, vagy a Workflows sablonnal hozod létre).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Hozz létre Notification Channelt: Notifications → Channels → Create channel → Custom webhook. Illeszd be az URL-t, és állíts be fejlécet: </w:t>
      </w:r>
      <w:r>
        <w:rPr>
          <w:rFonts w:ascii="Consolas" w:cs="Consolas" w:eastAsia="Consolas" w:hAnsi="Consolas"/>
          <w:sz w:val="20"/>
          <w:szCs w:val="20"/>
        </w:rPr>
        <w:t xml:space="preserve">Content-Type: application/json</w:t>
      </w:r>
      <w:r>
        <w:t xml:space="preserve">. A „Send test message” gombbal azonnal tesztelhetsz.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Hozd létre a Monitort: Alerting → Monitors → Create monitor. Add meg a nevet, típust (Per query), az indexet (</w:t>
      </w:r>
      <w:r>
        <w:rPr>
          <w:rFonts w:ascii="Consolas" w:cs="Consolas" w:eastAsia="Consolas" w:hAnsi="Consolas"/>
          <w:sz w:val="20"/>
          <w:szCs w:val="20"/>
        </w:rPr>
        <w:t xml:space="preserve">vpn-*</w:t>
      </w:r>
      <w:r>
        <w:t xml:space="preserve">), az ütemezést, és a lekérdezést. A „sikeres belépés ÉS nem EU-s ország” szabály query DSL-ben:</w:t>
      </w:r>
    </w:p>
    <w:p>
      <w:pPr>
        <w:shd w:fill="F4F4F4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"query": 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"bool": 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"must": [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 "match": { "result": "success" } }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],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"must_not": [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 "terms": { "geoip.country_iso_code":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["AT","BE","BG","HR","CY","CZ","DK","EE","FI","FR","DE",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"GR","HU","IE","IT","LV","LT","LU","MT","NL","PL","PT",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"RO","SK","SI","ES","SE"] } }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 w:line="276"/>
        <w:jc w:val="both"/>
      </w:pPr>
      <w:r>
        <w:t xml:space="preserve">A logika: vedd a sikeres belépéseket (</w:t>
      </w:r>
      <w:r>
        <w:rPr>
          <w:rFonts w:ascii="Consolas" w:cs="Consolas" w:eastAsia="Consolas" w:hAnsi="Consolas"/>
          <w:sz w:val="20"/>
          <w:szCs w:val="20"/>
        </w:rPr>
        <w:t xml:space="preserve">must</w:t>
      </w:r>
      <w:r>
        <w:t xml:space="preserve">), és zárd ki az EU-tagállamokból érkezőket (</w:t>
      </w:r>
      <w:r>
        <w:rPr>
          <w:rFonts w:ascii="Consolas" w:cs="Consolas" w:eastAsia="Consolas" w:hAnsi="Consolas"/>
          <w:sz w:val="20"/>
          <w:szCs w:val="20"/>
        </w:rPr>
        <w:t xml:space="preserve">must_not</w:t>
      </w:r>
      <w:r>
        <w:t xml:space="preserve">). Ami marad: sikeres belépés EU-n kívülről. Érdemes időablakot (pl. utolsó 1 perc) is tenni rá.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Definiáld a Triggert. A legegyszerűbb feltétel Painlessben:</w:t>
      </w:r>
    </w:p>
    <w:p>
      <w:pPr>
        <w:shd w:fill="F4F4F4" w:val="clear"/>
        <w:spacing w:after="16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ctx.results[0].hits.total.value &gt; 0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Add hozzá az Actiont, válaszd ki a Channelt, és írd meg az üzenetet. Workflows / Adaptive Card formátum:</w:t>
      </w:r>
    </w:p>
    <w:p>
      <w:pPr>
        <w:shd w:fill="F4F4F4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"type": "message",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"attachments": [{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"contentType": "application/vnd.microsoft.card.adaptive",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"content": 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"type": "AdaptiveCard",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"version": "1.4",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"body": [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 "type": "TextBlock", "size": "Large", "weight": "Bolder",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"text": "OpenSearch riasztás: {{ctx.monitor.name}}" },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 "type": "TextBlock", "wrap": true,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"text": "Sikeres bejelentkezés EU-n kívülről. Találatok: {{ctx.results.0.hits.total.value}}" }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}]</w:t>
      </w:r>
    </w:p>
    <w:p>
      <w:pPr>
        <w:shd w:fill="F4F4F4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 w:line="276"/>
        <w:jc w:val="both"/>
      </w:pPr>
      <w:r>
        <w:t xml:space="preserve">Ha a labor a régi connectort használja, az egyszerűbb MessageCard formátum kell:</w:t>
      </w:r>
    </w:p>
    <w:p>
      <w:pPr>
        <w:shd w:fill="F4F4F4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"@type": "MessageCard",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"@context": "http://schema.org/extensions",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"summary": "OpenSearch riasztás",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"themeColor": "D7263D",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"title": "Riasztás: {{ctx.monitor.name}}",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"text": "Sikeres bejelentkezés EU-n kívülről. Találatok: {{ctx.results.0.hits.total.value}}"</w:t>
      </w:r>
    </w:p>
    <w:p>
      <w:pPr>
        <w:shd w:fill="F4F4F4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Mentés és tesztelés. Az Action melletti „Send test message” teszteli a teljes láncot. Gyakori hibák: hiányzó </w:t>
      </w:r>
      <w:r>
        <w:rPr>
          <w:rFonts w:ascii="Consolas" w:cs="Consolas" w:eastAsia="Consolas" w:hAnsi="Consolas"/>
          <w:sz w:val="20"/>
          <w:szCs w:val="20"/>
        </w:rPr>
        <w:t xml:space="preserve">Content-Type</w:t>
      </w:r>
      <w:r>
        <w:t xml:space="preserve"> fejléc, rossz payload-formátum (MessageCard vs Adaptive Card), lejárt URL. Végül teszteld éles eseménnyel is.</w:t>
      </w:r>
    </w:p>
    <w:p>
      <w:pPr>
        <w:pStyle w:val="Heading1"/>
      </w:pPr>
      <w:r>
        <w:t xml:space="preserve">5. Dashboardok</w:t>
      </w:r>
    </w:p>
    <w:p>
      <w:pPr>
        <w:spacing w:after="140" w:line="276"/>
        <w:jc w:val="both"/>
      </w:pPr>
      <w:r>
        <w:t xml:space="preserve">A dashboard több kis grafikon (visualization) egy felületen, közös időablakkal és szűrőkkel. A parsing előállította mezőkre épül minden.</w:t>
      </w:r>
    </w:p>
    <w:p>
      <w:pPr>
        <w:pStyle w:val="Heading2"/>
      </w:pPr>
      <w:r>
        <w:t xml:space="preserve">Három szint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Index pattern</w:t>
      </w:r>
      <w:r>
        <w:t xml:space="preserve"> – melyik indexeket olvassa (</w:t>
      </w:r>
      <w:r>
        <w:rPr>
          <w:rFonts w:ascii="Consolas" w:cs="Consolas" w:eastAsia="Consolas" w:hAnsi="Consolas"/>
          <w:sz w:val="20"/>
          <w:szCs w:val="20"/>
        </w:rPr>
        <w:t xml:space="preserve">vpn-*</w:t>
      </w:r>
      <w:r>
        <w:t xml:space="preserve">) és melyik az idő mező (</w:t>
      </w:r>
      <w:r>
        <w:rPr>
          <w:rFonts w:ascii="Consolas" w:cs="Consolas" w:eastAsia="Consolas" w:hAnsi="Consolas"/>
          <w:sz w:val="20"/>
          <w:szCs w:val="20"/>
        </w:rPr>
        <w:t xml:space="preserve">@timestamp</w:t>
      </w:r>
      <w:r>
        <w:t xml:space="preserve">). E nélkül semmi nem működik.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Visualization</w:t>
      </w:r>
      <w:r>
        <w:t xml:space="preserve"> – egyetlen grafikon (oszlop, kör, táblázat, térkép, számláló), egy lekérdezés eredménye.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</w:rPr>
        <w:t xml:space="preserve">Dashboard</w:t>
      </w:r>
      <w:r>
        <w:t xml:space="preserve"> – több elmentett visualization egy vásznon, közös időválasztóval és szűrőkkel.</w:t>
      </w:r>
    </w:p>
    <w:p>
      <w:pPr>
        <w:pStyle w:val="Heading2"/>
      </w:pPr>
      <w:r>
        <w:t xml:space="preserve">Az aggregáció modellje: bucket + metric</w:t>
      </w:r>
    </w:p>
    <w:p>
      <w:pPr>
        <w:spacing w:after="140" w:line="276"/>
        <w:jc w:val="both"/>
      </w:pPr>
      <w:r>
        <w:t xml:space="preserve">Minden grafikon két kérdésre válaszol. A metric a „mit mérünk” (</w:t>
      </w:r>
      <w:r>
        <w:rPr>
          <w:rFonts w:ascii="Consolas" w:cs="Consolas" w:eastAsia="Consolas" w:hAnsi="Consolas"/>
          <w:sz w:val="20"/>
          <w:szCs w:val="20"/>
        </w:rPr>
        <w:t xml:space="preserve">Count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Unique Count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Average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Sum</w:t>
      </w:r>
      <w:r>
        <w:t xml:space="preserve"> stb.). A bucket a „hogyan bontjuk fel” (</w:t>
      </w:r>
      <w:r>
        <w:rPr>
          <w:rFonts w:ascii="Consolas" w:cs="Consolas" w:eastAsia="Consolas" w:hAnsi="Consolas"/>
          <w:sz w:val="20"/>
          <w:szCs w:val="20"/>
        </w:rPr>
        <w:t xml:space="preserve">Terms</w:t>
      </w:r>
      <w:r>
        <w:t xml:space="preserve"> – top értékek, </w:t>
      </w:r>
      <w:r>
        <w:rPr>
          <w:rFonts w:ascii="Consolas" w:cs="Consolas" w:eastAsia="Consolas" w:hAnsi="Consolas"/>
          <w:sz w:val="20"/>
          <w:szCs w:val="20"/>
        </w:rPr>
        <w:t xml:space="preserve">Date Histogram</w:t>
      </w:r>
      <w:r>
        <w:t xml:space="preserve"> – idő szerinti vödrök, </w:t>
      </w:r>
      <w:r>
        <w:rPr>
          <w:rFonts w:ascii="Consolas" w:cs="Consolas" w:eastAsia="Consolas" w:hAnsi="Consolas"/>
          <w:sz w:val="20"/>
          <w:szCs w:val="20"/>
        </w:rPr>
        <w:t xml:space="preserve">Range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Geo</w:t>
      </w:r>
      <w:r>
        <w:t xml:space="preserve">). Mentális kép: a bucket adja a tengelyt/szeleteket, a metric pedig azt, amit mérsz rajta.</w:t>
      </w:r>
    </w:p>
    <w:p>
      <w:pPr>
        <w:pStyle w:val="Heading2"/>
      </w:pPr>
      <w:r>
        <w:t xml:space="preserve">Lépések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Discoverben nézd át a mezőket; csak létező, jól indexelt mezőre tudsz aggregálni.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Készíts egyesével vizualizációkat (Visualize → Create visualization):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Metric – összes belépés (</w:t>
      </w:r>
      <w:r>
        <w:rPr>
          <w:rFonts w:ascii="Consolas" w:cs="Consolas" w:eastAsia="Consolas" w:hAnsi="Consolas"/>
          <w:sz w:val="20"/>
          <w:szCs w:val="20"/>
        </w:rPr>
        <w:t xml:space="preserve">Count</w:t>
      </w:r>
      <w:r>
        <w:t xml:space="preserve">); egyedi felhasználók (</w:t>
      </w:r>
      <w:r>
        <w:rPr>
          <w:rFonts w:ascii="Consolas" w:cs="Consolas" w:eastAsia="Consolas" w:hAnsi="Consolas"/>
          <w:sz w:val="20"/>
          <w:szCs w:val="20"/>
        </w:rPr>
        <w:t xml:space="preserve">Unique Count</w:t>
      </w:r>
      <w: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username</w:t>
      </w:r>
      <w:r>
        <w:t xml:space="preserve">-en).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Vertical Bar – események időben: metric </w:t>
      </w:r>
      <w:r>
        <w:rPr>
          <w:rFonts w:ascii="Consolas" w:cs="Consolas" w:eastAsia="Consolas" w:hAnsi="Consolas"/>
          <w:sz w:val="20"/>
          <w:szCs w:val="20"/>
        </w:rPr>
        <w:t xml:space="preserve">Count</w:t>
      </w:r>
      <w:r>
        <w:t xml:space="preserve">, bucket </w:t>
      </w:r>
      <w:r>
        <w:rPr>
          <w:rFonts w:ascii="Consolas" w:cs="Consolas" w:eastAsia="Consolas" w:hAnsi="Consolas"/>
          <w:sz w:val="20"/>
          <w:szCs w:val="20"/>
        </w:rPr>
        <w:t xml:space="preserve">Date Histogram</w:t>
      </w:r>
      <w: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@timestamp</w:t>
      </w:r>
      <w:r>
        <w:t xml:space="preserve">-en.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Horizontal Bar – forrásországok: bucket </w:t>
      </w:r>
      <w:r>
        <w:rPr>
          <w:rFonts w:ascii="Consolas" w:cs="Consolas" w:eastAsia="Consolas" w:hAnsi="Consolas"/>
          <w:sz w:val="20"/>
          <w:szCs w:val="20"/>
        </w:rPr>
        <w:t xml:space="preserve">Terms</w:t>
      </w:r>
      <w: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geoip.country_name</w:t>
      </w:r>
      <w:r>
        <w:t xml:space="preserve">-en, méret 10.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Pie – sikeres vs. sikertelen: bucket </w:t>
      </w:r>
      <w:r>
        <w:rPr>
          <w:rFonts w:ascii="Consolas" w:cs="Consolas" w:eastAsia="Consolas" w:hAnsi="Consolas"/>
          <w:sz w:val="20"/>
          <w:szCs w:val="20"/>
        </w:rPr>
        <w:t xml:space="preserve">Terms</w:t>
      </w:r>
      <w: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result</w:t>
      </w:r>
      <w:r>
        <w:t xml:space="preserve"> mezőn.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Data Table – top felhasználók: bucket </w:t>
      </w:r>
      <w:r>
        <w:rPr>
          <w:rFonts w:ascii="Consolas" w:cs="Consolas" w:eastAsia="Consolas" w:hAnsi="Consolas"/>
          <w:sz w:val="20"/>
          <w:szCs w:val="20"/>
        </w:rPr>
        <w:t xml:space="preserve">Terms</w:t>
      </w:r>
      <w: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username</w:t>
      </w:r>
      <w:r>
        <w:t xml:space="preserve">-en, metric </w:t>
      </w:r>
      <w:r>
        <w:rPr>
          <w:rFonts w:ascii="Consolas" w:cs="Consolas" w:eastAsia="Consolas" w:hAnsi="Consolas"/>
          <w:sz w:val="20"/>
          <w:szCs w:val="20"/>
        </w:rPr>
        <w:t xml:space="preserve">Count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Térkép – a </w:t>
      </w:r>
      <w:r>
        <w:rPr>
          <w:rFonts w:ascii="Consolas" w:cs="Consolas" w:eastAsia="Consolas" w:hAnsi="Consolas"/>
          <w:sz w:val="20"/>
          <w:szCs w:val="20"/>
        </w:rPr>
        <w:t xml:space="preserve">geoip.location</w:t>
      </w:r>
      <w:r>
        <w:t xml:space="preserve"> mezőből, vizuálisan az EU-n kívüli belépésekhez.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Rakd össze: Dashboard → Create → Add, válaszd ki az elmentett vizualizációkat, méretezd és rendezd el.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Állítsd be az időablakot, adj globális szűrőt (pl. </w:t>
      </w:r>
      <w:r>
        <w:rPr>
          <w:rFonts w:ascii="Consolas" w:cs="Consolas" w:eastAsia="Consolas" w:hAnsi="Consolas"/>
          <w:sz w:val="20"/>
          <w:szCs w:val="20"/>
        </w:rPr>
        <w:t xml:space="preserve">result: success</w:t>
      </w:r>
      <w:r>
        <w:t xml:space="preserve">), tehetsz Control elemeket is, majd mentsd.</w:t>
      </w:r>
    </w:p>
    <w:p>
      <w:pPr>
        <w:pStyle w:val="Heading2"/>
      </w:pPr>
      <w:r>
        <w:t xml:space="preserve">Tippek</w:t>
      </w:r>
    </w:p>
    <w:p>
      <w:pPr>
        <w:spacing w:after="140" w:line="276"/>
        <w:jc w:val="both"/>
      </w:pPr>
      <w:r>
        <w:t xml:space="preserve">Ha a Date Histogram üres, gyakran rossz az időmező vagy túl szűk az időablak. Ha egy mezőre nem megy a Terms aggregáció, az gyakran </w:t>
      </w:r>
      <w:r>
        <w:rPr>
          <w:rFonts w:ascii="Consolas" w:cs="Consolas" w:eastAsia="Consolas" w:hAnsi="Consolas"/>
          <w:sz w:val="20"/>
          <w:szCs w:val="20"/>
        </w:rPr>
        <w:t xml:space="preserve">text</w:t>
      </w:r>
      <w:r>
        <w:t xml:space="preserve"> típus – használd a </w:t>
      </w:r>
      <w:r>
        <w:rPr>
          <w:rFonts w:ascii="Consolas" w:cs="Consolas" w:eastAsia="Consolas" w:hAnsi="Consolas"/>
          <w:sz w:val="20"/>
          <w:szCs w:val="20"/>
        </w:rPr>
        <w:t xml:space="preserve">.keyword</w:t>
      </w:r>
      <w:r>
        <w:t xml:space="preserve"> változatot (pl. </w:t>
      </w:r>
      <w:r>
        <w:rPr>
          <w:rFonts w:ascii="Consolas" w:cs="Consolas" w:eastAsia="Consolas" w:hAnsi="Consolas"/>
          <w:sz w:val="20"/>
          <w:szCs w:val="20"/>
        </w:rPr>
        <w:t xml:space="preserve">username.keyword</w:t>
      </w:r>
      <w:r>
        <w:t xml:space="preserve">). Építsd a dashboardot SOC-logikával: összkép fent, bontás középen, részletek (táblázat) lent.</w:t>
      </w:r>
    </w:p>
    <w:p>
      <w:pPr>
        <w:pStyle w:val="Heading1"/>
      </w:pPr>
      <w:r>
        <w:t xml:space="preserve">6. Logelemzés</w:t>
      </w:r>
    </w:p>
    <w:p>
      <w:pPr>
        <w:spacing w:after="140" w:line="276"/>
        <w:jc w:val="both"/>
      </w:pPr>
      <w:r>
        <w:t xml:space="preserve">Itt nem építesz, hanem a bekötött adatból válaszolsz kérdésekre, főleg a Discover nézetben, a kiparse-olt mezőkre építve. A lekérdezőnyelv a DQL (Dashboards Query Language): </w:t>
      </w:r>
      <w:r>
        <w:rPr>
          <w:rFonts w:ascii="Consolas" w:cs="Consolas" w:eastAsia="Consolas" w:hAnsi="Consolas"/>
          <w:sz w:val="20"/>
          <w:szCs w:val="20"/>
        </w:rPr>
        <w:t xml:space="preserve">mező: érték</w:t>
      </w:r>
      <w:r>
        <w:t xml:space="preserve">, logikai operátorokkal.</w:t>
      </w:r>
    </w:p>
    <w:p>
      <w:pPr>
        <w:shd w:fill="F4F4F4" w:val="clear"/>
        <w:spacing w:after="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result: failure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result: success and not geoip.country_iso_code: "HU"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src_ip: "203.0.113.45"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username: admin*</w:t>
      </w:r>
    </w:p>
    <w:p>
      <w:pPr>
        <w:shd w:fill="F4F4F4" w:val="clear"/>
        <w:spacing w:after="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bytes &gt;= 1000</w:t>
      </w:r>
    </w:p>
    <w:p>
      <w:pPr>
        <w:shd w:fill="F4F4F4" w:val="clear"/>
        <w:spacing w:after="160" w:before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_exists_: error_code</w:t>
      </w:r>
    </w:p>
    <w:p>
      <w:pPr>
        <w:pStyle w:val="Heading2"/>
      </w:pPr>
      <w:r>
        <w:t xml:space="preserve">Munkamenet: szűrj, majd pivotálj</w:t>
      </w:r>
    </w:p>
    <w:p>
      <w:pPr>
        <w:spacing w:after="140" w:line="276"/>
        <w:jc w:val="both"/>
      </w:pPr>
      <w:r>
        <w:t xml:space="preserve">Példa – „Történt-e brute-force, melyik IP-ről, sikerült-e?” Először szűrj </w:t>
      </w:r>
      <w:r>
        <w:rPr>
          <w:rFonts w:ascii="Consolas" w:cs="Consolas" w:eastAsia="Consolas" w:hAnsi="Consolas"/>
          <w:sz w:val="20"/>
          <w:szCs w:val="20"/>
        </w:rPr>
        <w:t xml:space="preserve">result: failure</w:t>
      </w:r>
      <w:r>
        <w:t xml:space="preserve">-re, és a bal oldali mezőlistában a </w:t>
      </w:r>
      <w:r>
        <w:rPr>
          <w:rFonts w:ascii="Consolas" w:cs="Consolas" w:eastAsia="Consolas" w:hAnsi="Consolas"/>
          <w:sz w:val="20"/>
          <w:szCs w:val="20"/>
        </w:rPr>
        <w:t xml:space="preserve">src_ip</w:t>
      </w:r>
      <w:r>
        <w:t xml:space="preserve">-re kattintva nézd a top értékeket. Ha egy IP kiugrik (pl. 312 sikertelen kísérlettel), pivotálj rá: szűrj </w:t>
      </w:r>
      <w:r>
        <w:rPr>
          <w:rFonts w:ascii="Consolas" w:cs="Consolas" w:eastAsia="Consolas" w:hAnsi="Consolas"/>
          <w:sz w:val="20"/>
          <w:szCs w:val="20"/>
        </w:rPr>
        <w:t xml:space="preserve">src_ip: "..."</w:t>
      </w:r>
      <w:r>
        <w:t xml:space="preserve">-re, vedd le a failure szűrőt, és rendezd időrendbe. A brute-force mintája: sok failure rövid időablakban, majd egyetlen success. Ha a sorozat végén ott a </w:t>
      </w:r>
      <w:r>
        <w:rPr>
          <w:rFonts w:ascii="Consolas" w:cs="Consolas" w:eastAsia="Consolas" w:hAnsi="Consolas"/>
          <w:sz w:val="20"/>
          <w:szCs w:val="20"/>
        </w:rPr>
        <w:t xml:space="preserve">result: success</w:t>
      </w:r>
      <w:r>
        <w:t xml:space="preserve">, a támadás sikeres volt, és kiolvasod, melyik </w:t>
      </w:r>
      <w:r>
        <w:rPr>
          <w:rFonts w:ascii="Consolas" w:cs="Consolas" w:eastAsia="Consolas" w:hAnsi="Consolas"/>
          <w:sz w:val="20"/>
          <w:szCs w:val="20"/>
        </w:rPr>
        <w:t xml:space="preserve">username</w:t>
      </w:r>
      <w:r>
        <w:t xml:space="preserve">-mel. Ezt egyetlen </w:t>
      </w:r>
      <w:r>
        <w:rPr>
          <w:rFonts w:ascii="Consolas" w:cs="Consolas" w:eastAsia="Consolas" w:hAnsi="Consolas"/>
          <w:sz w:val="20"/>
          <w:szCs w:val="20"/>
        </w:rPr>
        <w:t xml:space="preserve">message</w:t>
      </w:r>
      <w:r>
        <w:t xml:space="preserve"> mezőből nem tudnád – ezért érte meg a parse-olás.</w:t>
      </w:r>
    </w:p>
    <w:p>
      <w:pPr>
        <w:pStyle w:val="Heading2"/>
      </w:pPr>
      <w:r>
        <w:t xml:space="preserve">Mire figyelj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Időablak – ha üresnek tűnik a lekérdezés, szinte mindig túl szűk a felső időválasztó. Állítsd tágra először.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text vs. keyword – pontos egyezésnél és aggregációnál gyakran a </w:t>
      </w:r>
      <w:r>
        <w:rPr>
          <w:rFonts w:ascii="Consolas" w:cs="Consolas" w:eastAsia="Consolas" w:hAnsi="Consolas"/>
          <w:sz w:val="20"/>
          <w:szCs w:val="20"/>
        </w:rPr>
        <w:t xml:space="preserve">.keyword</w:t>
      </w:r>
      <w:r>
        <w:t xml:space="preserve"> változat kell.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Időzóna – a logok jellemzően UTC-ben vannak, a Dashboards helyi időre konvertál; ez „eltolhatja” az eseményeket.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Ne egyetlen eseményből következtess – mintázatokat keress (számok, sorozatok, ismétlődés).</w:t>
      </w:r>
    </w:p>
    <w:p>
      <w:pPr>
        <w:pStyle w:val="Heading1"/>
      </w:pPr>
      <w:r>
        <w:t xml:space="preserve">7. Forgalomelemzés (pcap)</w:t>
      </w:r>
    </w:p>
    <w:p>
      <w:pPr>
        <w:spacing w:after="140" w:line="276"/>
        <w:jc w:val="both"/>
      </w:pPr>
      <w:r>
        <w:t xml:space="preserve">A pcap a hálózati forgalom nyers rögzítése (minden csomag minden rétegével). Fő eszköz a Wireshark (grafikus), CLI-ből a </w:t>
      </w:r>
      <w:r>
        <w:rPr>
          <w:rFonts w:ascii="Consolas" w:cs="Consolas" w:eastAsia="Consolas" w:hAnsi="Consolas"/>
          <w:sz w:val="20"/>
          <w:szCs w:val="20"/>
        </w:rPr>
        <w:t xml:space="preserve">tshark</w:t>
      </w:r>
      <w:r>
        <w:t xml:space="preserve"> és a </w:t>
      </w:r>
      <w:r>
        <w:rPr>
          <w:rFonts w:ascii="Consolas" w:cs="Consolas" w:eastAsia="Consolas" w:hAnsi="Consolas"/>
          <w:sz w:val="20"/>
          <w:szCs w:val="20"/>
        </w:rPr>
        <w:t xml:space="preserve">capinfos</w:t>
      </w:r>
      <w:r>
        <w:t xml:space="preserve">. A display filter szintaxisa pont-alapú: </w:t>
      </w:r>
      <w:r>
        <w:rPr>
          <w:rFonts w:ascii="Consolas" w:cs="Consolas" w:eastAsia="Consolas" w:hAnsi="Consolas"/>
          <w:sz w:val="20"/>
          <w:szCs w:val="20"/>
        </w:rPr>
        <w:t xml:space="preserve">ip.addr == 203.0.113.45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tcp.port == 80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http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dns</w:t>
      </w:r>
      <w:r>
        <w:t xml:space="preserve">.</w:t>
      </w:r>
    </w:p>
    <w:p>
      <w:pPr>
        <w:pStyle w:val="Heading2"/>
      </w:pPr>
      <w:r>
        <w:t xml:space="preserve">Tölcsér-munkamenet: áttekintés → szűkítés → tartalom</w:t>
      </w:r>
    </w:p>
    <w:p>
      <w:pPr>
        <w:spacing w:after="140" w:line="276"/>
        <w:jc w:val="both"/>
      </w:pPr>
      <w:r>
        <w:t xml:space="preserve">Áttekintéshez a Statistics menü: Protocol Hierarchy (milyen protokollok vannak), Conversations (mely IP-párok beszéltek és mennyit), Endpoints (résztvevő gépek). Gyors összefoglaló CLI-ből:</w:t>
      </w:r>
    </w:p>
    <w:p>
      <w:pPr>
        <w:shd w:fill="F4F4F4" w:val="clear"/>
        <w:spacing w:after="16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capinfos fajl.pcap</w:t>
      </w:r>
    </w:p>
    <w:p>
      <w:pPr>
        <w:pStyle w:val="Heading2"/>
      </w:pPr>
      <w:r>
        <w:t xml:space="preserve">Példa: elküldött felhasználónév és jelszó</w:t>
      </w:r>
    </w:p>
    <w:p>
      <w:pPr>
        <w:spacing w:after="140" w:line="276"/>
        <w:jc w:val="both"/>
      </w:pPr>
      <w:r>
        <w:t xml:space="preserve">A Protocol Hierarchy-ban látszik a HTTP forgalom (titkosítatlan). Szűkíts a POST kérésekre, mert a bejelentkezés tipikusan POST:</w:t>
      </w:r>
    </w:p>
    <w:p>
      <w:pPr>
        <w:shd w:fill="F4F4F4" w:val="clear"/>
        <w:spacing w:after="16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http.request.method == "POST"</w:t>
      </w:r>
    </w:p>
    <w:p>
      <w:pPr>
        <w:spacing w:after="140" w:line="276"/>
        <w:jc w:val="both"/>
      </w:pPr>
      <w:r>
        <w:t xml:space="preserve">Találsz egy POST-ot a </w:t>
      </w:r>
      <w:r>
        <w:rPr>
          <w:rFonts w:ascii="Consolas" w:cs="Consolas" w:eastAsia="Consolas" w:hAnsi="Consolas"/>
          <w:sz w:val="20"/>
          <w:szCs w:val="20"/>
        </w:rPr>
        <w:t xml:space="preserve">/login</w:t>
      </w:r>
      <w:r>
        <w:t xml:space="preserve"> útvonalra. Jobb gomb → Follow → HTTP Stream: összerakja a teljes kérés-választ, és a kérés törzsében ott az űrlap, pl. </w:t>
      </w:r>
      <w:r>
        <w:rPr>
          <w:rFonts w:ascii="Consolas" w:cs="Consolas" w:eastAsia="Consolas" w:hAnsi="Consolas"/>
          <w:sz w:val="20"/>
          <w:szCs w:val="20"/>
        </w:rPr>
        <w:t xml:space="preserve">username=admin&amp;password=Passw0rd123</w:t>
      </w:r>
      <w:r>
        <w:t xml:space="preserve">. tshark-kal egy sorban:</w:t>
      </w:r>
    </w:p>
    <w:p>
      <w:pPr>
        <w:shd w:fill="F4F4F4" w:val="clear"/>
        <w:spacing w:after="16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tshark -r fajl.pcap -Y 'http.request.method=="POST"' -T fields -e http.file_data</w:t>
      </w:r>
    </w:p>
    <w:p>
      <w:pPr>
        <w:pStyle w:val="Heading2"/>
      </w:pPr>
      <w:r>
        <w:t xml:space="preserve">További tipikus kérdések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Lekérdezett domain – szűrj </w:t>
      </w:r>
      <w:r>
        <w:rPr>
          <w:rFonts w:ascii="Consolas" w:cs="Consolas" w:eastAsia="Consolas" w:hAnsi="Consolas"/>
          <w:sz w:val="20"/>
          <w:szCs w:val="20"/>
        </w:rPr>
        <w:t xml:space="preserve">dns</w:t>
      </w:r>
      <w:r>
        <w:t xml:space="preserve">-re, a DNS query nevekben látod a domaineket (gyanús esetben pl. C2-szerver).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Portszkennelés – jellegzetes mintája sok SYN egy forrásból sok portra, válasz nélkül:</w:t>
      </w:r>
    </w:p>
    <w:p>
      <w:pPr>
        <w:shd w:fill="F4F4F4" w:val="clear"/>
        <w:spacing w:after="160" w:before="8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tcp.flags.syn == 1 &amp;&amp; tcp.flags.ack == 0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Letöltött fájl – File → Export Objects → HTTP menüből kimentheted.</w:t>
      </w:r>
    </w:p>
    <w:p>
      <w:pPr>
        <w:pStyle w:val="Heading2"/>
      </w:pPr>
      <w:r>
        <w:t xml:space="preserve">Mire figyelj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Follow Stream – a legfontosabb eszköz; titkosítatlan protokolloknál (HTTP, FTP, Telnet) itt látszanak a jelszavak, parancsok, fájlnevek.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Titkosítás – HTTPS/TLS esetén kulcs nélkül nem olvasod a tartalmat; a metaadatokra (IP, SNI-domain, adatmennyiség) támaszkodj.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Display filter vs. capture filter – a vizsgán szinte mindig display filtert írsz (már rögzített fájlon szűr).</w:t>
      </w:r>
    </w:p>
    <w:p>
      <w:pPr>
        <w:pStyle w:val="Heading1"/>
      </w:pPr>
      <w:r>
        <w:t xml:space="preserve">8. Összegzés – a közös gondolkodásmód</w:t>
      </w:r>
    </w:p>
    <w:p>
      <w:pPr>
        <w:spacing w:after="140" w:line="276"/>
        <w:jc w:val="both"/>
      </w:pPr>
      <w:r>
        <w:t xml:space="preserve">A teljes feladatsor egy logikai ívet követ. Először felépíted az adatutat (Filebeat → Logstash → OpenSearch), majd a Logstash-ben grokkal mezőkre bontod a logot. A strukturált adatra építed a riasztást (Monitor → Trigger → Action → Channel → Teams) és a dashboardot (index pattern → visualization → dashboard, bucket + metric logikával). Végül a kész adatból és a rögzített forgalomból nyomozói munkával válaszolsz kérdésekre.</w:t>
      </w:r>
    </w:p>
    <w:p>
      <w:pPr>
        <w:spacing w:after="140" w:line="276"/>
        <w:jc w:val="both"/>
      </w:pPr>
      <w:r>
        <w:t xml:space="preserve">Az elemzési feladatok közös fonala ugyanaz, mint egy valódi SOC-műszakban L1-ként: átfogó kép → szűkítés a gyanúsra → a tartalom vagy mintázat elolvasása → következtetés. A logelemzésnél a parse-olt mezők és a DQL a szerszámod, a forgalomelemzésnél a Wireshark statisztikái és a display filterek – de a gondolkodás iránya azonos.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SOC Engineering – vizsgafelkészítő   ·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D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E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2026-06-04T07:50:01.621Z</dcterms:created>
  <dcterms:modified xsi:type="dcterms:W3CDTF">2026-06-04T07:50:01.621Z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