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sz w:val="72"/>
          <w:szCs w:val="72"/>
        </w:rPr>
      </w:pPr>
      <w:r>
        <w:rPr>
          <w:rFonts w:eastAsia="黑体"/>
          <w:b/>
          <w:bCs/>
          <w:i/>
          <w:sz w:val="72"/>
          <w:szCs w:val="72"/>
        </w:rPr>
        <w:t>AI闯关学习软件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szCs w:val="21"/>
              </w:rPr>
            </w:pPr>
            <w:r>
              <w:t>2026-09-22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szCs w:val="21"/>
              </w:rPr>
            </w:pPr>
            <w: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  <w:r>
              <w:t>首次发布：执行40条自动化用例，发现并修复BUG-001（空昵称清空），完成回归验证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</w:rPr>
              <w:t>沙铭亮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  <w:r>
              <w:t>2026-09-22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  <w:r>
              <w:t>V1.1</w:t>
            </w: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  <w:r>
              <w:t>依据《AI缺陷报告》补充缺陷002、003及结论，更新测试环境与成员贡献度</w:t>
            </w: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</w:rPr>
              <w:t>于军雷</w:t>
            </w:r>
          </w:p>
        </w:tc>
      </w:tr>
    </w:tbl>
    <w:p w14:paraId="6BE7F28F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30492CCA">
      <w:pPr>
        <w:pStyle w:val="8"/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14:ligatures w14:val="standardContextual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"_Toc240991984" </w:instrText>
      </w:r>
      <w:r>
        <w:fldChar w:fldCharType="separate"/>
      </w:r>
      <w:r>
        <w:rPr>
          <w:rStyle w:val="15"/>
        </w:rPr>
        <w:t>1 被测对象及AI融合方案概述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248038C">
      <w:pPr>
        <w:pStyle w:val="8"/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14:ligatures w14:val="standardContextual"/>
        </w:rPr>
      </w:pPr>
      <w:r>
        <w:fldChar w:fldCharType="begin"/>
      </w:r>
      <w:r>
        <w:instrText xml:space="preserve"> HYPERLINK \l "_Toc240991985" </w:instrText>
      </w:r>
      <w:r>
        <w:fldChar w:fldCharType="separate"/>
      </w:r>
      <w:r>
        <w:rPr>
          <w:rStyle w:val="15"/>
        </w:rPr>
        <w:t>2 AI实践过程与成果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BCD440">
      <w:pPr>
        <w:pStyle w:val="9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"_Toc240991986" </w:instrText>
      </w:r>
      <w:r>
        <w:fldChar w:fldCharType="separate"/>
      </w:r>
      <w:r>
        <w:rPr>
          <w:rStyle w:val="15"/>
        </w:rPr>
        <w:t>2.1 实践过程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274C2F">
      <w:pPr>
        <w:pStyle w:val="9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"_Toc240991987" </w:instrText>
      </w:r>
      <w:r>
        <w:fldChar w:fldCharType="separate"/>
      </w:r>
      <w:r>
        <w:rPr>
          <w:rStyle w:val="15"/>
        </w:rPr>
        <w:t>2.2 新增测试成果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A262A4">
      <w:pPr>
        <w:pStyle w:val="9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"_Toc240991988" </w:instrText>
      </w:r>
      <w:r>
        <w:fldChar w:fldCharType="separate"/>
      </w:r>
      <w:r>
        <w:rPr>
          <w:rStyle w:val="15"/>
        </w:rPr>
        <w:t>2.3 测试环境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AF16EE">
      <w:pPr>
        <w:pStyle w:val="8"/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14:ligatures w14:val="standardContextual"/>
        </w:rPr>
      </w:pPr>
      <w:r>
        <w:fldChar w:fldCharType="begin"/>
      </w:r>
      <w:r>
        <w:instrText xml:space="preserve"> HYPERLINK \l "_Toc240991989" </w:instrText>
      </w:r>
      <w:r>
        <w:fldChar w:fldCharType="separate"/>
      </w:r>
      <w:r>
        <w:rPr>
          <w:rStyle w:val="15"/>
        </w:rPr>
        <w:t>3 AI反思与批判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0F6AC6">
      <w:pPr>
        <w:pStyle w:val="8"/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14:ligatures w14:val="standardContextual"/>
        </w:rPr>
      </w:pPr>
      <w:r>
        <w:fldChar w:fldCharType="begin"/>
      </w:r>
      <w:r>
        <w:instrText xml:space="preserve"> HYPERLINK \l "_Toc240991990" </w:instrText>
      </w:r>
      <w:r>
        <w:fldChar w:fldCharType="separate"/>
      </w:r>
      <w:r>
        <w:rPr>
          <w:rStyle w:val="15"/>
        </w:rPr>
        <w:t>4 小组成员贡献度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_Toc240991990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3FF1D2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40991984"/>
      <w:r>
        <w:rPr>
          <w:sz w:val="28"/>
          <w:szCs w:val="28"/>
        </w:rPr>
        <w:t>1 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</w:p>
    <w:p w14:paraId="7AA79872">
      <w:pPr>
        <w:spacing w:line="312" w:lineRule="auto"/>
        <w:ind w:firstLine="420"/>
        <w:rPr>
          <w:iCs/>
        </w:rPr>
      </w:pPr>
      <w:r>
        <w:rPr>
          <w:iCs/>
        </w:rPr>
        <w:t>被测软件为AI闯关学习软件（yu-ai-learn），面向学生提供AI辅助的闯关式学习工具。用户在前端选择学习主题后，系统调用大语言模型生成结构化练习题并判分，支持基于RAG知识库的出题</w:t>
      </w:r>
      <w:r>
        <w:rPr>
          <w:rFonts w:hint="eastAsia"/>
          <w:iCs/>
        </w:rPr>
        <w:t>、</w:t>
      </w:r>
      <w:r>
        <w:rPr>
          <w:iCs/>
        </w:rPr>
        <w:t>用户档案与闯关历史等功能。系统采用微信小程序前端加FastAPI后端架构，数据存储使用MySQL，并集成LLM出题链。</w:t>
      </w:r>
    </w:p>
    <w:p w14:paraId="3E5B39B6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本次测试选取四个关键模块：（1）出题与计分模块，核心文件quiz_service.py、quiz_repository.py、scoring_service.py，承担出题请求校验、LLM调用、异步任务与正误判分；（2）RAG知识库模块，knowledge_service.py、rag_service.py，负责文档上传、向量化与检索增强出题；（3）复盘报告模块，report_service.py，基于答题记录生成AI学习报告；（4）用户模块，user_service.py、user.py，承担微信登录、JWT鉴权与档案维护。这些模块覆盖了系统从登录到出题、答题、复盘的完整用户旅程，且包含全部对外安全边界。</w:t>
      </w:r>
    </w:p>
    <w:p w14:paraId="4CC1DED9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使用的AI工具为Codex编码智能体（2026年9月版本），应用场景包括：测试用例清单生成（等价类划分、边界值与鉴权场景设计）、pytest自动化脚本编写、缺陷根因定位（定位到Pydantic请求模型缺少长度下限校验）以及修复方案实现与回归验证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40991985"/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AI实践过程与成果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40991986"/>
      <w:r>
        <w:rPr>
          <w:rFonts w:ascii="Times New Roman" w:hAnsi="Times New Roman"/>
          <w:sz w:val="24"/>
          <w:szCs w:val="24"/>
        </w:rPr>
        <w:t xml:space="preserve">2.1 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2"/>
    </w:p>
    <w:p w14:paraId="1636C2C5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测试设计思路：以接口为分组单元，围绕健康检查、出题、异步任务、RAG知识库、复盘报告、用户档案、闯关历史、微信登录八类入口，综合运用等价类划分、边界值分析、鉴权矩阵和稳定错误码校验设计用例。执行采用FastAPI TestClient在进程内直接调用应用，通过monkeypatch隔离MySQL、LLM、Tavily、DashScope、Chroma和COS等全部外部依赖，保证用例在无网络、无数据库的环境下可重复运行。</w:t>
      </w:r>
    </w:p>
    <w:p w14:paraId="4E71393C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执行结果：40条用例全部通过（40 passed），通过率100%，完整执行仅需数秒，支持一键运行（python -m pytest custom_tests -q）。与手工功能测试相比，AI辅助生成的脚本具备可回归性：BUG-001修复后仅需重跑全量用例即可确认无回归，而手工方式需要逐条重复操作；同时隔离方案使测试不再依赖真实外部服务和测试数据准备。</w:t>
      </w: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40991987"/>
      <w:r>
        <w:rPr>
          <w:rFonts w:ascii="Times New Roman" w:hAnsi="Times New Roman"/>
          <w:sz w:val="24"/>
          <w:szCs w:val="24"/>
        </w:rPr>
        <w:t xml:space="preserve">2.2 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3"/>
    </w:p>
    <w:p w14:paraId="5AC94024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AI辅助新增40条接口级自动化用例（超过15条的要求），全部实现为pytest脚本并100%通过。按模块分布：知识库8条、用户档案6条、复盘报告5条、出题接口5条、RAG出题3条、闯关历史3条、计分服务2条、异步任务2条、微信登录2条，以及健康检查、接口文档、CORS、内容安全各1条。完整清单见《AI测试用例清单》。</w:t>
      </w:r>
    </w:p>
    <w:p w14:paraId="2BA9E689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缺陷发现与修复：</w:t>
      </w:r>
    </w:p>
    <w:p w14:paraId="1E9811DB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缺陷 001 在对用户档案模块做二轮边界复查时，AI补充了空昵称用例，暴露出缺陷BUG-001——向PUT /api/v1/user/profile提交{"nickname": ""}时接口返回HTTP 200且code=0，仓储层将昵称更新为空字符串，导致原昵称丢失。AI定位根因为UpdateProfileRequest.nickname仅设置max_length=100而缺少min_length，并给出修复：为该字段增加min_length=1，使空字符串在参数校验阶段返回422。</w:t>
      </w:r>
    </w:p>
    <w:p w14:paraId="4BCEE3B1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修复验证：修复前回归用例test_TC044A_update_profile_rejects_empty_nickname失败（实际200），修复后该用例通过，且全量40条用例回归通过，确认修复未引入新问题。</w:t>
      </w:r>
    </w:p>
    <w:p w14:paraId="3DB78036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缺陷002 报告接口信任客户端判分：后端直接信任请求中的is_correct，未根据服务端保存的标准答案重新判分。伪造selected_answers=["X"]且is_correct=true提交时，服务端实际返回correct=5、accuracy=100并结算XP=20。修复：判分逻辑全部迁移到服务端，根据quiz_id查询保存的questions_json重新生成is_correct、correct_count和accuracy，忽略客户端提交的is_correct；同时增加闯关结算幂等控制，防止同一quiz_id重复增加经验值。修复验证：伪造提交被判为correct=0、accuracy=0，仅结算完成奖励XP=10。</w:t>
      </w:r>
    </w:p>
    <w:p w14:paraId="43BE6CE3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缺陷003 报告接口未校验quiz_id归属：接口未验证闯关记录是否属于当前登录用户，用户B可提交用户A的quiz_id，save_answer_record、save_report、add_user_xp均被调用，存在越权写入与刷经验风险。修复：在报告生成前按当前用户ID与quiz_id查询闯关会话，记录不存在或不属于当前用户时立即返回业务错误，权限校验置于大模型调用和数据库写入之前；落库使用会话归属用户ID，并将答题记录、报告保存与经验值结算放入同一事务。修复验证：越权请求被拒绝，相关写入不再发生。</w:t>
      </w:r>
    </w:p>
    <w:p w14:paraId="5B01D3D7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本次共发现3项缺陷（001、003为高，002为中），均属服务端数据正确性与访问控制问题，前端交互未发现功能性缺陷。AI辅助生成的用例清单和脚本可直接运行，覆盖常规校验、鉴权与错误码场景；但首版清单遗漏了空字符串昵称边界，说明AI生成结果仍需人工/AI二轮边界复查兜底。人工完成了缺陷定级、修复语义确认（空昵称返回422拒绝、判分以服务端为准、报告接口先校验归属）以及修复验收标准的制定</w:t>
      </w:r>
      <w:r>
        <w:rPr>
          <w:rFonts w:hint="eastAsia"/>
          <w:b/>
          <w:bCs/>
          <w:iCs/>
        </w:rPr>
        <w:t>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40991988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</w:rPr>
      </w:pPr>
      <w:r>
        <w:rPr>
          <w:iCs/>
        </w:rPr>
        <w:t>程序运行环境：CPU为AMD Ryzen 7 8745H，内存24GB；操作系统Windows 11；后端基于Python 3.11虚拟环境（.venv）运行，数据存储为MySQL 8.0（业务数据）+ Chroma（知识库向量数据）；前端采用Taro 4 + React + TypeScript，使用微信开发者工具调试，开发平台为VSCode。第三方服务包括DeepSeek（AI出题/报告）、阿里云百炼（Embedding/生图）、Tavily（联网搜索，可选）与腾讯云COS（配图存储，可选）。测试过程不连接真实MySQL与外部服务：数据库及LLM、Tavily、DashScope、Chroma、COS均通过monkeypatch替换，无需配置账户、密码或API密钥；测试所需的JWT在用例内通过create_token直接生成。</w:t>
      </w:r>
    </w:p>
    <w:p w14:paraId="1C1B9113">
      <w:pPr>
        <w:spacing w:line="312" w:lineRule="auto"/>
        <w:ind w:firstLine="420" w:firstLineChars="200"/>
        <w:rPr>
          <w:i/>
        </w:rPr>
      </w:pPr>
      <w:r>
        <w:rPr>
          <w:iCs/>
        </w:rPr>
        <w:t>测试代码运行条件：将custom_tests目录置于项目根目录、与backend同级，安装pytest（pip install pytest）后，在项目根目录执行python -m pytest custom_tests -q --disable-warnings即可一键运行全部40条用例，无需其他环境配置。</w:t>
      </w:r>
    </w:p>
    <w:p w14:paraId="401CF4E2">
      <w:pPr>
        <w:pStyle w:val="2"/>
        <w:spacing w:before="240" w:after="240" w:line="312" w:lineRule="auto"/>
        <w:rPr>
          <w:rFonts w:hint="eastAsia"/>
          <w:sz w:val="28"/>
          <w:szCs w:val="28"/>
        </w:rPr>
      </w:pPr>
      <w:bookmarkStart w:id="5" w:name="_Toc35958953"/>
      <w:bookmarkStart w:id="6" w:name="_Toc240991989"/>
      <w:r>
        <w:rPr>
          <w:sz w:val="28"/>
          <w:szCs w:val="28"/>
        </w:rPr>
        <w:t xml:space="preserve">3 </w:t>
      </w:r>
      <w:bookmarkEnd w:id="5"/>
      <w:r>
        <w:rPr>
          <w:rFonts w:hint="eastAsia"/>
          <w:sz w:val="28"/>
          <w:szCs w:val="28"/>
        </w:rPr>
        <w:t>AI反思与批判</w:t>
      </w:r>
      <w:bookmarkEnd w:id="6"/>
    </w:p>
    <w:p w14:paraId="3FB4DA7B">
      <w:pPr>
        <w:pStyle w:val="20"/>
        <w:numPr>
          <w:ilvl w:val="0"/>
          <w:numId w:val="1"/>
        </w:numPr>
        <w:spacing w:line="312" w:lineRule="auto"/>
        <w:ind w:firstLineChars="0"/>
        <w:rPr>
          <w:iCs/>
        </w:rPr>
      </w:pPr>
      <w:r>
        <w:rPr>
          <w:iCs/>
        </w:rPr>
        <w:t>AI工具帮我们做了什么：在测试用例设计阶段，AI根据接口定义与分层代码生成了40条用例清单，覆盖等价类、边界值、鉴权和稳定错误码场景；在脚本编写阶段，AI产出了完整的pytest工程（含conftest.py的TestClient封装与monkeypatch隔离方案），可直接一键运行；在缺陷定位阶段，AI共找出3项缺陷（空昵称清空、报告接口信任客户端判分、报告接口未校验quiz_id归属），并准确指向Pydantic模型缺少min_length校验等根因，给出最小改动修复。</w:t>
      </w:r>
    </w:p>
    <w:p w14:paraId="182E7355">
      <w:pPr>
        <w:pStyle w:val="20"/>
        <w:numPr>
          <w:ilvl w:val="0"/>
          <w:numId w:val="1"/>
        </w:numPr>
        <w:spacing w:line="312" w:lineRule="auto"/>
        <w:ind w:firstLineChars="0"/>
        <w:rPr>
          <w:iCs/>
        </w:rPr>
      </w:pPr>
      <w:r>
        <w:rPr>
          <w:iCs/>
        </w:rPr>
        <w:t>AI工具哪里不靠谱：首版40条清单遗漏了空字符串昵称这一边界用例，导致BUG-001未在首轮执行中暴露，直到二轮边界复查补充TC044A后才被发现。此外，AI只能依据代码现状推导预期行为，无法独立判断业务语义——空昵称应当被拒绝还是被允许，需要人来确认，避免把缺陷行为误当作预期。</w:t>
      </w:r>
    </w:p>
    <w:p w14:paraId="490B44C4">
      <w:pPr>
        <w:pStyle w:val="20"/>
        <w:numPr>
          <w:ilvl w:val="0"/>
          <w:numId w:val="1"/>
        </w:numPr>
        <w:spacing w:line="312" w:lineRule="auto"/>
        <w:ind w:firstLineChars="0"/>
        <w:rPr>
          <w:iCs/>
        </w:rPr>
      </w:pPr>
      <w:r>
        <w:rPr>
          <w:iCs/>
        </w:rPr>
        <w:t>人做了什么：人工对AI清单进行了模块覆盖度与边界完整性复查，补充了空昵称边界用例；确认3项缺陷均为真实缺陷而非设计如此；确定修复语义——空昵称在参数校验阶段返回422、判分逻辑迁移至服务端并以服务端标准答案为准、报告接口先校验quiz_id归属并将相关写入放入同一事务；制定回归验收标准（缺陷用例通过且全量40条无回归）。</w:t>
      </w:r>
    </w:p>
    <w:p w14:paraId="5059F895">
      <w:pPr>
        <w:pStyle w:val="20"/>
        <w:numPr>
          <w:ilvl w:val="0"/>
          <w:numId w:val="1"/>
        </w:numPr>
        <w:spacing w:line="312" w:lineRule="auto"/>
        <w:ind w:firstLineChars="0"/>
        <w:rPr>
          <w:iCs/>
        </w:rPr>
      </w:pPr>
      <w:r>
        <w:rPr>
          <w:iCs/>
        </w:rPr>
        <w:t>AI工具在测试中的角色定位：辅助者。AI在批量用例生成、脚本工程搭建和根因初步定位上显著提效，但测试策略取舍、缺陷定级、修复语义判断和验收标准仍由人决策；其输出的边界盲区也需要人工复查来兜底，尚不能独立替代测试工程师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7" w:name="_Toc240991990"/>
      <w:bookmarkStart w:id="8" w:name="_Toc35958955"/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 xml:space="preserve"> 小组成员贡献度</w:t>
      </w:r>
      <w:bookmarkEnd w:id="7"/>
    </w:p>
    <w:p w14:paraId="680B236A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小组成员及分工如下：沙铭亮（50%）负责AI辅助测试策略制定、40条用例清单审核与边界复查、测试用例清单文档撰写；负责BUG-001的测试与修复（UpdateProfileRequest.nickname增加min_length=1）及缺陷报告V1.1修订；于军雷（</w:t>
      </w:r>
      <w:r>
        <w:rPr>
          <w:rFonts w:hint="eastAsia"/>
          <w:iCs/>
          <w:lang w:val="en-US" w:eastAsia="zh-CN"/>
        </w:rPr>
        <w:t>5</w:t>
      </w:r>
      <w:bookmarkStart w:id="9" w:name="_GoBack"/>
      <w:bookmarkEnd w:id="9"/>
      <w:r>
        <w:rPr>
          <w:rFonts w:hint="eastAsia"/>
          <w:iCs/>
        </w:rPr>
        <w:t>0%）负责BUG-002、BUG-003的测试与修复（判分迁移服务端并加结算幂等控制、报告接口归属校验与事务化落库）及缺陷报告V1.2修订；负责缺陷报告的填写以及测试报告和展示ppt的工作。以上工作量占比合计100%。</w:t>
      </w:r>
      <w:bookmarkEnd w:id="8"/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346D5"/>
    <w:multiLevelType w:val="multilevel"/>
    <w:tmpl w:val="0D6346D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Q0MTU1YmEyMjRmZWQzYTk3NDJiZDIxMmZlNTUyMzYifQ=="/>
  </w:docVars>
  <w:rsids>
    <w:rsidRoot w:val="00461E78"/>
    <w:rsid w:val="00007934"/>
    <w:rsid w:val="00014FDF"/>
    <w:rsid w:val="00030607"/>
    <w:rsid w:val="00040B0D"/>
    <w:rsid w:val="00083934"/>
    <w:rsid w:val="001562A3"/>
    <w:rsid w:val="00277D68"/>
    <w:rsid w:val="002C653F"/>
    <w:rsid w:val="002D52A3"/>
    <w:rsid w:val="003811F1"/>
    <w:rsid w:val="00384C90"/>
    <w:rsid w:val="003D4C45"/>
    <w:rsid w:val="003F2570"/>
    <w:rsid w:val="00461E78"/>
    <w:rsid w:val="00466562"/>
    <w:rsid w:val="004A45B4"/>
    <w:rsid w:val="004E118D"/>
    <w:rsid w:val="00510245"/>
    <w:rsid w:val="005148DE"/>
    <w:rsid w:val="005526A1"/>
    <w:rsid w:val="006430AB"/>
    <w:rsid w:val="006721A5"/>
    <w:rsid w:val="00676B6A"/>
    <w:rsid w:val="006A1727"/>
    <w:rsid w:val="007916C2"/>
    <w:rsid w:val="007D7EB2"/>
    <w:rsid w:val="00834DB3"/>
    <w:rsid w:val="00851165"/>
    <w:rsid w:val="008B6920"/>
    <w:rsid w:val="008E7989"/>
    <w:rsid w:val="00963858"/>
    <w:rsid w:val="0098147B"/>
    <w:rsid w:val="009B6919"/>
    <w:rsid w:val="00A30A4A"/>
    <w:rsid w:val="00A568EE"/>
    <w:rsid w:val="00A85E13"/>
    <w:rsid w:val="00AA2B80"/>
    <w:rsid w:val="00AF4EED"/>
    <w:rsid w:val="00B0000F"/>
    <w:rsid w:val="00B1286B"/>
    <w:rsid w:val="00B86749"/>
    <w:rsid w:val="00BA5EF7"/>
    <w:rsid w:val="00BD4631"/>
    <w:rsid w:val="00BD61F1"/>
    <w:rsid w:val="00C1749D"/>
    <w:rsid w:val="00C53D6E"/>
    <w:rsid w:val="00C728EE"/>
    <w:rsid w:val="00C85B40"/>
    <w:rsid w:val="00D07791"/>
    <w:rsid w:val="00D31C73"/>
    <w:rsid w:val="00D641C3"/>
    <w:rsid w:val="00D75D41"/>
    <w:rsid w:val="00DF0B27"/>
    <w:rsid w:val="00E5431D"/>
    <w:rsid w:val="00E7756E"/>
    <w:rsid w:val="00E84329"/>
    <w:rsid w:val="00E9281D"/>
    <w:rsid w:val="00EB0202"/>
    <w:rsid w:val="00EB5606"/>
    <w:rsid w:val="00F21728"/>
    <w:rsid w:val="00F36360"/>
    <w:rsid w:val="42F7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51784-AF42-4946-8A0C-A5E6E7F295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5</Pages>
  <Words>2801</Words>
  <Characters>3906</Characters>
  <Lines>87</Lines>
  <Paragraphs>49</Paragraphs>
  <TotalTime>0</TotalTime>
  <ScaleCrop>false</ScaleCrop>
  <LinksUpToDate>false</LinksUpToDate>
  <CharactersWithSpaces>3967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2026-09-22T09:53:00Z</dcterms:created>
  <dc:creator>于俊</dc:creator>
  <cp:lastModifiedBy>于军雷</cp:lastModifiedBy>
  <dcterms:modified xsi:type="dcterms:W3CDTF">2026-09-22T11:04:00Z</dcterms:modified>
  <dc:title>测试分析报告（GB8567——88）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D175999590854999A36D4071CC024E19_12</vt:lpwstr>
  </property>
</Properties>
</file>