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SECURITY ASSESSMENT REPORT (SAR)</w:t>
      </w:r>
    </w:p>
    <w:p>
      <w:r>
        <w:t>Assessment performed using NIST SP 800-53A. Includes technical testing, vulnerability scanning, and interviews.</w:t>
      </w:r>
    </w:p>
    <w:p>
      <w:pPr>
        <w:pStyle w:val="Heading1"/>
      </w:pPr>
      <w:r>
        <w:t>Findings</w:t>
      </w:r>
    </w:p>
    <w:p>
      <w:r>
        <w:t>High Risk: Missing MFA</w:t>
        <w:br/>
        <w:t>Moderate: Patch gaps</w:t>
        <w:br/>
        <w:t>Low: Logging retention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