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bookmarkStart w:id="1" w:name="backend_api_and_project_guide"/>
      <w:r>
        <w:t>Backend API and Project Guide</w:t>
      </w:r>
      <w:bookmarkEnd w:id="1"/>
    </w:p>
    <w:p>
      <w:r>
        <w:rPr>
          <w:b w:val="0"/>
        </w:rPr>
        <w:t>Reviewed: 2 October 2026 against current routes, controllers, requests/resources, configuration, migrations, tests, and existing documentation, including uncommitted development. Only documentation is changed by this review.</w:t>
      </w:r>
    </w:p>
    <w:p>
      <w:r>
        <w:rPr>
          <w:b w:val="0"/>
        </w:rPr>
        <w:t xml:space="preserve">Related: </w:t>
      </w:r>
      <w:hyperlink r:id="rId10">
        <w:r>
          <w:rPr>
            <w:color w:val="1D5074"/>
          </w:rPr>
          <w:t>technical/administration guide</w:t>
        </w:r>
      </w:hyperlink>
      <w:r>
        <w:rPr>
          <w:b w:val="0"/>
        </w:rPr>
        <w:t xml:space="preserve">, </w:t>
      </w:r>
      <w:hyperlink r:id="rId11">
        <w:r>
          <w:rPr>
            <w:color w:val="1D5074"/>
          </w:rPr>
          <w:t>frontend user guide</w:t>
        </w:r>
      </w:hyperlink>
      <w:r>
        <w:rPr>
          <w:b w:val="0"/>
        </w:rPr>
        <w:t xml:space="preserve">, </w:t>
      </w:r>
      <w:hyperlink r:id="rId12">
        <w:r>
          <w:rPr>
            <w:color w:val="1D5074"/>
          </w:rPr>
          <w:t>frontend maintenance</w:t>
        </w:r>
      </w:hyperlink>
      <w:r>
        <w:rPr>
          <w:b w:val="0"/>
        </w:rPr>
        <w:t>. Status terminology: implemented means a working code path exists, partial means important integration/checks are missing, experimental means minimal output needs production validation, and recommended/planned is not available functionality.</w:t>
      </w:r>
    </w:p>
    <w:p>
      <w:pPr>
        <w:pStyle w:val="Heading1"/>
      </w:pPr>
      <w:bookmarkStart w:id="7" w:name="purpose_responsibilities_and_scope"/>
      <w:r>
        <w:t>Purpose responsibilities and scope</w:t>
      </w:r>
      <w:bookmarkEnd w:id="7"/>
    </w:p>
    <w:p>
      <w:r>
        <w:rPr>
          <w:b w:val="0"/>
        </w:rPr>
        <w:t xml:space="preserve">Laravel owns catalogue data, authentication, ownership/employee permissions, inventory, order/item price snapshots, coupons, shipping calculations, store credit, hosted Stripe payments, returns, fulfillment/tracking records, uploads/downloads, reporting, and mail. Next.js is the separate customer/staff interface. Roles are </w:t>
      </w:r>
      <w:r>
        <w:rPr>
          <w:rFonts w:ascii="Consolas" w:hAnsi="Consolas"/>
          <w:b w:val="0"/>
          <w:sz w:val="19"/>
        </w:rPr>
        <w:t>Customer</w:t>
      </w:r>
      <w:r>
        <w:rPr>
          <w:b w:val="0"/>
        </w:rPr>
        <w:t xml:space="preserve">, </w:t>
      </w:r>
      <w:r>
        <w:rPr>
          <w:rFonts w:ascii="Consolas" w:hAnsi="Consolas"/>
          <w:b w:val="0"/>
          <w:sz w:val="19"/>
        </w:rPr>
        <w:t>Employee</w:t>
      </w:r>
      <w:r>
        <w:rPr>
          <w:b w:val="0"/>
        </w:rPr>
        <w:t xml:space="preserve">, and </w:t>
      </w:r>
      <w:r>
        <w:rPr>
          <w:rFonts w:ascii="Consolas" w:hAnsi="Consolas"/>
          <w:b w:val="0"/>
          <w:sz w:val="19"/>
        </w:rPr>
        <w:t>Admin</w:t>
      </w:r>
      <w:r>
        <w:rPr>
          <w:b w:val="0"/>
        </w:rPr>
        <w:t>; “seller” is a frontend label, not a backend role or multi-vendor ownership model.</w:t>
      </w:r>
    </w:p>
    <w:p>
      <w:r>
        <w:rPr>
          <w:b w:val="0"/>
        </w:rPr>
        <w:t>Implemented API paths cover these areas, but pricing consistency, privacy, refund/payment state rules, payment expiration, and some UI integrations remain partial. This is not a production-readiness certification.</w:t>
      </w:r>
    </w:p>
    <w:p>
      <w:pPr>
        <w:pStyle w:val="Heading1"/>
      </w:pPr>
      <w:bookmarkStart w:id="13" w:name="url_versioning_authentication_and_rate_limits"/>
      <w:r>
        <w:t>URL versioning authentication and rate limits</w:t>
      </w:r>
      <w:bookmarkEnd w:id="13"/>
    </w:p>
    <w:p>
      <w:r>
        <w:rPr>
          <w:b w:val="0"/>
        </w:rPr>
        <w:t xml:space="preserve">Development origin: </w:t>
      </w:r>
      <w:r>
        <w:rPr>
          <w:rFonts w:ascii="Consolas" w:hAnsi="Consolas"/>
          <w:b w:val="0"/>
          <w:sz w:val="19"/>
        </w:rPr>
        <w:t>http:/​/​127.0.0.1:8000</w:t>
      </w:r>
      <w:r>
        <w:rPr>
          <w:b w:val="0"/>
        </w:rPr>
        <w:t xml:space="preserve">. All catalogue/commerce endpoints use </w:t>
      </w:r>
      <w:r>
        <w:rPr>
          <w:rFonts w:ascii="Consolas" w:hAnsi="Consolas"/>
          <w:b w:val="0"/>
          <w:sz w:val="19"/>
        </w:rPr>
        <w:t>/​api/​v1</w:t>
      </w:r>
      <w:r>
        <w:rPr>
          <w:b w:val="0"/>
        </w:rPr>
        <w:t xml:space="preserve">; auth/account endpoints use unversioned </w:t>
      </w:r>
      <w:r>
        <w:rPr>
          <w:rFonts w:ascii="Consolas" w:hAnsi="Consolas"/>
          <w:b w:val="0"/>
          <w:sz w:val="19"/>
        </w:rPr>
        <w:t>/​api</w:t>
      </w:r>
      <w:r>
        <w:rPr>
          <w:b w:val="0"/>
        </w:rPr>
        <w:t xml:space="preserve">. The origin is configurable, not hardcoded into deployments. </w:t>
      </w:r>
      <w:r>
        <w:rPr>
          <w:rFonts w:ascii="Consolas" w:hAnsi="Consolas"/>
          <w:b w:val="0"/>
          <w:sz w:val="19"/>
        </w:rPr>
        <w:t>/​up</w:t>
      </w:r>
      <w:r>
        <w:rPr>
          <w:b w:val="0"/>
        </w:rPr>
        <w:t xml:space="preserve"> is process health; </w:t>
      </w:r>
      <w:r>
        <w:rPr>
          <w:rFonts w:ascii="Consolas" w:hAnsi="Consolas"/>
          <w:b w:val="0"/>
          <w:sz w:val="19"/>
        </w:rPr>
        <w:t>/​</w:t>
      </w:r>
      <w:r>
        <w:rPr>
          <w:b w:val="0"/>
        </w:rPr>
        <w:t xml:space="preserve"> is the Laravel welcome page, not a commerce API. The frontend API environment is an origin without </w:t>
      </w:r>
      <w:r>
        <w:rPr>
          <w:rFonts w:ascii="Consolas" w:hAnsi="Consolas"/>
          <w:b w:val="0"/>
          <w:sz w:val="19"/>
        </w:rPr>
        <w:t>/​api</w:t>
      </w:r>
      <w:r>
        <w:rPr>
          <w:b w:val="0"/>
        </w:rPr>
        <w:t>.</w:t>
      </w:r>
    </w:p>
    <w:p>
      <w:r>
        <w:rPr>
          <w:b w:val="0"/>
        </w:rPr>
        <w:t xml:space="preserve">Sanctum creates bearer tokens at login. Protected calls must send </w:t>
      </w:r>
      <w:r>
        <w:rPr>
          <w:rFonts w:ascii="Consolas" w:hAnsi="Consolas"/>
          <w:b w:val="0"/>
          <w:sz w:val="19"/>
        </w:rPr>
        <w:t>Accept: application/​json</w:t>
      </w:r>
      <w:r>
        <w:rPr>
          <w:b w:val="0"/>
        </w:rPr>
        <w:t xml:space="preserve"> and the bearer authorization scheme. JSON writes use </w:t>
      </w:r>
      <w:r>
        <w:rPr>
          <w:rFonts w:ascii="Consolas" w:hAnsi="Consolas"/>
          <w:b w:val="0"/>
          <w:sz w:val="19"/>
        </w:rPr>
        <w:t>Content-Type: application/​json</w:t>
      </w:r>
      <w:r>
        <w:rPr>
          <w:b w:val="0"/>
        </w:rPr>
        <w:t>; multipart clients must allow the browser/library to set the boundary. Tokens are revocable; logout revokes the current token, password reset revokes all tokens, and password change revokes other tokens. There is no token-refresh endpoint or configured global token expiry. Next.js currently stores the bearer in localStorage; it does not use Sanctum cookie/CSRF login.</w:t>
      </w:r>
    </w:p>
    <w:p>
      <w:r>
        <w:rPr>
          <w:b w:val="0"/>
        </w:rPr>
        <w:t xml:space="preserve">Credentials/token values are deliberately omitted from examples. Login accepts email/password; registration accepts name/email/password plus </w:t>
      </w:r>
      <w:r>
        <w:rPr>
          <w:rFonts w:ascii="Consolas" w:hAnsi="Consolas"/>
          <w:b w:val="0"/>
          <w:sz w:val="19"/>
        </w:rPr>
        <w:t>password_​confirmation</w:t>
      </w:r>
      <w:r>
        <w:rPr>
          <w:b w:val="0"/>
        </w:rPr>
        <w:t xml:space="preserve"> and optional </w:t>
      </w:r>
      <w:r>
        <w:rPr>
          <w:rFonts w:ascii="Consolas" w:hAnsi="Consolas"/>
          <w:b w:val="0"/>
          <w:sz w:val="19"/>
        </w:rPr>
        <w:t>referralCode</w:t>
      </w:r>
      <w:r>
        <w:rPr>
          <w:b w:val="0"/>
        </w:rPr>
        <w:t xml:space="preserve">. Supplying a role cannot grant privileges through registration. The Customer role must already be seeded. Email verification is implemented but no </w:t>
      </w:r>
      <w:r>
        <w:rPr>
          <w:rFonts w:ascii="Consolas" w:hAnsi="Consolas"/>
          <w:b w:val="0"/>
          <w:sz w:val="19"/>
        </w:rPr>
        <w:t>verified</w:t>
      </w:r>
      <w:r>
        <w:rPr>
          <w:b w:val="0"/>
        </w:rPr>
        <w:t xml:space="preserve"> middleware protects checkout. Email-verification resend is limited to six requests per minute. Password broker expiration/throttle are 60 minutes/60 seconds. No explicit route-wide API/login/checkout throttle is attached in the current application route/middleware configuration; do not assume one exists.</w:t>
      </w:r>
    </w:p>
    <w:p>
      <w:pPr>
        <w:pStyle w:val="Heading2"/>
      </w:pPr>
      <w:bookmarkStart w:id="21" w:name="permissions_and_ownership"/>
      <w:r>
        <w:t>Permissions and ownership</w:t>
      </w:r>
      <w:bookmarkEnd w:id="21"/>
    </w:p>
    <w:p>
      <w:pPr>
        <w:pStyle w:val="ListBullet"/>
      </w:pPr>
      <w:r>
        <w:rPr>
          <w:b w:val="0"/>
        </w:rPr>
        <w:t>Public: catalogue/product/category/image reads, metadata, suggestions, comparison, shipping options, address-format validation; signed email verification and signature-verified Stripe webhook are separate public entry points.</w:t>
      </w:r>
    </w:p>
    <w:p>
      <w:pPr>
        <w:pStyle w:val="ListBullet"/>
      </w:pPr>
      <w:r>
        <w:rPr>
          <w:b w:val="0"/>
        </w:rPr>
        <w:t>Authenticated customers: own account, addresses/orders, carts/history/wishlist/reviews, support tickets, and paid digital downloads. Staff can read all orders and addresses without an employee capability check.</w:t>
      </w:r>
    </w:p>
    <w:p>
      <w:pPr>
        <w:pStyle w:val="ListBullet"/>
      </w:pPr>
      <w:r>
        <w:rPr>
          <w:b w:val="0"/>
        </w:rPr>
        <w:t xml:space="preserve">Employees: capability-protected staff endpoints require the exact permission in </w:t>
      </w:r>
      <w:r>
        <w:rPr>
          <w:rFonts w:ascii="Consolas" w:hAnsi="Consolas"/>
          <w:b w:val="0"/>
          <w:sz w:val="19"/>
        </w:rPr>
        <w:t>permissions</w:t>
      </w:r>
      <w:r>
        <w:rPr>
          <w:b w:val="0"/>
        </w:rPr>
        <w:t>; null/empty denies in RequirePermission. Admin bypasses those capability checks.</w:t>
      </w:r>
    </w:p>
    <w:p>
      <w:pPr>
        <w:pStyle w:val="ListBullet"/>
      </w:pPr>
      <w:r>
        <w:rPr>
          <w:b w:val="0"/>
        </w:rPr>
        <w:t>Admin: users/roles administration and product/category/image/order/user/role deletion.</w:t>
      </w:r>
    </w:p>
    <w:p>
      <w:pPr>
        <w:pStyle w:val="ListBullet"/>
      </w:pPr>
      <w:r>
        <w:rPr>
          <w:b w:val="0"/>
        </w:rPr>
        <w:t xml:space="preserve">Support processing has a controller exception: Employee with </w:t>
      </w:r>
      <w:r>
        <w:rPr>
          <w:rFonts w:ascii="Consolas" w:hAnsi="Consolas"/>
          <w:b w:val="0"/>
          <w:sz w:val="19"/>
        </w:rPr>
        <w:t>permissions === null</w:t>
      </w:r>
      <w:r>
        <w:rPr>
          <w:b w:val="0"/>
        </w:rPr>
        <w:t xml:space="preserve"> is allowed; non-null arrays must include </w:t>
      </w:r>
      <w:r>
        <w:rPr>
          <w:rFonts w:ascii="Consolas" w:hAnsi="Consolas"/>
          <w:b w:val="0"/>
          <w:sz w:val="19"/>
        </w:rPr>
        <w:t>manage_​support</w:t>
      </w:r>
      <w:r>
        <w:rPr>
          <w:b w:val="0"/>
        </w:rPr>
        <w:t>.</w:t>
      </w:r>
    </w:p>
    <w:p>
      <w:r>
        <w:rPr>
          <w:b/>
        </w:rPr>
        <w:t>Privacy warning:</w:t>
      </w:r>
      <w:r>
        <w:rPr>
          <w:b w:val="0"/>
        </w:rPr>
        <w:t xml:space="preserve"> authenticated role reads accept </w:t>
      </w:r>
      <w:r>
        <w:rPr>
          <w:rFonts w:ascii="Consolas" w:hAnsi="Consolas"/>
          <w:b w:val="0"/>
          <w:sz w:val="19"/>
        </w:rPr>
        <w:t>includeUsers</w:t>
      </w:r>
      <w:r>
        <w:rPr>
          <w:b w:val="0"/>
        </w:rPr>
        <w:t xml:space="preserve">, exposing UserResource records to customers. Public category reads with </w:t>
      </w:r>
      <w:r>
        <w:rPr>
          <w:rFonts w:ascii="Consolas" w:hAnsi="Consolas"/>
          <w:b w:val="0"/>
          <w:sz w:val="19"/>
        </w:rPr>
        <w:t>includeProducts</w:t>
      </w:r>
      <w:r>
        <w:rPr>
          <w:b w:val="0"/>
        </w:rPr>
        <w:t xml:space="preserve"> do not filter product publishing status. These are current risks, not intended permissions. See the technical review before deployment.</w:t>
      </w:r>
    </w:p>
    <w:p>
      <w:pPr>
        <w:pStyle w:val="Heading1"/>
      </w:pPr>
      <w:bookmarkStart w:id="31" w:name="naming_envelopes_validation_and_pagination"/>
      <w:r>
        <w:t>Naming envelopes validation and pagination</w:t>
      </w:r>
      <w:bookmarkEnd w:id="31"/>
    </w:p>
    <w:p>
      <w:r>
        <w:rPr>
          <w:b w:val="0"/>
        </w:rPr>
        <w:t>CamelCase is the main resource/client convention (</w:t>
      </w:r>
      <w:r>
        <w:rPr>
          <w:rFonts w:ascii="Consolas" w:hAnsi="Consolas"/>
          <w:b w:val="0"/>
          <w:sz w:val="19"/>
        </w:rPr>
        <w:t>addressId</w:t>
      </w:r>
      <w:r>
        <w:rPr>
          <w:b w:val="0"/>
        </w:rPr>
        <w:t xml:space="preserve">, </w:t>
      </w:r>
      <w:r>
        <w:rPr>
          <w:rFonts w:ascii="Consolas" w:hAnsi="Consolas"/>
          <w:b w:val="0"/>
          <w:sz w:val="19"/>
        </w:rPr>
        <w:t>offerPrice</w:t>
      </w:r>
      <w:r>
        <w:rPr>
          <w:b w:val="0"/>
        </w:rPr>
        <w:t xml:space="preserve">, </w:t>
      </w:r>
      <w:r>
        <w:rPr>
          <w:rFonts w:ascii="Consolas" w:hAnsi="Consolas"/>
          <w:b w:val="0"/>
          <w:sz w:val="19"/>
        </w:rPr>
        <w:t>stockQuantity</w:t>
      </w:r>
      <w:r>
        <w:rPr>
          <w:b w:val="0"/>
        </w:rPr>
        <w:t xml:space="preserve">, </w:t>
      </w:r>
      <w:r>
        <w:rPr>
          <w:rFonts w:ascii="Consolas" w:hAnsi="Consolas"/>
          <w:b w:val="0"/>
          <w:sz w:val="19"/>
        </w:rPr>
        <w:t>placedAt</w:t>
      </w:r>
      <w:r>
        <w:rPr>
          <w:b w:val="0"/>
        </w:rPr>
        <w:t xml:space="preserve">). Form Requests selectively map it to snake_case database fields, preserving omitted PATCH fields. There is no universal normalization. Login retains </w:t>
      </w:r>
      <w:r>
        <w:rPr>
          <w:rFonts w:ascii="Consolas" w:hAnsi="Consolas"/>
          <w:b w:val="0"/>
          <w:sz w:val="19"/>
        </w:rPr>
        <w:t>access_​token</w:t>
      </w:r>
      <w:r>
        <w:rPr>
          <w:b w:val="0"/>
        </w:rPr>
        <w:t>/</w:t>
      </w:r>
      <w:r>
        <w:rPr>
          <w:rFonts w:ascii="Consolas" w:hAnsi="Consolas"/>
          <w:b w:val="0"/>
          <w:sz w:val="19"/>
        </w:rPr>
        <w:t>token_​type</w:t>
      </w:r>
      <w:r>
        <w:rPr>
          <w:b w:val="0"/>
        </w:rPr>
        <w:t xml:space="preserve">; password confirmation remains </w:t>
      </w:r>
      <w:r>
        <w:rPr>
          <w:rFonts w:ascii="Consolas" w:hAnsi="Consolas"/>
          <w:b w:val="0"/>
          <w:sz w:val="19"/>
        </w:rPr>
        <w:t>password_​confirmation</w:t>
      </w:r>
      <w:r>
        <w:rPr>
          <w:b w:val="0"/>
        </w:rPr>
        <w:t>; CSV columns are snake_case. Raw-model responses for variants writes, coupons, returns, saved carts, support, history, audits and low stock can be snake_case even when their requests are camelCase. Treat each endpoint's actual envelope as its contract.</w:t>
      </w:r>
    </w:p>
    <w:p>
      <w:r>
        <w:rPr>
          <w:b w:val="0"/>
        </w:rPr>
        <w:t xml:space="preserve">Resource single reads and most JSON operations wrap values in </w:t>
      </w:r>
      <w:r>
        <w:rPr>
          <w:rFonts w:ascii="Consolas" w:hAnsi="Consolas"/>
          <w:b w:val="0"/>
          <w:sz w:val="19"/>
        </w:rPr>
        <w:t>data</w:t>
      </w:r>
      <w:r>
        <w:rPr>
          <w:b w:val="0"/>
        </w:rPr>
        <w:t xml:space="preserve">. Delete often returns 204 with no body. Actions can return </w:t>
      </w:r>
      <w:r>
        <w:rPr>
          <w:rFonts w:ascii="Consolas" w:hAnsi="Consolas"/>
          <w:b w:val="0"/>
          <w:sz w:val="19"/>
        </w:rPr>
        <w:t>message</w:t>
      </w:r>
      <w:r>
        <w:rPr>
          <w:b w:val="0"/>
        </w:rPr>
        <w:t xml:space="preserve">; webhook returns </w:t>
      </w:r>
      <w:r>
        <w:rPr>
          <w:rFonts w:ascii="Consolas" w:hAnsi="Consolas"/>
          <w:b w:val="0"/>
          <w:sz w:val="19"/>
        </w:rPr>
        <w:t>{ "received": true }</w:t>
      </w:r>
      <w:r>
        <w:rPr>
          <w:b w:val="0"/>
        </w:rPr>
        <w:t xml:space="preserve">; address validation returns top-level </w:t>
      </w:r>
      <w:r>
        <w:rPr>
          <w:rFonts w:ascii="Consolas" w:hAnsi="Consolas"/>
          <w:b w:val="0"/>
          <w:sz w:val="19"/>
        </w:rPr>
        <w:t>valid</w:t>
      </w:r>
      <w:r>
        <w:rPr>
          <w:b w:val="0"/>
        </w:rPr>
        <w:t xml:space="preserve"> and </w:t>
      </w:r>
      <w:r>
        <w:rPr>
          <w:rFonts w:ascii="Consolas" w:hAnsi="Consolas"/>
          <w:b w:val="0"/>
          <w:sz w:val="19"/>
        </w:rPr>
        <w:t>message</w:t>
      </w:r>
      <w:r>
        <w:rPr>
          <w:b w:val="0"/>
        </w:rPr>
        <w:t>. Relations are omitted unless loaded. Decimal money fields on cast models/resources are usually strings with two decimal places; aggregates can be strings or numbers.</w:t>
      </w:r>
    </w:p>
    <w:p>
      <w:r>
        <w:rPr>
          <w:b w:val="0"/>
        </w:rPr>
        <w:t>Successful product response excerpt (illustrative fictitious record, not every optional field):</w:t>
      </w:r>
    </w:p>
    <w:p>
      <w:pPr>
        <w:spacing w:after="0" w:line="240" w:lineRule="auto"/>
      </w:pPr>
      <w:r>
        <w:rPr>
          <w:rFonts w:ascii="Consolas" w:hAnsi="Consolas"/>
          <w:sz w:val="18"/>
        </w:rPr>
        <w:t>{</w:t>
      </w:r>
    </w:p>
    <w:p>
      <w:pPr>
        <w:spacing w:after="0" w:line="240" w:lineRule="auto"/>
      </w:pPr>
      <w:r>
        <w:rPr>
          <w:rFonts w:ascii="Consolas" w:hAnsi="Consolas"/>
          <w:sz w:val="18"/>
        </w:rPr>
        <w:t xml:space="preserve">    "data": {</w:t>
      </w:r>
    </w:p>
    <w:p>
      <w:pPr>
        <w:spacing w:after="0" w:line="240" w:lineRule="auto"/>
      </w:pPr>
      <w:r>
        <w:rPr>
          <w:rFonts w:ascii="Consolas" w:hAnsi="Consolas"/>
          <w:sz w:val="18"/>
        </w:rPr>
        <w:t xml:space="preserve">        "id": 41,</w:t>
      </w:r>
    </w:p>
    <w:p>
      <w:pPr>
        <w:spacing w:after="0" w:line="240" w:lineRule="auto"/>
      </w:pPr>
      <w:r>
        <w:rPr>
          <w:rFonts w:ascii="Consolas" w:hAnsi="Consolas"/>
          <w:sz w:val="18"/>
        </w:rPr>
        <w:t xml:space="preserve">        "name": "Example item",</w:t>
      </w:r>
    </w:p>
    <w:p>
      <w:pPr>
        <w:spacing w:after="0" w:line="240" w:lineRule="auto"/>
      </w:pPr>
      <w:r>
        <w:rPr>
          <w:rFonts w:ascii="Consolas" w:hAnsi="Consolas"/>
          <w:sz w:val="18"/>
        </w:rPr>
        <w:t xml:space="preserve">        "price": "25.00",</w:t>
      </w:r>
    </w:p>
    <w:p>
      <w:pPr>
        <w:spacing w:after="0" w:line="240" w:lineRule="auto"/>
      </w:pPr>
      <w:r>
        <w:rPr>
          <w:rFonts w:ascii="Consolas" w:hAnsi="Consolas"/>
          <w:sz w:val="18"/>
        </w:rPr>
        <w:t xml:space="preserve">        "offerPrice": "20.00",</w:t>
      </w:r>
    </w:p>
    <w:p>
      <w:pPr>
        <w:spacing w:after="0" w:line="240" w:lineRule="auto"/>
      </w:pPr>
      <w:r>
        <w:rPr>
          <w:rFonts w:ascii="Consolas" w:hAnsi="Consolas"/>
          <w:sz w:val="18"/>
        </w:rPr>
        <w:t xml:space="preserve">        "stockQuantity": 10,</w:t>
      </w:r>
    </w:p>
    <w:p>
      <w:pPr>
        <w:spacing w:after="0" w:line="240" w:lineRule="auto"/>
      </w:pPr>
      <w:r>
        <w:rPr>
          <w:rFonts w:ascii="Consolas" w:hAnsi="Consolas"/>
          <w:sz w:val="18"/>
        </w:rPr>
        <w:t xml:space="preserve">        "publicationStatus": "published",</w:t>
      </w:r>
    </w:p>
    <w:p>
      <w:pPr>
        <w:spacing w:after="0" w:line="240" w:lineRule="auto"/>
      </w:pPr>
      <w:r>
        <w:rPr>
          <w:rFonts w:ascii="Consolas" w:hAnsi="Consolas"/>
          <w:sz w:val="18"/>
        </w:rPr>
        <w:t xml:space="preserve">        "images":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"id": 81,</w:t>
      </w:r>
    </w:p>
    <w:p>
      <w:pPr>
        <w:spacing w:after="0" w:line="240" w:lineRule="auto"/>
      </w:pPr>
      <w:r>
        <w:rPr>
          <w:rFonts w:ascii="Consolas" w:hAnsi="Consolas"/>
          <w:sz w:val="18"/>
        </w:rPr>
        <w:t xml:space="preserve">                "productId": 41,</w:t>
      </w:r>
    </w:p>
    <w:p>
      <w:pPr>
        <w:spacing w:after="0" w:line="240" w:lineRule="auto"/>
      </w:pPr>
      <w:r>
        <w:rPr>
          <w:rFonts w:ascii="Consolas" w:hAnsi="Consolas"/>
          <w:sz w:val="18"/>
        </w:rPr>
        <w:t xml:space="preserve">                "url": "/​storage/​products/​example.png"</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w:t>
      </w:r>
    </w:p>
    <w:p>
      <w:pPr>
        <w:spacing w:after="0" w:line="240" w:lineRule="auto"/>
      </w:pPr>
      <w:r>
        <w:rPr>
          <w:rFonts w:ascii="Consolas" w:hAnsi="Consolas"/>
          <w:sz w:val="18"/>
        </w:rPr>
        <w:t>}</w:t>
      </w:r>
    </w:p>
    <w:p>
      <w:r>
        <w:rPr>
          <w:b w:val="0"/>
        </w:rPr>
        <w:t>Validation failures normally return 422:</w:t>
      </w:r>
    </w:p>
    <w:p>
      <w:pPr>
        <w:spacing w:after="0" w:line="240" w:lineRule="auto"/>
      </w:pPr>
      <w:r>
        <w:rPr>
          <w:rFonts w:ascii="Consolas" w:hAnsi="Consolas"/>
          <w:sz w:val="18"/>
        </w:rPr>
        <w:t>{</w:t>
      </w:r>
    </w:p>
    <w:p>
      <w:pPr>
        <w:spacing w:after="0" w:line="240" w:lineRule="auto"/>
      </w:pPr>
      <w:r>
        <w:rPr>
          <w:rFonts w:ascii="Consolas" w:hAnsi="Consolas"/>
          <w:sz w:val="18"/>
        </w:rPr>
        <w:t xml:space="preserve">    "message": "The items.0.quantity field must be at least 1.",</w:t>
      </w:r>
    </w:p>
    <w:p>
      <w:pPr>
        <w:spacing w:after="0" w:line="240" w:lineRule="auto"/>
      </w:pPr>
      <w:r>
        <w:rPr>
          <w:rFonts w:ascii="Consolas" w:hAnsi="Consolas"/>
          <w:sz w:val="18"/>
        </w:rPr>
        <w:t xml:space="preserve">    "errors": {</w:t>
      </w:r>
    </w:p>
    <w:p>
      <w:pPr>
        <w:spacing w:after="0" w:line="240" w:lineRule="auto"/>
      </w:pPr>
      <w:r>
        <w:rPr>
          <w:rFonts w:ascii="Consolas" w:hAnsi="Consolas"/>
          <w:sz w:val="18"/>
        </w:rPr>
        <w:t xml:space="preserve">        "items.0.quantity": ["The items.0.quantity field must be at least 1."]</w:t>
      </w:r>
    </w:p>
    <w:p>
      <w:pPr>
        <w:spacing w:after="0" w:line="240" w:lineRule="auto"/>
      </w:pPr>
      <w:r>
        <w:rPr>
          <w:rFonts w:ascii="Consolas" w:hAnsi="Consolas"/>
          <w:sz w:val="18"/>
        </w:rPr>
        <w:t xml:space="preserve">    }</w:t>
      </w:r>
    </w:p>
    <w:p>
      <w:pPr>
        <w:spacing w:after="0" w:line="240" w:lineRule="auto"/>
      </w:pPr>
      <w:r>
        <w:rPr>
          <w:rFonts w:ascii="Consolas" w:hAnsi="Consolas"/>
          <w:sz w:val="18"/>
        </w:rPr>
        <w:t>}</w:t>
      </w:r>
    </w:p>
    <w:p>
      <w:r>
        <w:rPr>
          <w:b w:val="0"/>
        </w:rPr>
        <w:t xml:space="preserve">Normalized Form Request validation can produce snake_case keys such as </w:t>
      </w:r>
      <w:r>
        <w:rPr>
          <w:rFonts w:ascii="Consolas" w:hAnsi="Consolas"/>
          <w:b w:val="0"/>
          <w:sz w:val="19"/>
        </w:rPr>
        <w:t>address_​id</w:t>
      </w:r>
      <w:r>
        <w:rPr>
          <w:b w:val="0"/>
        </w:rPr>
        <w:t>; controller-defined errors can be camelCase. Clients must not assume all error keys match input names. Error text depends on framework/localization. Common statuses: 401 missing/invalid token; 403 role/permission/ownership/purchase/signed-link denial; 404 missing/hidden record; 409 assigned role cannot be deleted; 422 invalid payload/state/stock/credit/refund; 429 verification/download limit; 400 bad Stripe signature; 500 database/mail/storage/provider or unexpected errors. In production APP_DEBUG must be false; do not expose SQL/stack traces to clients.</w:t>
      </w:r>
    </w:p>
    <w:p>
      <w:r>
        <w:rPr>
          <w:b w:val="0"/>
        </w:rPr>
        <w:t xml:space="preserve">Resource pagination uses top-level </w:t>
      </w:r>
      <w:r>
        <w:rPr>
          <w:rFonts w:ascii="Consolas" w:hAnsi="Consolas"/>
          <w:b w:val="0"/>
          <w:sz w:val="19"/>
        </w:rPr>
        <w:t>data</w:t>
      </w:r>
      <w:r>
        <w:rPr>
          <w:b w:val="0"/>
        </w:rPr>
        <w:t xml:space="preserve">, </w:t>
      </w:r>
      <w:r>
        <w:rPr>
          <w:rFonts w:ascii="Consolas" w:hAnsi="Consolas"/>
          <w:b w:val="0"/>
          <w:sz w:val="19"/>
        </w:rPr>
        <w:t>links</w:t>
      </w:r>
      <w:r>
        <w:rPr>
          <w:b w:val="0"/>
        </w:rPr>
        <w:t xml:space="preserve">, and </w:t>
      </w:r>
      <w:r>
        <w:rPr>
          <w:rFonts w:ascii="Consolas" w:hAnsi="Consolas"/>
          <w:b w:val="0"/>
          <w:sz w:val="19"/>
        </w:rPr>
        <w:t>meta</w:t>
      </w:r>
      <w:r>
        <w:rPr>
          <w:b w:val="0"/>
        </w:rPr>
        <w:t>:</w:t>
      </w:r>
    </w:p>
    <w:p>
      <w:pPr>
        <w:spacing w:after="0" w:line="240" w:lineRule="auto"/>
      </w:pPr>
      <w:r>
        <w:rPr>
          <w:rFonts w:ascii="Consolas" w:hAnsi="Consolas"/>
          <w:sz w:val="18"/>
        </w:rPr>
        <w:t>{</w:t>
      </w:r>
    </w:p>
    <w:p>
      <w:pPr>
        <w:spacing w:after="0" w:line="240" w:lineRule="auto"/>
      </w:pPr>
      <w:r>
        <w:rPr>
          <w:rFonts w:ascii="Consolas" w:hAnsi="Consolas"/>
          <w:sz w:val="18"/>
        </w:rPr>
        <w:t xml:space="preserve">    "data": [],</w:t>
      </w:r>
    </w:p>
    <w:p>
      <w:pPr>
        <w:spacing w:after="0" w:line="240" w:lineRule="auto"/>
      </w:pPr>
      <w:r>
        <w:rPr>
          <w:rFonts w:ascii="Consolas" w:hAnsi="Consolas"/>
          <w:sz w:val="18"/>
        </w:rPr>
        <w:t xml:space="preserve">    "links": { "first": "...", "last": "...", "prev": null, "next": null },</w:t>
      </w:r>
    </w:p>
    <w:p>
      <w:pPr>
        <w:spacing w:after="0" w:line="240" w:lineRule="auto"/>
      </w:pPr>
      <w:r>
        <w:rPr>
          <w:rFonts w:ascii="Consolas" w:hAnsi="Consolas"/>
          <w:sz w:val="18"/>
        </w:rPr>
        <w:t xml:space="preserve">    "meta": { "current_page": 1, "last_page": 1, "per_page": 15, "total": 0 }</w:t>
      </w:r>
    </w:p>
    <w:p>
      <w:pPr>
        <w:spacing w:after="0" w:line="240" w:lineRule="auto"/>
      </w:pPr>
      <w:r>
        <w:rPr>
          <w:rFonts w:ascii="Consolas" w:hAnsi="Consolas"/>
          <w:sz w:val="18"/>
        </w:rPr>
        <w:t>}</w:t>
      </w:r>
    </w:p>
    <w:p>
      <w:r>
        <w:rPr>
          <w:b w:val="0"/>
        </w:rPr>
        <w:t xml:space="preserve">Raw paginator endpoints instead return </w:t>
      </w:r>
      <w:r>
        <w:rPr>
          <w:rFonts w:ascii="Consolas" w:hAnsi="Consolas"/>
          <w:b w:val="0"/>
          <w:sz w:val="19"/>
        </w:rPr>
        <w:t>{ "data": { "current_​page": 1, "data": [], "per_​page": 15, "total": 0, "...": "other paginator fields" } }</w:t>
      </w:r>
      <w:r>
        <w:rPr>
          <w:b w:val="0"/>
        </w:rPr>
        <w:t xml:space="preserve">. Coupons, return lists, review moderation, audit logs, and support lists use this nested shape. Most list endpoints default to 15. Products alone clamp </w:t>
      </w:r>
      <w:r>
        <w:rPr>
          <w:rFonts w:ascii="Consolas" w:hAnsi="Consolas"/>
          <w:b w:val="0"/>
          <w:sz w:val="19"/>
        </w:rPr>
        <w:t>perPage</w:t>
      </w:r>
      <w:r>
        <w:rPr>
          <w:b w:val="0"/>
        </w:rPr>
        <w:t xml:space="preserve"> to 1–48. Read </w:t>
      </w:r>
      <w:r>
        <w:rPr>
          <w:rFonts w:ascii="Consolas" w:hAnsi="Consolas"/>
          <w:b w:val="0"/>
          <w:sz w:val="19"/>
        </w:rPr>
        <w:t>page</w:t>
      </w:r>
      <w:r>
        <w:rPr>
          <w:b w:val="0"/>
        </w:rPr>
        <w:t xml:space="preserve"> and the actual paginator fields; not every frontend list exposes pagination.</w:t>
      </w:r>
    </w:p>
    <w:p>
      <w:pPr>
        <w:pStyle w:val="Heading2"/>
      </w:pPr>
      <w:bookmarkStart w:id="84" w:name="filters_and_searches"/>
      <w:r>
        <w:t>Filters and searches</w:t>
      </w:r>
      <w:bookmarkEnd w:id="84"/>
    </w:p>
    <w:p>
      <w:r>
        <w:rPr>
          <w:b w:val="0"/>
        </w:rPr>
        <w:t xml:space="preserve">Products: </w:t>
      </w:r>
      <w:r>
        <w:rPr>
          <w:rFonts w:ascii="Consolas" w:hAnsi="Consolas"/>
          <w:b w:val="0"/>
          <w:sz w:val="19"/>
        </w:rPr>
        <w:t>search</w:t>
      </w:r>
      <w:r>
        <w:rPr>
          <w:b w:val="0"/>
        </w:rPr>
        <w:t xml:space="preserve">, scalar </w:t>
      </w:r>
      <w:r>
        <w:rPr>
          <w:rFonts w:ascii="Consolas" w:hAnsi="Consolas"/>
          <w:b w:val="0"/>
          <w:sz w:val="19"/>
        </w:rPr>
        <w:t>categoryId</w:t>
      </w:r>
      <w:r>
        <w:rPr>
          <w:b w:val="0"/>
        </w:rPr>
        <w:t xml:space="preserve">, </w:t>
      </w:r>
      <w:r>
        <w:rPr>
          <w:rFonts w:ascii="Consolas" w:hAnsi="Consolas"/>
          <w:b w:val="0"/>
          <w:sz w:val="19"/>
        </w:rPr>
        <w:t>minPrice</w:t>
      </w:r>
      <w:r>
        <w:rPr>
          <w:b w:val="0"/>
        </w:rPr>
        <w:t xml:space="preserve">, </w:t>
      </w:r>
      <w:r>
        <w:rPr>
          <w:rFonts w:ascii="Consolas" w:hAnsi="Consolas"/>
          <w:b w:val="0"/>
          <w:sz w:val="19"/>
        </w:rPr>
        <w:t>maxPrice</w:t>
      </w:r>
      <w:r>
        <w:rPr>
          <w:b w:val="0"/>
        </w:rPr>
        <w:t xml:space="preserve">, </w:t>
      </w:r>
      <w:r>
        <w:rPr>
          <w:rFonts w:ascii="Consolas" w:hAnsi="Consolas"/>
          <w:b w:val="0"/>
          <w:sz w:val="19"/>
        </w:rPr>
        <w:t>rating</w:t>
      </w:r>
      <w:r>
        <w:rPr>
          <w:b w:val="0"/>
        </w:rPr>
        <w:t xml:space="preserve">, </w:t>
      </w:r>
      <w:r>
        <w:rPr>
          <w:rFonts w:ascii="Consolas" w:hAnsi="Consolas"/>
          <w:b w:val="0"/>
          <w:sz w:val="19"/>
        </w:rPr>
        <w:t>inStock</w:t>
      </w:r>
      <w:r>
        <w:rPr>
          <w:b w:val="0"/>
        </w:rPr>
        <w:t xml:space="preserve">, </w:t>
      </w:r>
      <w:r>
        <w:rPr>
          <w:rFonts w:ascii="Consolas" w:hAnsi="Consolas"/>
          <w:b w:val="0"/>
          <w:sz w:val="19"/>
        </w:rPr>
        <w:t>sort=price_​asc|price_​desc|rating|newest|popularity</w:t>
      </w:r>
      <w:r>
        <w:rPr>
          <w:b w:val="0"/>
        </w:rPr>
        <w:t xml:space="preserve">, </w:t>
      </w:r>
      <w:r>
        <w:rPr>
          <w:rFonts w:ascii="Consolas" w:hAnsi="Consolas"/>
          <w:b w:val="0"/>
          <w:sz w:val="19"/>
        </w:rPr>
        <w:t>page</w:t>
      </w:r>
      <w:r>
        <w:rPr>
          <w:b w:val="0"/>
        </w:rPr>
        <w:t xml:space="preserve">, </w:t>
      </w:r>
      <w:r>
        <w:rPr>
          <w:rFonts w:ascii="Consolas" w:hAnsi="Consolas"/>
          <w:b w:val="0"/>
          <w:sz w:val="19"/>
        </w:rPr>
        <w:t>perPage</w:t>
      </w:r>
      <w:r>
        <w:rPr>
          <w:b w:val="0"/>
        </w:rPr>
        <w:t xml:space="preserve">, </w:t>
      </w:r>
      <w:r>
        <w:rPr>
          <w:rFonts w:ascii="Consolas" w:hAnsi="Consolas"/>
          <w:b w:val="0"/>
          <w:sz w:val="19"/>
        </w:rPr>
        <w:t>includeImages</w:t>
      </w:r>
      <w:r>
        <w:rPr>
          <w:b w:val="0"/>
        </w:rPr>
        <w:t xml:space="preserve">, </w:t>
      </w:r>
      <w:r>
        <w:rPr>
          <w:rFonts w:ascii="Consolas" w:hAnsi="Consolas"/>
          <w:b w:val="0"/>
          <w:sz w:val="19"/>
        </w:rPr>
        <w:t>includeCategory</w:t>
      </w:r>
      <w:r>
        <w:rPr>
          <w:b w:val="0"/>
        </w:rPr>
        <w:t>. Default sort is ID ascending, not a recommendation model. Price filters/sorts use base-product regular/valid lower offer; stock filtering uses base stock, not variant sum. Rating average is approved reviews. Minimum-rating query uses HAVING and needs driver-specific coverage.</w:t>
      </w:r>
    </w:p>
    <w:p>
      <w:r>
        <w:rPr>
          <w:b w:val="0"/>
        </w:rPr>
        <w:t xml:space="preserve">Legacy comparison filters use query arrays: </w:t>
      </w:r>
      <w:r>
        <w:rPr>
          <w:rFonts w:ascii="Consolas" w:hAnsi="Consolas"/>
          <w:b w:val="0"/>
          <w:sz w:val="19"/>
        </w:rPr>
        <w:t>price[gte]=10</w:t>
      </w:r>
      <w:r>
        <w:rPr>
          <w:b w:val="0"/>
        </w:rPr>
        <w:t xml:space="preserve">, </w:t>
      </w:r>
      <w:r>
        <w:rPr>
          <w:rFonts w:ascii="Consolas" w:hAnsi="Consolas"/>
          <w:b w:val="0"/>
          <w:sz w:val="19"/>
        </w:rPr>
        <w:t>offerPrice[lt]=20</w:t>
      </w:r>
      <w:r>
        <w:rPr>
          <w:b w:val="0"/>
        </w:rPr>
        <w:t xml:space="preserve">, </w:t>
      </w:r>
      <w:r>
        <w:rPr>
          <w:rFonts w:ascii="Consolas" w:hAnsi="Consolas"/>
          <w:b w:val="0"/>
          <w:sz w:val="19"/>
        </w:rPr>
        <w:t>name[eq]=Example</w:t>
      </w:r>
      <w:r>
        <w:rPr>
          <w:b w:val="0"/>
        </w:rPr>
        <w:t xml:space="preserve">, etc. Safe operators are </w:t>
      </w:r>
      <w:r>
        <w:rPr>
          <w:rFonts w:ascii="Consolas" w:hAnsi="Consolas"/>
          <w:b w:val="0"/>
          <w:sz w:val="19"/>
        </w:rPr>
        <w:t>eq</w:t>
      </w:r>
      <w:r>
        <w:rPr>
          <w:b w:val="0"/>
        </w:rPr>
        <w:t xml:space="preserve">, </w:t>
      </w:r>
      <w:r>
        <w:rPr>
          <w:rFonts w:ascii="Consolas" w:hAnsi="Consolas"/>
          <w:b w:val="0"/>
          <w:sz w:val="19"/>
        </w:rPr>
        <w:t>lt</w:t>
      </w:r>
      <w:r>
        <w:rPr>
          <w:b w:val="0"/>
        </w:rPr>
        <w:t xml:space="preserve">, </w:t>
      </w:r>
      <w:r>
        <w:rPr>
          <w:rFonts w:ascii="Consolas" w:hAnsi="Consolas"/>
          <w:b w:val="0"/>
          <w:sz w:val="19"/>
        </w:rPr>
        <w:t>lte</w:t>
      </w:r>
      <w:r>
        <w:rPr>
          <w:b w:val="0"/>
        </w:rPr>
        <w:t xml:space="preserve">, </w:t>
      </w:r>
      <w:r>
        <w:rPr>
          <w:rFonts w:ascii="Consolas" w:hAnsi="Consolas"/>
          <w:b w:val="0"/>
          <w:sz w:val="19"/>
        </w:rPr>
        <w:t>gt</w:t>
      </w:r>
      <w:r>
        <w:rPr>
          <w:b w:val="0"/>
        </w:rPr>
        <w:t xml:space="preserve">, </w:t>
      </w:r>
      <w:r>
        <w:rPr>
          <w:rFonts w:ascii="Consolas" w:hAnsi="Consolas"/>
          <w:b w:val="0"/>
          <w:sz w:val="19"/>
        </w:rPr>
        <w:t>gte</w:t>
      </w:r>
      <w:r>
        <w:rPr>
          <w:b w:val="0"/>
        </w:rPr>
        <w:t xml:space="preserve"> only where whitelisted. ProductFilter permits name/categoryId/description equality and price/offerPrice/date comparisons. ImageFilter permits url/productId equality. CategoryFilter permits name equality. OrderFilter permits userId/status equality and placedAt comparisons; orders sort placedAt descending. UserFilter permits name/email/phone/imageUrl/roleId equality. AddressFilter's </w:t>
      </w:r>
      <w:r>
        <w:rPr>
          <w:rFonts w:ascii="Consolas" w:hAnsi="Consolas"/>
          <w:b w:val="0"/>
          <w:sz w:val="19"/>
        </w:rPr>
        <w:t>area</w:t>
      </w:r>
      <w:r>
        <w:rPr>
          <w:b w:val="0"/>
        </w:rPr>
        <w:t>/</w:t>
      </w:r>
      <w:r>
        <w:rPr>
          <w:rFonts w:ascii="Consolas" w:hAnsi="Consolas"/>
          <w:b w:val="0"/>
          <w:sz w:val="19"/>
        </w:rPr>
        <w:t>state</w:t>
      </w:r>
      <w:r>
        <w:rPr>
          <w:b w:val="0"/>
        </w:rPr>
        <w:t xml:space="preserve"> and RoleFilter's </w:t>
      </w:r>
      <w:r>
        <w:rPr>
          <w:rFonts w:ascii="Consolas" w:hAnsi="Consolas"/>
          <w:b w:val="0"/>
          <w:sz w:val="19"/>
        </w:rPr>
        <w:t>name</w:t>
      </w:r>
      <w:r>
        <w:rPr>
          <w:b w:val="0"/>
        </w:rPr>
        <w:t xml:space="preserve"> refer to nonexistent schema columns: </w:t>
      </w:r>
      <w:r>
        <w:rPr>
          <w:b/>
        </w:rPr>
        <w:t>broken options</w:t>
      </w:r>
      <w:r>
        <w:rPr>
          <w:b w:val="0"/>
        </w:rPr>
        <w:t xml:space="preserve">, not supported recommendations. Do not combine scalar </w:t>
      </w:r>
      <w:r>
        <w:rPr>
          <w:rFonts w:ascii="Consolas" w:hAnsi="Consolas"/>
          <w:b w:val="0"/>
          <w:sz w:val="19"/>
        </w:rPr>
        <w:t>categoryId</w:t>
      </w:r>
      <w:r>
        <w:rPr>
          <w:b w:val="0"/>
        </w:rPr>
        <w:t xml:space="preserve"> with array-style filtering or assume malformed query input is safely validated.</w:t>
      </w:r>
    </w:p>
    <w:p>
      <w:r>
        <w:rPr>
          <w:b w:val="0"/>
        </w:rPr>
        <w:t xml:space="preserve">Products/category reads can load relations via include flags. </w:t>
      </w:r>
      <w:r>
        <w:rPr>
          <w:rFonts w:ascii="Consolas" w:hAnsi="Consolas"/>
          <w:b w:val="0"/>
          <w:sz w:val="19"/>
        </w:rPr>
        <w:t>GET /​api/​user?includeAddresses=true</w:t>
      </w:r>
      <w:r>
        <w:rPr>
          <w:b w:val="0"/>
        </w:rPr>
        <w:t xml:space="preserve"> specifically expects string </w:t>
      </w:r>
      <w:r>
        <w:rPr>
          <w:rFonts w:ascii="Consolas" w:hAnsi="Consolas"/>
          <w:b w:val="0"/>
          <w:sz w:val="19"/>
        </w:rPr>
        <w:t>true</w:t>
      </w:r>
      <w:r>
        <w:rPr>
          <w:b w:val="0"/>
        </w:rPr>
        <w:t xml:space="preserve">; many other include checks treat any nonempty value (even </w:t>
      </w:r>
      <w:r>
        <w:rPr>
          <w:rFonts w:ascii="Consolas" w:hAnsi="Consolas"/>
          <w:b w:val="0"/>
          <w:sz w:val="19"/>
        </w:rPr>
        <w:t>false</w:t>
      </w:r>
      <w:r>
        <w:rPr>
          <w:b w:val="0"/>
        </w:rPr>
        <w:t xml:space="preserve">) as enabled. </w:t>
      </w:r>
      <w:r>
        <w:rPr>
          <w:rFonts w:ascii="Consolas" w:hAnsi="Consolas"/>
          <w:b w:val="0"/>
          <w:sz w:val="19"/>
        </w:rPr>
        <w:t>q</w:t>
      </w:r>
      <w:r>
        <w:rPr>
          <w:b w:val="0"/>
        </w:rPr>
        <w:t xml:space="preserve"> suggestions require at least two characters, return at most eight, and their </w:t>
      </w:r>
      <w:r>
        <w:rPr>
          <w:rFonts w:ascii="Consolas" w:hAnsi="Consolas"/>
          <w:b w:val="0"/>
          <w:sz w:val="19"/>
        </w:rPr>
        <w:t>price</w:t>
      </w:r>
      <w:r>
        <w:rPr>
          <w:b w:val="0"/>
        </w:rPr>
        <w:t xml:space="preserve"> currently uses offer_price directly.</w:t>
      </w:r>
    </w:p>
    <w:p>
      <w:pPr>
        <w:pStyle w:val="Heading1"/>
      </w:pPr>
      <w:bookmarkStart w:id="92" w:name="complete_endpoint_catalogue"/>
      <w:r>
        <w:t>Complete endpoint catalogue</w:t>
      </w:r>
      <w:bookmarkEnd w:id="92"/>
    </w:p>
    <w:p>
      <w:r>
        <w:rPr>
          <w:b w:val="0"/>
        </w:rPr>
        <w:t xml:space="preserve">Verified with </w:t>
      </w:r>
      <w:r>
        <w:rPr>
          <w:rFonts w:ascii="Consolas" w:hAnsi="Consolas"/>
          <w:b w:val="0"/>
          <w:sz w:val="19"/>
        </w:rPr>
        <w:t>php artisan route:list --path=api --json</w:t>
      </w:r>
      <w:r>
        <w:rPr>
          <w:b w:val="0"/>
        </w:rPr>
        <w:t xml:space="preserve">: </w:t>
      </w:r>
      <w:r>
        <w:rPr>
          <w:b/>
        </w:rPr>
        <w:t>106 route entries, 114 operations excluding HEAD</w:t>
      </w:r>
      <w:r>
        <w:rPr>
          <w:b w:val="0"/>
        </w:rPr>
        <w:t xml:space="preserve">. GET routes also support HEAD. PUT/PATCH combined rows represent both operations. All paths below include </w:t>
      </w:r>
      <w:r>
        <w:rPr>
          <w:rFonts w:ascii="Consolas" w:hAnsi="Consolas"/>
          <w:b w:val="0"/>
          <w:sz w:val="19"/>
        </w:rPr>
        <w:t>/​api</w:t>
      </w:r>
      <w:r>
        <w:rPr>
          <w:b w:val="0"/>
        </w:rPr>
        <w:t xml:space="preserve">. A public route still applies the controller's validation; an authenticated route may additionally check ownership/state. Permissions in parentheses apply to Employee; Admin bypasses. Controller/action names reference </w:t>
      </w:r>
      <w:r>
        <w:rPr>
          <w:rFonts w:ascii="Consolas" w:hAnsi="Consolas"/>
          <w:b w:val="0"/>
          <w:sz w:val="19"/>
        </w:rPr>
        <w:t>app/​Http/​Controllers</w:t>
      </w:r>
      <w:r>
        <w:rPr>
          <w:b w:val="0"/>
        </w:rPr>
        <w:t xml:space="preserve"> and the payload contracts below.</w:t>
      </w:r>
    </w:p>
    <w:p>
      <w:pPr>
        <w:pStyle w:val="Heading2"/>
      </w:pPr>
      <w:bookmarkStart w:id="96" w:name="authentication_and_accounts"/>
      <w:r>
        <w:t>Authentication and accounts</w:t>
      </w:r>
      <w:bookmarkEnd w:id="96"/>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3427"/>
        <w:gridCol w:w="2419"/>
        <w:gridCol w:w="3226"/>
      </w:tblGrid>
      <w:tr>
        <w:trPr>
          <w:tblHeader/>
        </w:trPr>
        <w:tc>
          <w:tcPr>
            <w:tcW w:type="dxa" w:w="1008"/>
            <w:vAlign w:val="center"/>
            <w:tcMar>
              <w:top w:w="90" w:type="dxa"/>
              <w:left w:w="90" w:type="dxa"/>
              <w:bottom w:w="90" w:type="dxa"/>
              <w:right w:w="90" w:type="dxa"/>
            </w:tcMar>
            <w:shd w:fill="243746"/>
          </w:tcPr>
          <w:p>
            <w:pPr>
              <w:spacing w:after="40" w:line="252" w:lineRule="auto"/>
            </w:pPr>
            <w:r>
              <w:rPr>
                <w:b/>
                <w:color w:val="FFFFFF"/>
                <w:sz w:val="20"/>
              </w:rPr>
              <w:t>Method</w:t>
            </w:r>
          </w:p>
        </w:tc>
        <w:tc>
          <w:tcPr>
            <w:tcW w:type="dxa" w:w="3427"/>
            <w:vAlign w:val="center"/>
            <w:tcMar>
              <w:top w:w="90" w:type="dxa"/>
              <w:left w:w="90" w:type="dxa"/>
              <w:bottom w:w="90" w:type="dxa"/>
              <w:right w:w="90" w:type="dxa"/>
            </w:tcMar>
            <w:shd w:fill="243746"/>
          </w:tcPr>
          <w:p>
            <w:pPr>
              <w:spacing w:after="40" w:line="252" w:lineRule="auto"/>
            </w:pPr>
            <w:r>
              <w:rPr>
                <w:b/>
                <w:color w:val="FFFFFF"/>
                <w:sz w:val="20"/>
              </w:rPr>
              <w:t>Path</w:t>
            </w:r>
          </w:p>
        </w:tc>
        <w:tc>
          <w:tcPr>
            <w:tcW w:type="dxa" w:w="2419"/>
            <w:vAlign w:val="center"/>
            <w:tcMar>
              <w:top w:w="90" w:type="dxa"/>
              <w:left w:w="90" w:type="dxa"/>
              <w:bottom w:w="90" w:type="dxa"/>
              <w:right w:w="90" w:type="dxa"/>
            </w:tcMar>
            <w:shd w:fill="243746"/>
          </w:tcPr>
          <w:p>
            <w:pPr>
              <w:spacing w:after="40" w:line="252" w:lineRule="auto"/>
            </w:pPr>
            <w:r>
              <w:rPr>
                <w:b/>
                <w:color w:val="FFFFFF"/>
                <w:sz w:val="20"/>
              </w:rPr>
              <w:t>Access</w:t>
            </w:r>
          </w:p>
        </w:tc>
        <w:tc>
          <w:tcPr>
            <w:tcW w:type="dxa" w:w="3226"/>
            <w:vAlign w:val="center"/>
            <w:tcMar>
              <w:top w:w="90" w:type="dxa"/>
              <w:left w:w="90" w:type="dxa"/>
              <w:bottom w:w="90" w:type="dxa"/>
              <w:right w:w="90" w:type="dxa"/>
            </w:tcMar>
            <w:shd w:fill="243746"/>
          </w:tcPr>
          <w:p>
            <w:pPr>
              <w:spacing w:after="40" w:line="252" w:lineRule="auto"/>
            </w:pPr>
            <w:r>
              <w:rPr>
                <w:b/>
                <w:color w:val="FFFFFF"/>
                <w:sz w:val="20"/>
              </w:rPr>
              <w:t>Handler</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PATCH</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/​api/​account</w:t>
            </w:r>
          </w:p>
        </w:tc>
        <w:tc>
          <w:tcPr>
            <w:tcW w:type="dxa" w:w="2419"/>
            <w:vAlign w:val="center"/>
            <w:tcMar>
              <w:top w:w="90" w:type="dxa"/>
              <w:left w:w="90" w:type="dxa"/>
              <w:bottom w:w="90" w:type="dxa"/>
              <w:right w:w="90" w:type="dxa"/>
            </w:tcMar>
            <w:shd w:fill="FFFFFF"/>
          </w:tcPr>
          <w:p>
            <w:pPr>
              <w:spacing w:after="40" w:line="252" w:lineRule="auto"/>
            </w:pPr>
            <w:r>
              <w:rPr>
                <w:b w:val="0"/>
                <w:sz w:val="20"/>
              </w:rPr>
              <w:t>Signed-in owner</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AccountController@​update</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DELETE</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/​api/​account</w:t>
            </w:r>
          </w:p>
        </w:tc>
        <w:tc>
          <w:tcPr>
            <w:tcW w:type="dxa" w:w="2419"/>
            <w:vAlign w:val="center"/>
            <w:tcMar>
              <w:top w:w="90" w:type="dxa"/>
              <w:left w:w="90" w:type="dxa"/>
              <w:bottom w:w="90" w:type="dxa"/>
              <w:right w:w="90" w:type="dxa"/>
            </w:tcMar>
            <w:shd w:fill="F3F6F8"/>
          </w:tcPr>
          <w:p>
            <w:pPr>
              <w:spacing w:after="40" w:line="252" w:lineRule="auto"/>
            </w:pPr>
            <w:r>
              <w:rPr>
                <w:b w:val="0"/>
                <w:sz w:val="20"/>
              </w:rPr>
              <w:t>Signed-in owner</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AccountController@​destroy</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/​api/​account/​login-history</w:t>
            </w:r>
          </w:p>
        </w:tc>
        <w:tc>
          <w:tcPr>
            <w:tcW w:type="dxa" w:w="2419"/>
            <w:vAlign w:val="center"/>
            <w:tcMar>
              <w:top w:w="90" w:type="dxa"/>
              <w:left w:w="90" w:type="dxa"/>
              <w:bottom w:w="90" w:type="dxa"/>
              <w:right w:w="90" w:type="dxa"/>
            </w:tcMar>
            <w:shd w:fill="FFFFFF"/>
          </w:tcPr>
          <w:p>
            <w:pPr>
              <w:spacing w:after="40" w:line="252" w:lineRule="auto"/>
            </w:pPr>
            <w:r>
              <w:rPr>
                <w:b w:val="0"/>
                <w:sz w:val="20"/>
              </w:rPr>
              <w:t>Signed-in owner</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AccountController@​loginHistory</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PUT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/​api/​account/​password</w:t>
            </w:r>
          </w:p>
        </w:tc>
        <w:tc>
          <w:tcPr>
            <w:tcW w:type="dxa" w:w="2419"/>
            <w:vAlign w:val="center"/>
            <w:tcMar>
              <w:top w:w="90" w:type="dxa"/>
              <w:left w:w="90" w:type="dxa"/>
              <w:bottom w:w="90" w:type="dxa"/>
              <w:right w:w="90" w:type="dxa"/>
            </w:tcMar>
            <w:shd w:fill="F3F6F8"/>
          </w:tcPr>
          <w:p>
            <w:pPr>
              <w:spacing w:after="40" w:line="252" w:lineRule="auto"/>
            </w:pPr>
            <w:r>
              <w:rPr>
                <w:b w:val="0"/>
                <w:sz w:val="20"/>
              </w:rPr>
              <w:t>Signed-in owner</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AccountController@​changePassword</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/​api/​account/​sessions</w:t>
            </w:r>
          </w:p>
        </w:tc>
        <w:tc>
          <w:tcPr>
            <w:tcW w:type="dxa" w:w="2419"/>
            <w:vAlign w:val="center"/>
            <w:tcMar>
              <w:top w:w="90" w:type="dxa"/>
              <w:left w:w="90" w:type="dxa"/>
              <w:bottom w:w="90" w:type="dxa"/>
              <w:right w:w="90" w:type="dxa"/>
            </w:tcMar>
            <w:shd w:fill="FFFFFF"/>
          </w:tcPr>
          <w:p>
            <w:pPr>
              <w:spacing w:after="40" w:line="252" w:lineRule="auto"/>
            </w:pPr>
            <w:r>
              <w:rPr>
                <w:b w:val="0"/>
                <w:sz w:val="20"/>
              </w:rPr>
              <w:t>Signed-in owner</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AccountController@​sessions</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DELETE</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/​api/​account/​sessions/​{token}</w:t>
            </w:r>
          </w:p>
        </w:tc>
        <w:tc>
          <w:tcPr>
            <w:tcW w:type="dxa" w:w="2419"/>
            <w:vAlign w:val="center"/>
            <w:tcMar>
              <w:top w:w="90" w:type="dxa"/>
              <w:left w:w="90" w:type="dxa"/>
              <w:bottom w:w="90" w:type="dxa"/>
              <w:right w:w="90" w:type="dxa"/>
            </w:tcMar>
            <w:shd w:fill="F3F6F8"/>
          </w:tcPr>
          <w:p>
            <w:pPr>
              <w:spacing w:after="40" w:line="252" w:lineRule="auto"/>
            </w:pPr>
            <w:r>
              <w:rPr>
                <w:b w:val="0"/>
                <w:sz w:val="20"/>
              </w:rPr>
              <w:t>Signed-in owner</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AccountController@​revokeSession</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/​api/​email/​verification-notification</w:t>
            </w:r>
          </w:p>
        </w:tc>
        <w:tc>
          <w:tcPr>
            <w:tcW w:type="dxa" w:w="2419"/>
            <w:vAlign w:val="center"/>
            <w:tcMar>
              <w:top w:w="90" w:type="dxa"/>
              <w:left w:w="90" w:type="dxa"/>
              <w:bottom w:w="90" w:type="dxa"/>
              <w:right w:w="90" w:type="dxa"/>
            </w:tcMar>
            <w:shd w:fill="FFFFFF"/>
          </w:tcPr>
          <w:p>
            <w:pPr>
              <w:spacing w:after="40" w:line="252" w:lineRule="auto"/>
            </w:pPr>
            <w:r>
              <w:rPr>
                <w:b w:val="0"/>
                <w:sz w:val="20"/>
              </w:rPr>
              <w:t>Signed-in</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EmailVerificationController@​send</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/​api/​email/​verify/​{id}/​{hash}</w:t>
            </w:r>
          </w:p>
        </w:tc>
        <w:tc>
          <w:tcPr>
            <w:tcW w:type="dxa" w:w="2419"/>
            <w:vAlign w:val="center"/>
            <w:tcMar>
              <w:top w:w="90" w:type="dxa"/>
              <w:left w:w="90" w:type="dxa"/>
              <w:bottom w:w="90" w:type="dxa"/>
              <w:right w:w="90" w:type="dxa"/>
            </w:tcMar>
            <w:shd w:fill="F3F6F8"/>
          </w:tcPr>
          <w:p>
            <w:pPr>
              <w:spacing w:after="40" w:line="252" w:lineRule="auto"/>
            </w:pPr>
            <w:r>
              <w:rPr>
                <w:b w:val="0"/>
                <w:sz w:val="20"/>
              </w:rPr>
              <w:t>Public; signed URL</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EmailVerificationController@​verify</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/​api/​forgot-password</w:t>
            </w:r>
          </w:p>
        </w:tc>
        <w:tc>
          <w:tcPr>
            <w:tcW w:type="dxa" w:w="2419"/>
            <w:vAlign w:val="center"/>
            <w:tcMar>
              <w:top w:w="90" w:type="dxa"/>
              <w:left w:w="90" w:type="dxa"/>
              <w:bottom w:w="90" w:type="dxa"/>
              <w:right w:w="90" w:type="dxa"/>
            </w:tcMar>
            <w:shd w:fill="FFFFFF"/>
          </w:tcPr>
          <w:p>
            <w:pPr>
              <w:spacing w:after="40" w:line="252" w:lineRule="auto"/>
            </w:pPr>
            <w:r>
              <w:rPr>
                <w:b w:val="0"/>
                <w:sz w:val="20"/>
              </w:rPr>
              <w:t>Guest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PasswordRecoveryController@​forgot</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/​api/​login</w:t>
            </w:r>
          </w:p>
        </w:tc>
        <w:tc>
          <w:tcPr>
            <w:tcW w:type="dxa" w:w="2419"/>
            <w:vAlign w:val="center"/>
            <w:tcMar>
              <w:top w:w="90" w:type="dxa"/>
              <w:left w:w="90" w:type="dxa"/>
              <w:bottom w:w="90" w:type="dxa"/>
              <w:right w:w="90" w:type="dxa"/>
            </w:tcMar>
            <w:shd w:fill="F3F6F8"/>
          </w:tcPr>
          <w:p>
            <w:pPr>
              <w:spacing w:after="40" w:line="252" w:lineRule="auto"/>
            </w:pPr>
            <w:r>
              <w:rPr>
                <w:b w:val="0"/>
                <w:sz w:val="20"/>
              </w:rPr>
              <w:t>Guest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AuthController@​login</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/​api/​logout</w:t>
            </w:r>
          </w:p>
        </w:tc>
        <w:tc>
          <w:tcPr>
            <w:tcW w:type="dxa" w:w="2419"/>
            <w:vAlign w:val="center"/>
            <w:tcMar>
              <w:top w:w="90" w:type="dxa"/>
              <w:left w:w="90" w:type="dxa"/>
              <w:bottom w:w="90" w:type="dxa"/>
              <w:right w:w="90" w:type="dxa"/>
            </w:tcMar>
            <w:shd w:fill="FFFFFF"/>
          </w:tcPr>
          <w:p>
            <w:pPr>
              <w:spacing w:after="40" w:line="252" w:lineRule="auto"/>
            </w:pPr>
            <w:r>
              <w:rPr>
                <w:b w:val="0"/>
                <w:sz w:val="20"/>
              </w:rPr>
              <w:t>Signed-in</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AuthController@​logout</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/​api/​register</w:t>
            </w:r>
          </w:p>
        </w:tc>
        <w:tc>
          <w:tcPr>
            <w:tcW w:type="dxa" w:w="2419"/>
            <w:vAlign w:val="center"/>
            <w:tcMar>
              <w:top w:w="90" w:type="dxa"/>
              <w:left w:w="90" w:type="dxa"/>
              <w:bottom w:w="90" w:type="dxa"/>
              <w:right w:w="90" w:type="dxa"/>
            </w:tcMar>
            <w:shd w:fill="F3F6F8"/>
          </w:tcPr>
          <w:p>
            <w:pPr>
              <w:spacing w:after="40" w:line="252" w:lineRule="auto"/>
            </w:pPr>
            <w:r>
              <w:rPr>
                <w:b w:val="0"/>
                <w:sz w:val="20"/>
              </w:rPr>
              <w:t>Guest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AuthController@​register</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/​api/​reset-password</w:t>
            </w:r>
          </w:p>
        </w:tc>
        <w:tc>
          <w:tcPr>
            <w:tcW w:type="dxa" w:w="2419"/>
            <w:vAlign w:val="center"/>
            <w:tcMar>
              <w:top w:w="90" w:type="dxa"/>
              <w:left w:w="90" w:type="dxa"/>
              <w:bottom w:w="90" w:type="dxa"/>
              <w:right w:w="90" w:type="dxa"/>
            </w:tcMar>
            <w:shd w:fill="FFFFFF"/>
          </w:tcPr>
          <w:p>
            <w:pPr>
              <w:spacing w:after="40" w:line="252" w:lineRule="auto"/>
            </w:pPr>
            <w:r>
              <w:rPr>
                <w:b w:val="0"/>
                <w:sz w:val="20"/>
              </w:rPr>
              <w:t>Guest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PasswordRecoveryController@​reset</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/​api/​user</w:t>
            </w:r>
          </w:p>
        </w:tc>
        <w:tc>
          <w:tcPr>
            <w:tcW w:type="dxa" w:w="2419"/>
            <w:vAlign w:val="center"/>
            <w:tcMar>
              <w:top w:w="90" w:type="dxa"/>
              <w:left w:w="90" w:type="dxa"/>
              <w:bottom w:w="90" w:type="dxa"/>
              <w:right w:w="90" w:type="dxa"/>
            </w:tcMar>
            <w:shd w:fill="F3F6F8"/>
          </w:tcPr>
          <w:p>
            <w:pPr>
              <w:spacing w:after="40" w:line="252" w:lineRule="auto"/>
            </w:pPr>
            <w:r>
              <w:rPr>
                <w:b w:val="0"/>
                <w:sz w:val="20"/>
              </w:rPr>
              <w:t>Signed-in</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AuthController@​user</w:t>
            </w:r>
          </w:p>
        </w:tc>
      </w:tr>
    </w:tbl>
    <w:p>
      <w:pPr>
        <w:spacing w:after="60"/>
      </w:pPr>
    </w:p>
    <w:p>
      <w:pPr>
        <w:pStyle w:val="Heading2"/>
      </w:pPr>
      <w:bookmarkStart w:id="115" w:name="checkout_delivery_orders_and_after_sales"/>
      <w:r>
        <w:t>Checkout delivery orders and after sales</w:t>
      </w:r>
      <w:bookmarkEnd w:id="115"/>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3427"/>
        <w:gridCol w:w="2419"/>
        <w:gridCol w:w="3226"/>
      </w:tblGrid>
      <w:tr>
        <w:trPr>
          <w:tblHeader/>
        </w:trPr>
        <w:tc>
          <w:tcPr>
            <w:tcW w:type="dxa" w:w="1008"/>
            <w:vAlign w:val="center"/>
            <w:tcMar>
              <w:top w:w="90" w:type="dxa"/>
              <w:left w:w="90" w:type="dxa"/>
              <w:bottom w:w="90" w:type="dxa"/>
              <w:right w:w="90" w:type="dxa"/>
            </w:tcMar>
            <w:shd w:fill="243746"/>
          </w:tcPr>
          <w:p>
            <w:pPr>
              <w:spacing w:after="40" w:line="252" w:lineRule="auto"/>
            </w:pPr>
            <w:r>
              <w:rPr>
                <w:b/>
                <w:color w:val="FFFFFF"/>
                <w:sz w:val="20"/>
              </w:rPr>
              <w:t>Method</w:t>
            </w:r>
          </w:p>
        </w:tc>
        <w:tc>
          <w:tcPr>
            <w:tcW w:type="dxa" w:w="3427"/>
            <w:vAlign w:val="center"/>
            <w:tcMar>
              <w:top w:w="90" w:type="dxa"/>
              <w:left w:w="90" w:type="dxa"/>
              <w:bottom w:w="90" w:type="dxa"/>
              <w:right w:w="90" w:type="dxa"/>
            </w:tcMar>
            <w:shd w:fill="243746"/>
          </w:tcPr>
          <w:p>
            <w:pPr>
              <w:spacing w:after="40" w:line="252" w:lineRule="auto"/>
            </w:pPr>
            <w:r>
              <w:rPr>
                <w:b/>
                <w:color w:val="FFFFFF"/>
                <w:sz w:val="20"/>
              </w:rPr>
              <w:t>Path</w:t>
            </w:r>
          </w:p>
        </w:tc>
        <w:tc>
          <w:tcPr>
            <w:tcW w:type="dxa" w:w="2419"/>
            <w:vAlign w:val="center"/>
            <w:tcMar>
              <w:top w:w="90" w:type="dxa"/>
              <w:left w:w="90" w:type="dxa"/>
              <w:bottom w:w="90" w:type="dxa"/>
              <w:right w:w="90" w:type="dxa"/>
            </w:tcMar>
            <w:shd w:fill="243746"/>
          </w:tcPr>
          <w:p>
            <w:pPr>
              <w:spacing w:after="40" w:line="252" w:lineRule="auto"/>
            </w:pPr>
            <w:r>
              <w:rPr>
                <w:b/>
                <w:color w:val="FFFFFF"/>
                <w:sz w:val="20"/>
              </w:rPr>
              <w:t>Access</w:t>
            </w:r>
          </w:p>
        </w:tc>
        <w:tc>
          <w:tcPr>
            <w:tcW w:type="dxa" w:w="3226"/>
            <w:vAlign w:val="center"/>
            <w:tcMar>
              <w:top w:w="90" w:type="dxa"/>
              <w:left w:w="90" w:type="dxa"/>
              <w:bottom w:w="90" w:type="dxa"/>
              <w:right w:w="90" w:type="dxa"/>
            </w:tcMar>
            <w:shd w:fill="243746"/>
          </w:tcPr>
          <w:p>
            <w:pPr>
              <w:spacing w:after="40" w:line="252" w:lineRule="auto"/>
            </w:pPr>
            <w:r>
              <w:rPr>
                <w:b/>
                <w:color w:val="FFFFFF"/>
                <w:sz w:val="20"/>
              </w:rPr>
              <w:t>Handler</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/​api/​v1/​addresses</w:t>
            </w:r>
          </w:p>
        </w:tc>
        <w:tc>
          <w:tcPr>
            <w:tcW w:type="dxa" w:w="2419"/>
            <w:vAlign w:val="center"/>
            <w:tcMar>
              <w:top w:w="90" w:type="dxa"/>
              <w:left w:w="90" w:type="dxa"/>
              <w:bottom w:w="90" w:type="dxa"/>
              <w:right w:w="90" w:type="dxa"/>
            </w:tcMar>
            <w:shd w:fill="FFFFFF"/>
          </w:tcPr>
          <w:p>
            <w:pPr>
              <w:spacing w:after="40" w:line="252" w:lineRule="auto"/>
            </w:pPr>
            <w:r>
              <w:rPr>
                <w:b w:val="0"/>
                <w:sz w:val="20"/>
              </w:rPr>
              <w:t>Owner / staff</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AddressController@​index</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/​api/​v1/​addresses</w:t>
            </w:r>
          </w:p>
        </w:tc>
        <w:tc>
          <w:tcPr>
            <w:tcW w:type="dxa" w:w="2419"/>
            <w:vAlign w:val="center"/>
            <w:tcMar>
              <w:top w:w="90" w:type="dxa"/>
              <w:left w:w="90" w:type="dxa"/>
              <w:bottom w:w="90" w:type="dxa"/>
              <w:right w:w="90" w:type="dxa"/>
            </w:tcMar>
            <w:shd w:fill="F3F6F8"/>
          </w:tcPr>
          <w:p>
            <w:pPr>
              <w:spacing w:after="40" w:line="252" w:lineRule="auto"/>
            </w:pPr>
            <w:r>
              <w:rPr>
                <w:b w:val="0"/>
                <w:sz w:val="20"/>
              </w:rPr>
              <w:t>Signed-in; ownership rules</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AddressController@​store</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/​api/​v1/​addresses/​validate</w:t>
            </w:r>
          </w:p>
        </w:tc>
        <w:tc>
          <w:tcPr>
            <w:tcW w:type="dxa" w:w="2419"/>
            <w:vAlign w:val="center"/>
            <w:tcMar>
              <w:top w:w="90" w:type="dxa"/>
              <w:left w:w="90" w:type="dxa"/>
              <w:bottom w:w="90" w:type="dxa"/>
              <w:right w:w="90" w:type="dxa"/>
            </w:tcMar>
            <w:shd w:fill="FFFFFF"/>
          </w:tcPr>
          <w:p>
            <w:pPr>
              <w:spacing w:after="40" w:line="252" w:lineRule="auto"/>
            </w:pPr>
            <w:r>
              <w:rPr>
                <w:b w:val="0"/>
                <w:sz w:val="20"/>
              </w:rPr>
              <w:t>Public</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ShoppingExperienceController@​validateAddress</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/​api/​v1/​addresses/​{address}</w:t>
            </w:r>
          </w:p>
        </w:tc>
        <w:tc>
          <w:tcPr>
            <w:tcW w:type="dxa" w:w="2419"/>
            <w:vAlign w:val="center"/>
            <w:tcMar>
              <w:top w:w="90" w:type="dxa"/>
              <w:left w:w="90" w:type="dxa"/>
              <w:bottom w:w="90" w:type="dxa"/>
              <w:right w:w="90" w:type="dxa"/>
            </w:tcMar>
            <w:shd w:fill="F3F6F8"/>
          </w:tcPr>
          <w:p>
            <w:pPr>
              <w:spacing w:after="40" w:line="252" w:lineRule="auto"/>
            </w:pPr>
            <w:r>
              <w:rPr>
                <w:b w:val="0"/>
                <w:sz w:val="20"/>
              </w:rPr>
              <w:t>Owner / staff</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AddressController@​show</w:t>
            </w:r>
          </w:p>
        </w:tc>
      </w:tr>
      <w:tr>
        <w:trPr>
          <w:cantSplit/>
        </w:trPr>
        <w:tc>
          <w:tcPr>
            <w:tcW w:type="dxa" w:w="1008"/>
            <w:vAlign w:val="center"/>
            <w:tcMar>
              <w:top w:w="90" w:type="dxa"/>
              <w:left w:w="90" w:type="dxa"/>
              <w:bottom w:w="90" w:type="dxa"/>
              <w:right w:w="90" w:type="dxa"/>
            </w:tcMar>
            <w:shd w:fill="FFFFFF"/>
          </w:tcPr>
          <w:p>
            <w:pPr>
              <w:spacing w:after="40" w:line="252" w:lineRule="auto"/>
            </w:pPr>
            <w:r>
              <w:rPr>
                <w:b w:val="0"/>
                <w:sz w:val="20"/>
              </w:rPr>
              <w:t>PUT / PATCH</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/​api/​v1/​addresses/​{address}</w:t>
            </w:r>
          </w:p>
        </w:tc>
        <w:tc>
          <w:tcPr>
            <w:tcW w:type="dxa" w:w="2419"/>
            <w:vAlign w:val="center"/>
            <w:tcMar>
              <w:top w:w="90" w:type="dxa"/>
              <w:left w:w="90" w:type="dxa"/>
              <w:bottom w:w="90" w:type="dxa"/>
              <w:right w:w="90" w:type="dxa"/>
            </w:tcMar>
            <w:shd w:fill="FFFFFF"/>
          </w:tcPr>
          <w:p>
            <w:pPr>
              <w:spacing w:after="40" w:line="252" w:lineRule="auto"/>
            </w:pPr>
            <w:r>
              <w:rPr>
                <w:b w:val="0"/>
                <w:sz w:val="20"/>
              </w:rPr>
              <w:t>Signed-in; ownership rules</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AddressController@​update</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DELETE</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/​api/​v1/​addresses/​{address}</w:t>
            </w:r>
          </w:p>
        </w:tc>
        <w:tc>
          <w:tcPr>
            <w:tcW w:type="dxa" w:w="2419"/>
            <w:vAlign w:val="center"/>
            <w:tcMar>
              <w:top w:w="90" w:type="dxa"/>
              <w:left w:w="90" w:type="dxa"/>
              <w:bottom w:w="90" w:type="dxa"/>
              <w:right w:w="90" w:type="dxa"/>
            </w:tcMar>
            <w:shd w:fill="F3F6F8"/>
          </w:tcPr>
          <w:p>
            <w:pPr>
              <w:spacing w:after="40" w:line="252" w:lineRule="auto"/>
            </w:pPr>
            <w:r>
              <w:rPr>
                <w:b w:val="0"/>
                <w:sz w:val="20"/>
              </w:rPr>
              <w:t>Signed-in; ownership rules</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AddressController@​destroy</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/​api/​v1/​digital-downloads/​{download}</w:t>
            </w:r>
          </w:p>
        </w:tc>
        <w:tc>
          <w:tcPr>
            <w:tcW w:type="dxa" w:w="2419"/>
            <w:vAlign w:val="center"/>
            <w:tcMar>
              <w:top w:w="90" w:type="dxa"/>
              <w:left w:w="90" w:type="dxa"/>
              <w:bottom w:w="90" w:type="dxa"/>
              <w:right w:w="90" w:type="dxa"/>
            </w:tcMar>
            <w:shd w:fill="FFFFFF"/>
          </w:tcPr>
          <w:p>
            <w:pPr>
              <w:spacing w:after="40" w:line="252" w:lineRule="auto"/>
            </w:pPr>
            <w:r>
              <w:rPr>
                <w:b w:val="0"/>
                <w:sz w:val="20"/>
              </w:rPr>
              <w:t>Owner; paid purchase</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CatalogueController@​download</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/​api/​v1/​orders</w:t>
            </w:r>
          </w:p>
        </w:tc>
        <w:tc>
          <w:tcPr>
            <w:tcW w:type="dxa" w:w="2419"/>
            <w:vAlign w:val="center"/>
            <w:tcMar>
              <w:top w:w="90" w:type="dxa"/>
              <w:left w:w="90" w:type="dxa"/>
              <w:bottom w:w="90" w:type="dxa"/>
              <w:right w:w="90" w:type="dxa"/>
            </w:tcMar>
            <w:shd w:fill="F3F6F8"/>
          </w:tcPr>
          <w:p>
            <w:pPr>
              <w:spacing w:after="40" w:line="252" w:lineRule="auto"/>
            </w:pPr>
            <w:r>
              <w:rPr>
                <w:b w:val="0"/>
                <w:sz w:val="20"/>
              </w:rPr>
              <w:t>Owner / staff</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OrderController@​index</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/​api/​v1/​orders</w:t>
            </w:r>
          </w:p>
        </w:tc>
        <w:tc>
          <w:tcPr>
            <w:tcW w:type="dxa" w:w="2419"/>
            <w:vAlign w:val="center"/>
            <w:tcMar>
              <w:top w:w="90" w:type="dxa"/>
              <w:left w:w="90" w:type="dxa"/>
              <w:bottom w:w="90" w:type="dxa"/>
              <w:right w:w="90" w:type="dxa"/>
            </w:tcMar>
            <w:shd w:fill="FFFFFF"/>
          </w:tcPr>
          <w:p>
            <w:pPr>
              <w:spacing w:after="40" w:line="252" w:lineRule="auto"/>
            </w:pPr>
            <w:r>
              <w:rPr>
                <w:b w:val="0"/>
                <w:sz w:val="20"/>
              </w:rPr>
              <w:t>Signed-in; own addresses</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OrderController@​store</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/​api/​v1/​orders/​{order}</w:t>
            </w:r>
          </w:p>
        </w:tc>
        <w:tc>
          <w:tcPr>
            <w:tcW w:type="dxa" w:w="2419"/>
            <w:vAlign w:val="center"/>
            <w:tcMar>
              <w:top w:w="90" w:type="dxa"/>
              <w:left w:w="90" w:type="dxa"/>
              <w:bottom w:w="90" w:type="dxa"/>
              <w:right w:w="90" w:type="dxa"/>
            </w:tcMar>
            <w:shd w:fill="F3F6F8"/>
          </w:tcPr>
          <w:p>
            <w:pPr>
              <w:spacing w:after="40" w:line="252" w:lineRule="auto"/>
            </w:pPr>
            <w:r>
              <w:rPr>
                <w:b w:val="0"/>
                <w:sz w:val="20"/>
              </w:rPr>
              <w:t>Owner / staff</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OrderController@​show</w:t>
            </w:r>
          </w:p>
        </w:tc>
      </w:tr>
      <w:tr>
        <w:trPr>
          <w:cantSplit/>
        </w:trPr>
        <w:tc>
          <w:tcPr>
            <w:tcW w:type="dxa" w:w="1008"/>
            <w:vAlign w:val="center"/>
            <w:tcMar>
              <w:top w:w="90" w:type="dxa"/>
              <w:left w:w="90" w:type="dxa"/>
              <w:bottom w:w="90" w:type="dxa"/>
              <w:right w:w="90" w:type="dxa"/>
            </w:tcMar>
            <w:shd w:fill="FFFFFF"/>
          </w:tcPr>
          <w:p>
            <w:pPr>
              <w:spacing w:after="40" w:line="252" w:lineRule="auto"/>
            </w:pPr>
            <w:r>
              <w:rPr>
                <w:b w:val="0"/>
                <w:sz w:val="20"/>
              </w:rPr>
              <w:t>PUT / PATCH</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/​api/​v1/​orders/​{order}</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manage_​orders</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OrderController@​update</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DELETE</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/​api/​v1/​orders/​{order}</w:t>
            </w:r>
          </w:p>
        </w:tc>
        <w:tc>
          <w:tcPr>
            <w:tcW w:type="dxa" w:w="2419"/>
            <w:vAlign w:val="center"/>
            <w:tcMar>
              <w:top w:w="90" w:type="dxa"/>
              <w:left w:w="90" w:type="dxa"/>
              <w:bottom w:w="90" w:type="dxa"/>
              <w:right w:w="90" w:type="dxa"/>
            </w:tcMar>
            <w:shd w:fill="F3F6F8"/>
          </w:tcPr>
          <w:p>
            <w:pPr>
              <w:spacing w:after="40" w:line="252" w:lineRule="auto"/>
            </w:pPr>
            <w:r>
              <w:rPr>
                <w:b w:val="0"/>
                <w:sz w:val="20"/>
              </w:rPr>
              <w:t>Admin</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OrderController@​destroy</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/​api/​v1/​orders/​{order}/​cancel</w:t>
            </w:r>
          </w:p>
        </w:tc>
        <w:tc>
          <w:tcPr>
            <w:tcW w:type="dxa" w:w="2419"/>
            <w:vAlign w:val="center"/>
            <w:tcMar>
              <w:top w:w="90" w:type="dxa"/>
              <w:left w:w="90" w:type="dxa"/>
              <w:bottom w:w="90" w:type="dxa"/>
              <w:right w:w="90" w:type="dxa"/>
            </w:tcMar>
            <w:shd w:fill="FFFFFF"/>
          </w:tcPr>
          <w:p>
            <w:pPr>
              <w:spacing w:after="40" w:line="252" w:lineRule="auto"/>
            </w:pPr>
            <w:r>
              <w:rPr>
                <w:b w:val="0"/>
                <w:sz w:val="20"/>
              </w:rPr>
              <w:t>Order owner; state checks</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ShoppingExperienceController@​cancel</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/​api/​v1/​orders/​{order}/​downloads</w:t>
            </w:r>
          </w:p>
        </w:tc>
        <w:tc>
          <w:tcPr>
            <w:tcW w:type="dxa" w:w="2419"/>
            <w:vAlign w:val="center"/>
            <w:tcMar>
              <w:top w:w="90" w:type="dxa"/>
              <w:left w:w="90" w:type="dxa"/>
              <w:bottom w:w="90" w:type="dxa"/>
              <w:right w:w="90" w:type="dxa"/>
            </w:tcMar>
            <w:shd w:fill="F3F6F8"/>
          </w:tcPr>
          <w:p>
            <w:pPr>
              <w:spacing w:after="40" w:line="252" w:lineRule="auto"/>
            </w:pPr>
            <w:r>
              <w:rPr>
                <w:b w:val="0"/>
                <w:sz w:val="20"/>
              </w:rPr>
              <w:t>Owner; paid purchase</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CatalogueController@​orderDownloads</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/​api/​v1/​orders/​{order}/​fulfill-item</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manage_​orders</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ShoppingExperienceController@​fulfillItem</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/​api/​v1/​orders/​{order}/​invoice</w:t>
            </w:r>
          </w:p>
        </w:tc>
        <w:tc>
          <w:tcPr>
            <w:tcW w:type="dxa" w:w="2419"/>
            <w:vAlign w:val="center"/>
            <w:tcMar>
              <w:top w:w="90" w:type="dxa"/>
              <w:left w:w="90" w:type="dxa"/>
              <w:bottom w:w="90" w:type="dxa"/>
              <w:right w:w="90" w:type="dxa"/>
            </w:tcMar>
            <w:shd w:fill="F3F6F8"/>
          </w:tcPr>
          <w:p>
            <w:pPr>
              <w:spacing w:after="40" w:line="252" w:lineRule="auto"/>
            </w:pPr>
            <w:r>
              <w:rPr>
                <w:b w:val="0"/>
                <w:sz w:val="20"/>
              </w:rPr>
              <w:t>Owner / staff</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ShoppingExperienceController@​invoice</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/​api/​v1/​orders/​{order}/​packing-slip</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manage_​orders</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ShoppingExperienceController@​packingSlip</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/​api/​v1/​orders/​{order}/​reorder</w:t>
            </w:r>
          </w:p>
        </w:tc>
        <w:tc>
          <w:tcPr>
            <w:tcW w:type="dxa" w:w="2419"/>
            <w:vAlign w:val="center"/>
            <w:tcMar>
              <w:top w:w="90" w:type="dxa"/>
              <w:left w:w="90" w:type="dxa"/>
              <w:bottom w:w="90" w:type="dxa"/>
              <w:right w:w="90" w:type="dxa"/>
            </w:tcMar>
            <w:shd w:fill="F3F6F8"/>
          </w:tcPr>
          <w:p>
            <w:pPr>
              <w:spacing w:after="40" w:line="252" w:lineRule="auto"/>
            </w:pPr>
            <w:r>
              <w:rPr>
                <w:b w:val="0"/>
                <w:sz w:val="20"/>
              </w:rPr>
              <w:t>Order owner; state checks</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ShoppingExperienceController@​reorder</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/​api/​v1/​orders/​{order}/​returns</w:t>
            </w:r>
          </w:p>
        </w:tc>
        <w:tc>
          <w:tcPr>
            <w:tcW w:type="dxa" w:w="2419"/>
            <w:vAlign w:val="center"/>
            <w:tcMar>
              <w:top w:w="90" w:type="dxa"/>
              <w:left w:w="90" w:type="dxa"/>
              <w:bottom w:w="90" w:type="dxa"/>
              <w:right w:w="90" w:type="dxa"/>
            </w:tcMar>
            <w:shd w:fill="FFFFFF"/>
          </w:tcPr>
          <w:p>
            <w:pPr>
              <w:spacing w:after="40" w:line="252" w:lineRule="auto"/>
            </w:pPr>
            <w:r>
              <w:rPr>
                <w:b w:val="0"/>
                <w:sz w:val="20"/>
              </w:rPr>
              <w:t>Order owner; state checks</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ShoppingExperienceController@​createReturn</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/​api/​v1/​orders/​{order}/​shipments</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manage_​orders</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ShoppingExperienceController@​shipment</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/​api/​v1/​orders/​{order}/​stripe-checkout</w:t>
            </w:r>
          </w:p>
        </w:tc>
        <w:tc>
          <w:tcPr>
            <w:tcW w:type="dxa" w:w="2419"/>
            <w:vAlign w:val="center"/>
            <w:tcMar>
              <w:top w:w="90" w:type="dxa"/>
              <w:left w:w="90" w:type="dxa"/>
              <w:bottom w:w="90" w:type="dxa"/>
              <w:right w:w="90" w:type="dxa"/>
            </w:tcMar>
            <w:shd w:fill="FFFFFF"/>
          </w:tcPr>
          <w:p>
            <w:pPr>
              <w:spacing w:after="40" w:line="252" w:lineRule="auto"/>
            </w:pPr>
            <w:r>
              <w:rPr>
                <w:b w:val="0"/>
                <w:sz w:val="20"/>
              </w:rPr>
              <w:t>Order owner; unpaid Stripe order</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PaymentController@​checkout</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/​api/​v1/​payments/​stripe/​webhook</w:t>
            </w:r>
          </w:p>
        </w:tc>
        <w:tc>
          <w:tcPr>
            <w:tcW w:type="dxa" w:w="2419"/>
            <w:vAlign w:val="center"/>
            <w:tcMar>
              <w:top w:w="90" w:type="dxa"/>
              <w:left w:w="90" w:type="dxa"/>
              <w:bottom w:w="90" w:type="dxa"/>
              <w:right w:w="90" w:type="dxa"/>
            </w:tcMar>
            <w:shd w:fill="F3F6F8"/>
          </w:tcPr>
          <w:p>
            <w:pPr>
              <w:spacing w:after="40" w:line="252" w:lineRule="auto"/>
            </w:pPr>
            <w:r>
              <w:rPr>
                <w:b w:val="0"/>
                <w:sz w:val="20"/>
              </w:rPr>
              <w:t>Public; Stripe signature</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PaymentController@​webhook</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/​api/​v1/​returns</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manage_​orders</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ShoppingExperienceController@​returns</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PATCH</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/​api/​v1/​returns/​{returnRequest}</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manage_​orders</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ShoppingExperienceController@​processReturn</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/​api/​v1/​shipping/​options</w:t>
            </w:r>
          </w:p>
        </w:tc>
        <w:tc>
          <w:tcPr>
            <w:tcW w:type="dxa" w:w="2419"/>
            <w:vAlign w:val="center"/>
            <w:tcMar>
              <w:top w:w="90" w:type="dxa"/>
              <w:left w:w="90" w:type="dxa"/>
              <w:bottom w:w="90" w:type="dxa"/>
              <w:right w:w="90" w:type="dxa"/>
            </w:tcMar>
            <w:shd w:fill="FFFFFF"/>
          </w:tcPr>
          <w:p>
            <w:pPr>
              <w:spacing w:after="40" w:line="252" w:lineRule="auto"/>
            </w:pPr>
            <w:r>
              <w:rPr>
                <w:b w:val="0"/>
                <w:sz w:val="20"/>
              </w:rPr>
              <w:t>Public</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ShoppingExperienceController@​shipping</w:t>
            </w:r>
          </w:p>
        </w:tc>
      </w:tr>
    </w:tbl>
    <w:p>
      <w:pPr>
        <w:spacing w:after="60"/>
      </w:pPr>
    </w:p>
    <w:p>
      <w:pPr>
        <w:pStyle w:val="Heading2"/>
      </w:pPr>
      <w:bookmarkStart w:id="145" w:name="staff_administration_and_reports"/>
      <w:r>
        <w:t>Staff administration and reports</w:t>
      </w:r>
      <w:bookmarkEnd w:id="145"/>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3427"/>
        <w:gridCol w:w="2419"/>
        <w:gridCol w:w="3226"/>
      </w:tblGrid>
      <w:tr>
        <w:trPr>
          <w:tblHeader/>
        </w:trPr>
        <w:tc>
          <w:tcPr>
            <w:tcW w:type="dxa" w:w="1008"/>
            <w:vAlign w:val="center"/>
            <w:tcMar>
              <w:top w:w="90" w:type="dxa"/>
              <w:left w:w="90" w:type="dxa"/>
              <w:bottom w:w="90" w:type="dxa"/>
              <w:right w:w="90" w:type="dxa"/>
            </w:tcMar>
            <w:shd w:fill="243746"/>
          </w:tcPr>
          <w:p>
            <w:pPr>
              <w:spacing w:after="40" w:line="252" w:lineRule="auto"/>
            </w:pPr>
            <w:r>
              <w:rPr>
                <w:b/>
                <w:color w:val="FFFFFF"/>
                <w:sz w:val="20"/>
              </w:rPr>
              <w:t>Method</w:t>
            </w:r>
          </w:p>
        </w:tc>
        <w:tc>
          <w:tcPr>
            <w:tcW w:type="dxa" w:w="3427"/>
            <w:vAlign w:val="center"/>
            <w:tcMar>
              <w:top w:w="90" w:type="dxa"/>
              <w:left w:w="90" w:type="dxa"/>
              <w:bottom w:w="90" w:type="dxa"/>
              <w:right w:w="90" w:type="dxa"/>
            </w:tcMar>
            <w:shd w:fill="243746"/>
          </w:tcPr>
          <w:p>
            <w:pPr>
              <w:spacing w:after="40" w:line="252" w:lineRule="auto"/>
            </w:pPr>
            <w:r>
              <w:rPr>
                <w:b/>
                <w:color w:val="FFFFFF"/>
                <w:sz w:val="20"/>
              </w:rPr>
              <w:t>Path</w:t>
            </w:r>
          </w:p>
        </w:tc>
        <w:tc>
          <w:tcPr>
            <w:tcW w:type="dxa" w:w="2419"/>
            <w:vAlign w:val="center"/>
            <w:tcMar>
              <w:top w:w="90" w:type="dxa"/>
              <w:left w:w="90" w:type="dxa"/>
              <w:bottom w:w="90" w:type="dxa"/>
              <w:right w:w="90" w:type="dxa"/>
            </w:tcMar>
            <w:shd w:fill="243746"/>
          </w:tcPr>
          <w:p>
            <w:pPr>
              <w:spacing w:after="40" w:line="252" w:lineRule="auto"/>
            </w:pPr>
            <w:r>
              <w:rPr>
                <w:b/>
                <w:color w:val="FFFFFF"/>
                <w:sz w:val="20"/>
              </w:rPr>
              <w:t>Access</w:t>
            </w:r>
          </w:p>
        </w:tc>
        <w:tc>
          <w:tcPr>
            <w:tcW w:type="dxa" w:w="3226"/>
            <w:vAlign w:val="center"/>
            <w:tcMar>
              <w:top w:w="90" w:type="dxa"/>
              <w:left w:w="90" w:type="dxa"/>
              <w:bottom w:w="90" w:type="dxa"/>
              <w:right w:w="90" w:type="dxa"/>
            </w:tcMar>
            <w:shd w:fill="243746"/>
          </w:tcPr>
          <w:p>
            <w:pPr>
              <w:spacing w:after="40" w:line="252" w:lineRule="auto"/>
            </w:pPr>
            <w:r>
              <w:rPr>
                <w:b/>
                <w:color w:val="FFFFFF"/>
                <w:sz w:val="20"/>
              </w:rPr>
              <w:t>Handler</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/​api/​v1/​admin/​audit-logs</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view_​audit</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AdminController@​audits</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/​api/​v1/​admin/​dashboard</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view_​reports</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AdminController@​dashboard</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/​api/​v1/​admin/​low-stock</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view_​reports</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AdminController@​lowStock</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PATCH</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/​api/​v1/​admin/​products/​bulk</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AdminController@​bulkUpdate</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/​api/​v1/​admin/​products/​import</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AdminController@​importProducts</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/​api/​v1/​admin/​reports</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view_​reports</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AdminController@​reports</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/​api/​v1/​admin/​reviews</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moderate_​reviews</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AdminController@​reviews</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PATCH</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/​api/​v1/​admin/​reviews/​{review}</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moderate_​reviews</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AdminController@​moderateReview</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/​api/​v1/​coupons</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manage_​coupons</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CouponController@​index</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/​api/​v1/​coupons</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manage_​coupons</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CouponController@​store</w:t>
            </w:r>
          </w:p>
        </w:tc>
      </w:tr>
      <w:tr>
        <w:trPr>
          <w:cantSplit/>
        </w:trPr>
        <w:tc>
          <w:tcPr>
            <w:tcW w:type="dxa" w:w="1008"/>
            <w:vAlign w:val="center"/>
            <w:tcMar>
              <w:top w:w="90" w:type="dxa"/>
              <w:left w:w="90" w:type="dxa"/>
              <w:bottom w:w="90" w:type="dxa"/>
              <w:right w:w="90" w:type="dxa"/>
            </w:tcMar>
            <w:shd w:fill="FFFFFF"/>
          </w:tcPr>
          <w:p>
            <w:pPr>
              <w:spacing w:after="40" w:line="252" w:lineRule="auto"/>
            </w:pPr>
            <w:r>
              <w:rPr>
                <w:b w:val="0"/>
                <w:sz w:val="20"/>
              </w:rPr>
              <w:t>PUT / PATCH</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/​api/​v1/​coupons/​{coupon}</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manage_​coupons</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CouponController@​update</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DELETE</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/​api/​v1/​coupons/​{coupon}</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manage_​coupons</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CouponController@​destroy</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/​api/​v1/​roles</w:t>
            </w:r>
          </w:p>
        </w:tc>
        <w:tc>
          <w:tcPr>
            <w:tcW w:type="dxa" w:w="2419"/>
            <w:vAlign w:val="center"/>
            <w:tcMar>
              <w:top w:w="90" w:type="dxa"/>
              <w:left w:w="90" w:type="dxa"/>
              <w:bottom w:w="90" w:type="dxa"/>
              <w:right w:w="90" w:type="dxa"/>
            </w:tcMar>
            <w:shd w:fill="FFFFFF"/>
          </w:tcPr>
          <w:p>
            <w:pPr>
              <w:spacing w:after="40" w:line="252" w:lineRule="auto"/>
            </w:pPr>
            <w:r>
              <w:rPr>
                <w:b w:val="0"/>
                <w:sz w:val="20"/>
              </w:rPr>
              <w:t>Signed-in</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RoleController@​index</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/​api/​v1/​roles</w:t>
            </w:r>
          </w:p>
        </w:tc>
        <w:tc>
          <w:tcPr>
            <w:tcW w:type="dxa" w:w="2419"/>
            <w:vAlign w:val="center"/>
            <w:tcMar>
              <w:top w:w="90" w:type="dxa"/>
              <w:left w:w="90" w:type="dxa"/>
              <w:bottom w:w="90" w:type="dxa"/>
              <w:right w:w="90" w:type="dxa"/>
            </w:tcMar>
            <w:shd w:fill="F3F6F8"/>
          </w:tcPr>
          <w:p>
            <w:pPr>
              <w:spacing w:after="40" w:line="252" w:lineRule="auto"/>
            </w:pPr>
            <w:r>
              <w:rPr>
                <w:b w:val="0"/>
                <w:sz w:val="20"/>
              </w:rPr>
              <w:t>Admin</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RoleController@​store</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/​api/​v1/​roles/​{role}</w:t>
            </w:r>
          </w:p>
        </w:tc>
        <w:tc>
          <w:tcPr>
            <w:tcW w:type="dxa" w:w="2419"/>
            <w:vAlign w:val="center"/>
            <w:tcMar>
              <w:top w:w="90" w:type="dxa"/>
              <w:left w:w="90" w:type="dxa"/>
              <w:bottom w:w="90" w:type="dxa"/>
              <w:right w:w="90" w:type="dxa"/>
            </w:tcMar>
            <w:shd w:fill="FFFFFF"/>
          </w:tcPr>
          <w:p>
            <w:pPr>
              <w:spacing w:after="40" w:line="252" w:lineRule="auto"/>
            </w:pPr>
            <w:r>
              <w:rPr>
                <w:b w:val="0"/>
                <w:sz w:val="20"/>
              </w:rPr>
              <w:t>Signed-in</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RoleController@​show</w:t>
            </w:r>
          </w:p>
        </w:tc>
      </w:tr>
      <w:tr>
        <w:trPr>
          <w:cantSplit/>
        </w:trPr>
        <w:tc>
          <w:tcPr>
            <w:tcW w:type="dxa" w:w="1008"/>
            <w:vAlign w:val="center"/>
            <w:tcMar>
              <w:top w:w="90" w:type="dxa"/>
              <w:left w:w="90" w:type="dxa"/>
              <w:bottom w:w="90" w:type="dxa"/>
              <w:right w:w="90" w:type="dxa"/>
            </w:tcMar>
            <w:shd w:fill="F3F6F8"/>
          </w:tcPr>
          <w:p>
            <w:pPr>
              <w:spacing w:after="40" w:line="252" w:lineRule="auto"/>
            </w:pPr>
            <w:r>
              <w:rPr>
                <w:b w:val="0"/>
                <w:sz w:val="20"/>
              </w:rPr>
              <w:t>PUT / PATCH</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/​api/​v1/​roles/​{role}</w:t>
            </w:r>
          </w:p>
        </w:tc>
        <w:tc>
          <w:tcPr>
            <w:tcW w:type="dxa" w:w="2419"/>
            <w:vAlign w:val="center"/>
            <w:tcMar>
              <w:top w:w="90" w:type="dxa"/>
              <w:left w:w="90" w:type="dxa"/>
              <w:bottom w:w="90" w:type="dxa"/>
              <w:right w:w="90" w:type="dxa"/>
            </w:tcMar>
            <w:shd w:fill="F3F6F8"/>
          </w:tcPr>
          <w:p>
            <w:pPr>
              <w:spacing w:after="40" w:line="252" w:lineRule="auto"/>
            </w:pPr>
            <w:r>
              <w:rPr>
                <w:b w:val="0"/>
                <w:sz w:val="20"/>
              </w:rPr>
              <w:t>Admin</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RoleController@​update</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DELETE</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/​api/​v1/​roles/​{role}</w:t>
            </w:r>
          </w:p>
        </w:tc>
        <w:tc>
          <w:tcPr>
            <w:tcW w:type="dxa" w:w="2419"/>
            <w:vAlign w:val="center"/>
            <w:tcMar>
              <w:top w:w="90" w:type="dxa"/>
              <w:left w:w="90" w:type="dxa"/>
              <w:bottom w:w="90" w:type="dxa"/>
              <w:right w:w="90" w:type="dxa"/>
            </w:tcMar>
            <w:shd w:fill="FFFFFF"/>
          </w:tcPr>
          <w:p>
            <w:pPr>
              <w:spacing w:after="40" w:line="252" w:lineRule="auto"/>
            </w:pPr>
            <w:r>
              <w:rPr>
                <w:b w:val="0"/>
                <w:sz w:val="20"/>
              </w:rPr>
              <w:t>Admin</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RoleController@​destroy</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/​api/​v1/​users</w:t>
            </w:r>
          </w:p>
        </w:tc>
        <w:tc>
          <w:tcPr>
            <w:tcW w:type="dxa" w:w="2419"/>
            <w:vAlign w:val="center"/>
            <w:tcMar>
              <w:top w:w="90" w:type="dxa"/>
              <w:left w:w="90" w:type="dxa"/>
              <w:bottom w:w="90" w:type="dxa"/>
              <w:right w:w="90" w:type="dxa"/>
            </w:tcMar>
            <w:shd w:fill="F3F6F8"/>
          </w:tcPr>
          <w:p>
            <w:pPr>
              <w:spacing w:after="40" w:line="252" w:lineRule="auto"/>
            </w:pPr>
            <w:r>
              <w:rPr>
                <w:b w:val="0"/>
                <w:sz w:val="20"/>
              </w:rPr>
              <w:t>Admin</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UserController@​index</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/​api/​v1/​users</w:t>
            </w:r>
          </w:p>
        </w:tc>
        <w:tc>
          <w:tcPr>
            <w:tcW w:type="dxa" w:w="2419"/>
            <w:vAlign w:val="center"/>
            <w:tcMar>
              <w:top w:w="90" w:type="dxa"/>
              <w:left w:w="90" w:type="dxa"/>
              <w:bottom w:w="90" w:type="dxa"/>
              <w:right w:w="90" w:type="dxa"/>
            </w:tcMar>
            <w:shd w:fill="FFFFFF"/>
          </w:tcPr>
          <w:p>
            <w:pPr>
              <w:spacing w:after="40" w:line="252" w:lineRule="auto"/>
            </w:pPr>
            <w:r>
              <w:rPr>
                <w:b w:val="0"/>
                <w:sz w:val="20"/>
              </w:rPr>
              <w:t>Admin</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UserController@​store</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/​api/​v1/​users/​{user}</w:t>
            </w:r>
          </w:p>
        </w:tc>
        <w:tc>
          <w:tcPr>
            <w:tcW w:type="dxa" w:w="2419"/>
            <w:vAlign w:val="center"/>
            <w:tcMar>
              <w:top w:w="90" w:type="dxa"/>
              <w:left w:w="90" w:type="dxa"/>
              <w:bottom w:w="90" w:type="dxa"/>
              <w:right w:w="90" w:type="dxa"/>
            </w:tcMar>
            <w:shd w:fill="F3F6F8"/>
          </w:tcPr>
          <w:p>
            <w:pPr>
              <w:spacing w:after="40" w:line="252" w:lineRule="auto"/>
            </w:pPr>
            <w:r>
              <w:rPr>
                <w:b w:val="0"/>
                <w:sz w:val="20"/>
              </w:rPr>
              <w:t>Admin</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UserController@​show</w:t>
            </w:r>
          </w:p>
        </w:tc>
      </w:tr>
      <w:tr>
        <w:trPr>
          <w:cantSplit/>
        </w:trPr>
        <w:tc>
          <w:tcPr>
            <w:tcW w:type="dxa" w:w="1008"/>
            <w:vAlign w:val="center"/>
            <w:tcMar>
              <w:top w:w="90" w:type="dxa"/>
              <w:left w:w="90" w:type="dxa"/>
              <w:bottom w:w="90" w:type="dxa"/>
              <w:right w:w="90" w:type="dxa"/>
            </w:tcMar>
            <w:shd w:fill="FFFFFF"/>
          </w:tcPr>
          <w:p>
            <w:pPr>
              <w:spacing w:after="40" w:line="252" w:lineRule="auto"/>
            </w:pPr>
            <w:r>
              <w:rPr>
                <w:b w:val="0"/>
                <w:sz w:val="20"/>
              </w:rPr>
              <w:t>PUT / PATCH</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/​api/​v1/​users/​{user}</w:t>
            </w:r>
          </w:p>
        </w:tc>
        <w:tc>
          <w:tcPr>
            <w:tcW w:type="dxa" w:w="2419"/>
            <w:vAlign w:val="center"/>
            <w:tcMar>
              <w:top w:w="90" w:type="dxa"/>
              <w:left w:w="90" w:type="dxa"/>
              <w:bottom w:w="90" w:type="dxa"/>
              <w:right w:w="90" w:type="dxa"/>
            </w:tcMar>
            <w:shd w:fill="FFFFFF"/>
          </w:tcPr>
          <w:p>
            <w:pPr>
              <w:spacing w:after="40" w:line="252" w:lineRule="auto"/>
            </w:pPr>
            <w:r>
              <w:rPr>
                <w:b w:val="0"/>
                <w:sz w:val="20"/>
              </w:rPr>
              <w:t>Admin</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UserController@​update</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DELETE</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/​api/​v1/​users/​{user}</w:t>
            </w:r>
          </w:p>
        </w:tc>
        <w:tc>
          <w:tcPr>
            <w:tcW w:type="dxa" w:w="2419"/>
            <w:vAlign w:val="center"/>
            <w:tcMar>
              <w:top w:w="90" w:type="dxa"/>
              <w:left w:w="90" w:type="dxa"/>
              <w:bottom w:w="90" w:type="dxa"/>
              <w:right w:w="90" w:type="dxa"/>
            </w:tcMar>
            <w:shd w:fill="F3F6F8"/>
          </w:tcPr>
          <w:p>
            <w:pPr>
              <w:spacing w:after="40" w:line="252" w:lineRule="auto"/>
            </w:pPr>
            <w:r>
              <w:rPr>
                <w:b w:val="0"/>
                <w:sz w:val="20"/>
              </w:rPr>
              <w:t>Admin</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UserController@​destroy</w:t>
            </w:r>
          </w:p>
        </w:tc>
      </w:tr>
    </w:tbl>
    <w:p>
      <w:pPr>
        <w:spacing w:after="60"/>
      </w:pPr>
    </w:p>
    <w:p>
      <w:pPr>
        <w:pStyle w:val="Heading2"/>
      </w:pPr>
      <w:bookmarkStart w:id="172" w:name="catalogue_variants_and_uploads"/>
      <w:r>
        <w:t>Catalogue variants and uploads</w:t>
      </w:r>
      <w:bookmarkEnd w:id="172"/>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3427"/>
        <w:gridCol w:w="2419"/>
        <w:gridCol w:w="3226"/>
      </w:tblGrid>
      <w:tr>
        <w:trPr>
          <w:tblHeader/>
        </w:trPr>
        <w:tc>
          <w:tcPr>
            <w:tcW w:type="dxa" w:w="1008"/>
            <w:vAlign w:val="center"/>
            <w:tcMar>
              <w:top w:w="90" w:type="dxa"/>
              <w:left w:w="90" w:type="dxa"/>
              <w:bottom w:w="90" w:type="dxa"/>
              <w:right w:w="90" w:type="dxa"/>
            </w:tcMar>
            <w:shd w:fill="243746"/>
          </w:tcPr>
          <w:p>
            <w:pPr>
              <w:spacing w:after="40" w:line="252" w:lineRule="auto"/>
            </w:pPr>
            <w:r>
              <w:rPr>
                <w:b/>
                <w:color w:val="FFFFFF"/>
                <w:sz w:val="20"/>
              </w:rPr>
              <w:t>Method</w:t>
            </w:r>
          </w:p>
        </w:tc>
        <w:tc>
          <w:tcPr>
            <w:tcW w:type="dxa" w:w="3427"/>
            <w:vAlign w:val="center"/>
            <w:tcMar>
              <w:top w:w="90" w:type="dxa"/>
              <w:left w:w="90" w:type="dxa"/>
              <w:bottom w:w="90" w:type="dxa"/>
              <w:right w:w="90" w:type="dxa"/>
            </w:tcMar>
            <w:shd w:fill="243746"/>
          </w:tcPr>
          <w:p>
            <w:pPr>
              <w:spacing w:after="40" w:line="252" w:lineRule="auto"/>
            </w:pPr>
            <w:r>
              <w:rPr>
                <w:b/>
                <w:color w:val="FFFFFF"/>
                <w:sz w:val="20"/>
              </w:rPr>
              <w:t>Path</w:t>
            </w:r>
          </w:p>
        </w:tc>
        <w:tc>
          <w:tcPr>
            <w:tcW w:type="dxa" w:w="2419"/>
            <w:vAlign w:val="center"/>
            <w:tcMar>
              <w:top w:w="90" w:type="dxa"/>
              <w:left w:w="90" w:type="dxa"/>
              <w:bottom w:w="90" w:type="dxa"/>
              <w:right w:w="90" w:type="dxa"/>
            </w:tcMar>
            <w:shd w:fill="243746"/>
          </w:tcPr>
          <w:p>
            <w:pPr>
              <w:spacing w:after="40" w:line="252" w:lineRule="auto"/>
            </w:pPr>
            <w:r>
              <w:rPr>
                <w:b/>
                <w:color w:val="FFFFFF"/>
                <w:sz w:val="20"/>
              </w:rPr>
              <w:t>Access</w:t>
            </w:r>
          </w:p>
        </w:tc>
        <w:tc>
          <w:tcPr>
            <w:tcW w:type="dxa" w:w="3226"/>
            <w:vAlign w:val="center"/>
            <w:tcMar>
              <w:top w:w="90" w:type="dxa"/>
              <w:left w:w="90" w:type="dxa"/>
              <w:bottom w:w="90" w:type="dxa"/>
              <w:right w:w="90" w:type="dxa"/>
            </w:tcMar>
            <w:shd w:fill="243746"/>
          </w:tcPr>
          <w:p>
            <w:pPr>
              <w:spacing w:after="40" w:line="252" w:lineRule="auto"/>
            </w:pPr>
            <w:r>
              <w:rPr>
                <w:b/>
                <w:color w:val="FFFFFF"/>
                <w:sz w:val="20"/>
              </w:rPr>
              <w:t>Handler</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/​api/​v1/​admin/​catalog/​products</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CatalogueController@​adminProducts</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/​api/​v1/​catalogue/​brands</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CatalogueController@​brand</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PATCH</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/​api/​v1/​catalogue/​brands/​{brand}</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CatalogueController@​brand</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/​api/​v1/​catalogue/​collections</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CatalogueController@​collection</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PATCH</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/​api/​v1/​catalogue/​collections/​{collection}</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CatalogueController@​collection</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/​api/​v1/​catalogue/​metadata</w:t>
            </w:r>
          </w:p>
        </w:tc>
        <w:tc>
          <w:tcPr>
            <w:tcW w:type="dxa" w:w="2419"/>
            <w:vAlign w:val="center"/>
            <w:tcMar>
              <w:top w:w="90" w:type="dxa"/>
              <w:left w:w="90" w:type="dxa"/>
              <w:bottom w:w="90" w:type="dxa"/>
              <w:right w:w="90" w:type="dxa"/>
            </w:tcMar>
            <w:shd w:fill="F3F6F8"/>
          </w:tcPr>
          <w:p>
            <w:pPr>
              <w:spacing w:after="40" w:line="252" w:lineRule="auto"/>
            </w:pPr>
            <w:r>
              <w:rPr>
                <w:b w:val="0"/>
                <w:sz w:val="20"/>
              </w:rPr>
              <w:t>Public</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CatalogueController@​metadata</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/​api/​v1/​categories</w:t>
            </w:r>
          </w:p>
        </w:tc>
        <w:tc>
          <w:tcPr>
            <w:tcW w:type="dxa" w:w="2419"/>
            <w:vAlign w:val="center"/>
            <w:tcMar>
              <w:top w:w="90" w:type="dxa"/>
              <w:left w:w="90" w:type="dxa"/>
              <w:bottom w:w="90" w:type="dxa"/>
              <w:right w:w="90" w:type="dxa"/>
            </w:tcMar>
            <w:shd w:fill="FFFFFF"/>
          </w:tcPr>
          <w:p>
            <w:pPr>
              <w:spacing w:after="40" w:line="252" w:lineRule="auto"/>
            </w:pPr>
            <w:r>
              <w:rPr>
                <w:b w:val="0"/>
                <w:sz w:val="20"/>
              </w:rPr>
              <w:t>Public</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CategoryController@​index</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/​api/​v1/​categories</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CategoryController@​store</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/​api/​v1/​categories/​{category}</w:t>
            </w:r>
          </w:p>
        </w:tc>
        <w:tc>
          <w:tcPr>
            <w:tcW w:type="dxa" w:w="2419"/>
            <w:vAlign w:val="center"/>
            <w:tcMar>
              <w:top w:w="90" w:type="dxa"/>
              <w:left w:w="90" w:type="dxa"/>
              <w:bottom w:w="90" w:type="dxa"/>
              <w:right w:w="90" w:type="dxa"/>
            </w:tcMar>
            <w:shd w:fill="FFFFFF"/>
          </w:tcPr>
          <w:p>
            <w:pPr>
              <w:spacing w:after="40" w:line="252" w:lineRule="auto"/>
            </w:pPr>
            <w:r>
              <w:rPr>
                <w:b w:val="0"/>
                <w:sz w:val="20"/>
              </w:rPr>
              <w:t>Public</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CategoryController@​show</w:t>
            </w:r>
          </w:p>
        </w:tc>
      </w:tr>
      <w:tr>
        <w:trPr>
          <w:cantSplit/>
        </w:trPr>
        <w:tc>
          <w:tcPr>
            <w:tcW w:type="dxa" w:w="1008"/>
            <w:vAlign w:val="center"/>
            <w:tcMar>
              <w:top w:w="90" w:type="dxa"/>
              <w:left w:w="90" w:type="dxa"/>
              <w:bottom w:w="90" w:type="dxa"/>
              <w:right w:w="90" w:type="dxa"/>
            </w:tcMar>
            <w:shd w:fill="F3F6F8"/>
          </w:tcPr>
          <w:p>
            <w:pPr>
              <w:spacing w:after="40" w:line="252" w:lineRule="auto"/>
            </w:pPr>
            <w:r>
              <w:rPr>
                <w:b w:val="0"/>
                <w:sz w:val="20"/>
              </w:rPr>
              <w:t>PUT / PATCH</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/​api/​v1/​categories/​{category}</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CategoryController@​update</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DELETE</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/​api/​v1/​categories/​{category}</w:t>
            </w:r>
          </w:p>
        </w:tc>
        <w:tc>
          <w:tcPr>
            <w:tcW w:type="dxa" w:w="2419"/>
            <w:vAlign w:val="center"/>
            <w:tcMar>
              <w:top w:w="90" w:type="dxa"/>
              <w:left w:w="90" w:type="dxa"/>
              <w:bottom w:w="90" w:type="dxa"/>
              <w:right w:w="90" w:type="dxa"/>
            </w:tcMar>
            <w:shd w:fill="FFFFFF"/>
          </w:tcPr>
          <w:p>
            <w:pPr>
              <w:spacing w:after="40" w:line="252" w:lineRule="auto"/>
            </w:pPr>
            <w:r>
              <w:rPr>
                <w:b w:val="0"/>
                <w:sz w:val="20"/>
              </w:rPr>
              <w:t>Admin</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CategoryController@​destroy</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/​api/​v1/​images</w:t>
            </w:r>
          </w:p>
        </w:tc>
        <w:tc>
          <w:tcPr>
            <w:tcW w:type="dxa" w:w="2419"/>
            <w:vAlign w:val="center"/>
            <w:tcMar>
              <w:top w:w="90" w:type="dxa"/>
              <w:left w:w="90" w:type="dxa"/>
              <w:bottom w:w="90" w:type="dxa"/>
              <w:right w:w="90" w:type="dxa"/>
            </w:tcMar>
            <w:shd w:fill="F3F6F8"/>
          </w:tcPr>
          <w:p>
            <w:pPr>
              <w:spacing w:after="40" w:line="252" w:lineRule="auto"/>
            </w:pPr>
            <w:r>
              <w:rPr>
                <w:b w:val="0"/>
                <w:sz w:val="20"/>
              </w:rPr>
              <w:t>Public</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ImageController@​index</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/​api/​v1/​images</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ImageController@​store</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/​api/​v1/​images/​bulk</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ImageController@​bulkStore</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/​api/​v1/​images/​upload</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ImageController@​upload</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/​api/​v1/​images/​{image}</w:t>
            </w:r>
          </w:p>
        </w:tc>
        <w:tc>
          <w:tcPr>
            <w:tcW w:type="dxa" w:w="2419"/>
            <w:vAlign w:val="center"/>
            <w:tcMar>
              <w:top w:w="90" w:type="dxa"/>
              <w:left w:w="90" w:type="dxa"/>
              <w:bottom w:w="90" w:type="dxa"/>
              <w:right w:w="90" w:type="dxa"/>
            </w:tcMar>
            <w:shd w:fill="F3F6F8"/>
          </w:tcPr>
          <w:p>
            <w:pPr>
              <w:spacing w:after="40" w:line="252" w:lineRule="auto"/>
            </w:pPr>
            <w:r>
              <w:rPr>
                <w:b w:val="0"/>
                <w:sz w:val="20"/>
              </w:rPr>
              <w:t>Public</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ImageController@​show</w:t>
            </w:r>
          </w:p>
        </w:tc>
      </w:tr>
      <w:tr>
        <w:trPr>
          <w:cantSplit/>
        </w:trPr>
        <w:tc>
          <w:tcPr>
            <w:tcW w:type="dxa" w:w="1008"/>
            <w:vAlign w:val="center"/>
            <w:tcMar>
              <w:top w:w="90" w:type="dxa"/>
              <w:left w:w="90" w:type="dxa"/>
              <w:bottom w:w="90" w:type="dxa"/>
              <w:right w:w="90" w:type="dxa"/>
            </w:tcMar>
            <w:shd w:fill="FFFFFF"/>
          </w:tcPr>
          <w:p>
            <w:pPr>
              <w:spacing w:after="40" w:line="252" w:lineRule="auto"/>
            </w:pPr>
            <w:r>
              <w:rPr>
                <w:b w:val="0"/>
                <w:sz w:val="20"/>
              </w:rPr>
              <w:t>PUT / PATCH</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/​api/​v1/​images/​{image}</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ImageController@​update</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DELETE</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/​api/​v1/​images/​{image}</w:t>
            </w:r>
          </w:p>
        </w:tc>
        <w:tc>
          <w:tcPr>
            <w:tcW w:type="dxa" w:w="2419"/>
            <w:vAlign w:val="center"/>
            <w:tcMar>
              <w:top w:w="90" w:type="dxa"/>
              <w:left w:w="90" w:type="dxa"/>
              <w:bottom w:w="90" w:type="dxa"/>
              <w:right w:w="90" w:type="dxa"/>
            </w:tcMar>
            <w:shd w:fill="F3F6F8"/>
          </w:tcPr>
          <w:p>
            <w:pPr>
              <w:spacing w:after="40" w:line="252" w:lineRule="auto"/>
            </w:pPr>
            <w:r>
              <w:rPr>
                <w:b w:val="0"/>
                <w:sz w:val="20"/>
              </w:rPr>
              <w:t>Admin</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ImageController@​destroy</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/​api/​v1/​products</w:t>
            </w:r>
          </w:p>
        </w:tc>
        <w:tc>
          <w:tcPr>
            <w:tcW w:type="dxa" w:w="2419"/>
            <w:vAlign w:val="center"/>
            <w:tcMar>
              <w:top w:w="90" w:type="dxa"/>
              <w:left w:w="90" w:type="dxa"/>
              <w:bottom w:w="90" w:type="dxa"/>
              <w:right w:w="90" w:type="dxa"/>
            </w:tcMar>
            <w:shd w:fill="FFFFFF"/>
          </w:tcPr>
          <w:p>
            <w:pPr>
              <w:spacing w:after="40" w:line="252" w:lineRule="auto"/>
            </w:pPr>
            <w:r>
              <w:rPr>
                <w:b w:val="0"/>
                <w:sz w:val="20"/>
              </w:rPr>
              <w:t>Public</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ProductController@​index</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/​api/​v1/​products</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ProductController@​store</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/​api/​v1/​products/​compare</w:t>
            </w:r>
          </w:p>
        </w:tc>
        <w:tc>
          <w:tcPr>
            <w:tcW w:type="dxa" w:w="2419"/>
            <w:vAlign w:val="center"/>
            <w:tcMar>
              <w:top w:w="90" w:type="dxa"/>
              <w:left w:w="90" w:type="dxa"/>
              <w:bottom w:w="90" w:type="dxa"/>
              <w:right w:w="90" w:type="dxa"/>
            </w:tcMar>
            <w:shd w:fill="FFFFFF"/>
          </w:tcPr>
          <w:p>
            <w:pPr>
              <w:spacing w:after="40" w:line="252" w:lineRule="auto"/>
            </w:pPr>
            <w:r>
              <w:rPr>
                <w:b w:val="0"/>
                <w:sz w:val="20"/>
              </w:rPr>
              <w:t>Public</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CatalogueController@​compare</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/​api/​v1/​products/​suggestions</w:t>
            </w:r>
          </w:p>
        </w:tc>
        <w:tc>
          <w:tcPr>
            <w:tcW w:type="dxa" w:w="2419"/>
            <w:vAlign w:val="center"/>
            <w:tcMar>
              <w:top w:w="90" w:type="dxa"/>
              <w:left w:w="90" w:type="dxa"/>
              <w:bottom w:w="90" w:type="dxa"/>
              <w:right w:w="90" w:type="dxa"/>
            </w:tcMar>
            <w:shd w:fill="F3F6F8"/>
          </w:tcPr>
          <w:p>
            <w:pPr>
              <w:spacing w:after="40" w:line="252" w:lineRule="auto"/>
            </w:pPr>
            <w:r>
              <w:rPr>
                <w:b w:val="0"/>
                <w:sz w:val="20"/>
              </w:rPr>
              <w:t>Public</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ProductController@​suggestions</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/​api/​v1/​products/​{product}</w:t>
            </w:r>
          </w:p>
        </w:tc>
        <w:tc>
          <w:tcPr>
            <w:tcW w:type="dxa" w:w="2419"/>
            <w:vAlign w:val="center"/>
            <w:tcMar>
              <w:top w:w="90" w:type="dxa"/>
              <w:left w:w="90" w:type="dxa"/>
              <w:bottom w:w="90" w:type="dxa"/>
              <w:right w:w="90" w:type="dxa"/>
            </w:tcMar>
            <w:shd w:fill="FFFFFF"/>
          </w:tcPr>
          <w:p>
            <w:pPr>
              <w:spacing w:after="40" w:line="252" w:lineRule="auto"/>
            </w:pPr>
            <w:r>
              <w:rPr>
                <w:b w:val="0"/>
                <w:sz w:val="20"/>
              </w:rPr>
              <w:t>Public</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ProductController@​show</w:t>
            </w:r>
          </w:p>
        </w:tc>
      </w:tr>
      <w:tr>
        <w:trPr>
          <w:cantSplit/>
        </w:trPr>
        <w:tc>
          <w:tcPr>
            <w:tcW w:type="dxa" w:w="1008"/>
            <w:vAlign w:val="center"/>
            <w:tcMar>
              <w:top w:w="90" w:type="dxa"/>
              <w:left w:w="90" w:type="dxa"/>
              <w:bottom w:w="90" w:type="dxa"/>
              <w:right w:w="90" w:type="dxa"/>
            </w:tcMar>
            <w:shd w:fill="F3F6F8"/>
          </w:tcPr>
          <w:p>
            <w:pPr>
              <w:spacing w:after="40" w:line="252" w:lineRule="auto"/>
            </w:pPr>
            <w:r>
              <w:rPr>
                <w:b w:val="0"/>
                <w:sz w:val="20"/>
              </w:rPr>
              <w:t>PUT / PATCH</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/​api/​v1/​products/​{product}</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ProductController@​update</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DELETE</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/​api/​v1/​products/​{product}</w:t>
            </w:r>
          </w:p>
        </w:tc>
        <w:tc>
          <w:tcPr>
            <w:tcW w:type="dxa" w:w="2419"/>
            <w:vAlign w:val="center"/>
            <w:tcMar>
              <w:top w:w="90" w:type="dxa"/>
              <w:left w:w="90" w:type="dxa"/>
              <w:bottom w:w="90" w:type="dxa"/>
              <w:right w:w="90" w:type="dxa"/>
            </w:tcMar>
            <w:shd w:fill="FFFFFF"/>
          </w:tcPr>
          <w:p>
            <w:pPr>
              <w:spacing w:after="40" w:line="252" w:lineRule="auto"/>
            </w:pPr>
            <w:r>
              <w:rPr>
                <w:b w:val="0"/>
                <w:sz w:val="20"/>
              </w:rPr>
              <w:t>Admin</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ProductController@​destroy</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PATCH</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/​api/​v1/​products/​{product}/​catalogue</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CatalogueController@​configure</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/​api/​v1/​products/​{product}/​digital-downloads</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CatalogueController@​digitalUpload</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/​api/​v1/​products/​{product}/​variants</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CatalogueController@​variant</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PATCH</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/​api/​v1/​products/​{product}/​variants/​{variant}</w:t>
            </w:r>
          </w:p>
        </w:tc>
        <w:tc>
          <w:tcPr>
            <w:tcW w:type="dxa" w:w="2419"/>
            <w:vAlign w:val="center"/>
            <w:tcMar>
              <w:top w:w="90" w:type="dxa"/>
              <w:left w:w="90" w:type="dxa"/>
              <w:bottom w:w="90" w:type="dxa"/>
              <w:right w:w="90" w:type="dxa"/>
            </w:tcMar>
            <w:shd w:fill="FFFFFF"/>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CatalogueController@​variant</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/​api/​v1/​variants/​{variant}/​images</w:t>
            </w:r>
          </w:p>
        </w:tc>
        <w:tc>
          <w:tcPr>
            <w:tcW w:type="dxa" w:w="2419"/>
            <w:vAlign w:val="center"/>
            <w:tcMar>
              <w:top w:w="90" w:type="dxa"/>
              <w:left w:w="90" w:type="dxa"/>
              <w:bottom w:w="90" w:type="dxa"/>
              <w:right w:w="90" w:type="dxa"/>
            </w:tcMar>
            <w:shd w:fill="F3F6F8"/>
          </w:tcPr>
          <w:p>
            <w:pPr>
              <w:spacing w:after="40" w:line="252" w:lineRule="auto"/>
            </w:pPr>
            <w:r>
              <w:rPr>
                <w:b w:val="0"/>
                <w:sz w:val="20"/>
              </w:rPr>
              <w:t>Admin / Employee (</w:t>
            </w:r>
            <w:r>
              <w:rPr>
                <w:rFonts w:ascii="Consolas" w:hAnsi="Consolas"/>
                <w:b w:val="0"/>
                <w:sz w:val="20"/>
              </w:rPr>
              <w:t>manage_​catalog</w:t>
            </w:r>
            <w:r>
              <w:rPr>
                <w:b w:val="0"/>
                <w:sz w:val="20"/>
              </w:rPr>
              <w:t>)</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CatalogueController@​variantImage</w:t>
            </w:r>
          </w:p>
        </w:tc>
      </w:tr>
    </w:tbl>
    <w:p>
      <w:pPr>
        <w:spacing w:after="60"/>
      </w:pPr>
    </w:p>
    <w:p>
      <w:pPr>
        <w:pStyle w:val="Heading2"/>
      </w:pPr>
      <w:bookmarkStart w:id="207" w:name="personal_shopping_reviews_and_support"/>
      <w:r>
        <w:t>Personal shopping reviews and support</w:t>
      </w:r>
      <w:bookmarkEnd w:id="207"/>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3427"/>
        <w:gridCol w:w="2419"/>
        <w:gridCol w:w="3226"/>
      </w:tblGrid>
      <w:tr>
        <w:trPr>
          <w:tblHeader/>
        </w:trPr>
        <w:tc>
          <w:tcPr>
            <w:tcW w:type="dxa" w:w="1008"/>
            <w:vAlign w:val="center"/>
            <w:tcMar>
              <w:top w:w="90" w:type="dxa"/>
              <w:left w:w="90" w:type="dxa"/>
              <w:bottom w:w="90" w:type="dxa"/>
              <w:right w:w="90" w:type="dxa"/>
            </w:tcMar>
            <w:shd w:fill="243746"/>
          </w:tcPr>
          <w:p>
            <w:pPr>
              <w:spacing w:after="40" w:line="252" w:lineRule="auto"/>
            </w:pPr>
            <w:r>
              <w:rPr>
                <w:b/>
                <w:color w:val="FFFFFF"/>
                <w:sz w:val="20"/>
              </w:rPr>
              <w:t>Method</w:t>
            </w:r>
          </w:p>
        </w:tc>
        <w:tc>
          <w:tcPr>
            <w:tcW w:type="dxa" w:w="3427"/>
            <w:vAlign w:val="center"/>
            <w:tcMar>
              <w:top w:w="90" w:type="dxa"/>
              <w:left w:w="90" w:type="dxa"/>
              <w:bottom w:w="90" w:type="dxa"/>
              <w:right w:w="90" w:type="dxa"/>
            </w:tcMar>
            <w:shd w:fill="243746"/>
          </w:tcPr>
          <w:p>
            <w:pPr>
              <w:spacing w:after="40" w:line="252" w:lineRule="auto"/>
            </w:pPr>
            <w:r>
              <w:rPr>
                <w:b/>
                <w:color w:val="FFFFFF"/>
                <w:sz w:val="20"/>
              </w:rPr>
              <w:t>Path</w:t>
            </w:r>
          </w:p>
        </w:tc>
        <w:tc>
          <w:tcPr>
            <w:tcW w:type="dxa" w:w="2419"/>
            <w:vAlign w:val="center"/>
            <w:tcMar>
              <w:top w:w="90" w:type="dxa"/>
              <w:left w:w="90" w:type="dxa"/>
              <w:bottom w:w="90" w:type="dxa"/>
              <w:right w:w="90" w:type="dxa"/>
            </w:tcMar>
            <w:shd w:fill="243746"/>
          </w:tcPr>
          <w:p>
            <w:pPr>
              <w:spacing w:after="40" w:line="252" w:lineRule="auto"/>
            </w:pPr>
            <w:r>
              <w:rPr>
                <w:b/>
                <w:color w:val="FFFFFF"/>
                <w:sz w:val="20"/>
              </w:rPr>
              <w:t>Access</w:t>
            </w:r>
          </w:p>
        </w:tc>
        <w:tc>
          <w:tcPr>
            <w:tcW w:type="dxa" w:w="3226"/>
            <w:vAlign w:val="center"/>
            <w:tcMar>
              <w:top w:w="90" w:type="dxa"/>
              <w:left w:w="90" w:type="dxa"/>
              <w:bottom w:w="90" w:type="dxa"/>
              <w:right w:w="90" w:type="dxa"/>
            </w:tcMar>
            <w:shd w:fill="243746"/>
          </w:tcPr>
          <w:p>
            <w:pPr>
              <w:spacing w:after="40" w:line="252" w:lineRule="auto"/>
            </w:pPr>
            <w:r>
              <w:rPr>
                <w:b/>
                <w:color w:val="FFFFFF"/>
                <w:sz w:val="20"/>
              </w:rPr>
              <w:t>Handler</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/​api/​v1/​browsing-history</w:t>
            </w:r>
          </w:p>
        </w:tc>
        <w:tc>
          <w:tcPr>
            <w:tcW w:type="dxa" w:w="2419"/>
            <w:vAlign w:val="center"/>
            <w:tcMar>
              <w:top w:w="90" w:type="dxa"/>
              <w:left w:w="90" w:type="dxa"/>
              <w:bottom w:w="90" w:type="dxa"/>
              <w:right w:w="90" w:type="dxa"/>
            </w:tcMar>
            <w:shd w:fill="FFFFFF"/>
          </w:tcPr>
          <w:p>
            <w:pPr>
              <w:spacing w:after="40" w:line="252" w:lineRule="auto"/>
            </w:pPr>
            <w:r>
              <w:rPr>
                <w:b w:val="0"/>
                <w:sz w:val="20"/>
              </w:rPr>
              <w:t>Signed-in owner</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ShoppingExperienceController@​history</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/​api/​v1/​cart/​merge</w:t>
            </w:r>
          </w:p>
        </w:tc>
        <w:tc>
          <w:tcPr>
            <w:tcW w:type="dxa" w:w="2419"/>
            <w:vAlign w:val="center"/>
            <w:tcMar>
              <w:top w:w="90" w:type="dxa"/>
              <w:left w:w="90" w:type="dxa"/>
              <w:bottom w:w="90" w:type="dxa"/>
              <w:right w:w="90" w:type="dxa"/>
            </w:tcMar>
            <w:shd w:fill="F3F6F8"/>
          </w:tcPr>
          <w:p>
            <w:pPr>
              <w:spacing w:after="40" w:line="252" w:lineRule="auto"/>
            </w:pPr>
            <w:r>
              <w:rPr>
                <w:b w:val="0"/>
                <w:sz w:val="20"/>
              </w:rPr>
              <w:t>Signed-in owner</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ShoppingExperienceController@​mergeCart</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/​api/​v1/​products/​{product}/​alerts</w:t>
            </w:r>
          </w:p>
        </w:tc>
        <w:tc>
          <w:tcPr>
            <w:tcW w:type="dxa" w:w="2419"/>
            <w:vAlign w:val="center"/>
            <w:tcMar>
              <w:top w:w="90" w:type="dxa"/>
              <w:left w:w="90" w:type="dxa"/>
              <w:bottom w:w="90" w:type="dxa"/>
              <w:right w:w="90" w:type="dxa"/>
            </w:tcMar>
            <w:shd w:fill="FFFFFF"/>
          </w:tcPr>
          <w:p>
            <w:pPr>
              <w:spacing w:after="40" w:line="252" w:lineRule="auto"/>
            </w:pPr>
            <w:r>
              <w:rPr>
                <w:b w:val="0"/>
                <w:sz w:val="20"/>
              </w:rPr>
              <w:t>Signed-in owner</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ShoppingExperienceController@​alert</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/​api/​v1/​products/​{product}/​reviews</w:t>
            </w:r>
          </w:p>
        </w:tc>
        <w:tc>
          <w:tcPr>
            <w:tcW w:type="dxa" w:w="2419"/>
            <w:vAlign w:val="center"/>
            <w:tcMar>
              <w:top w:w="90" w:type="dxa"/>
              <w:left w:w="90" w:type="dxa"/>
              <w:bottom w:w="90" w:type="dxa"/>
              <w:right w:w="90" w:type="dxa"/>
            </w:tcMar>
            <w:shd w:fill="F3F6F8"/>
          </w:tcPr>
          <w:p>
            <w:pPr>
              <w:spacing w:after="40" w:line="252" w:lineRule="auto"/>
            </w:pPr>
            <w:r>
              <w:rPr>
                <w:b w:val="0"/>
                <w:sz w:val="20"/>
              </w:rPr>
              <w:t>Signed-in</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ReviewController@​store</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/​api/​v1/​products/​{product}/​reviews</w:t>
            </w:r>
          </w:p>
        </w:tc>
        <w:tc>
          <w:tcPr>
            <w:tcW w:type="dxa" w:w="2419"/>
            <w:vAlign w:val="center"/>
            <w:tcMar>
              <w:top w:w="90" w:type="dxa"/>
              <w:left w:w="90" w:type="dxa"/>
              <w:bottom w:w="90" w:type="dxa"/>
              <w:right w:w="90" w:type="dxa"/>
            </w:tcMar>
            <w:shd w:fill="FFFFFF"/>
          </w:tcPr>
          <w:p>
            <w:pPr>
              <w:spacing w:after="40" w:line="252" w:lineRule="auto"/>
            </w:pPr>
            <w:r>
              <w:rPr>
                <w:b w:val="0"/>
                <w:sz w:val="20"/>
              </w:rPr>
              <w:t>Public</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ReviewController@​index</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/​api/​v1/​products/​{product}/​viewed</w:t>
            </w:r>
          </w:p>
        </w:tc>
        <w:tc>
          <w:tcPr>
            <w:tcW w:type="dxa" w:w="2419"/>
            <w:vAlign w:val="center"/>
            <w:tcMar>
              <w:top w:w="90" w:type="dxa"/>
              <w:left w:w="90" w:type="dxa"/>
              <w:bottom w:w="90" w:type="dxa"/>
              <w:right w:w="90" w:type="dxa"/>
            </w:tcMar>
            <w:shd w:fill="F3F6F8"/>
          </w:tcPr>
          <w:p>
            <w:pPr>
              <w:spacing w:after="40" w:line="252" w:lineRule="auto"/>
            </w:pPr>
            <w:r>
              <w:rPr>
                <w:b w:val="0"/>
                <w:sz w:val="20"/>
              </w:rPr>
              <w:t>Signed-in owner</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ShoppingExperienceController@​viewed</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DELETE</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/​api/​v1/​reviews/​{review}</w:t>
            </w:r>
          </w:p>
        </w:tc>
        <w:tc>
          <w:tcPr>
            <w:tcW w:type="dxa" w:w="2419"/>
            <w:vAlign w:val="center"/>
            <w:tcMar>
              <w:top w:w="90" w:type="dxa"/>
              <w:left w:w="90" w:type="dxa"/>
              <w:bottom w:w="90" w:type="dxa"/>
              <w:right w:w="90" w:type="dxa"/>
            </w:tcMar>
            <w:shd w:fill="FFFFFF"/>
          </w:tcPr>
          <w:p>
            <w:pPr>
              <w:spacing w:after="40" w:line="252" w:lineRule="auto"/>
            </w:pPr>
            <w:r>
              <w:rPr>
                <w:b w:val="0"/>
                <w:sz w:val="20"/>
              </w:rPr>
              <w:t>Review owner / Admin</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ReviewController@​destroy</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/​api/​v1/​saved-carts</w:t>
            </w:r>
          </w:p>
        </w:tc>
        <w:tc>
          <w:tcPr>
            <w:tcW w:type="dxa" w:w="2419"/>
            <w:vAlign w:val="center"/>
            <w:tcMar>
              <w:top w:w="90" w:type="dxa"/>
              <w:left w:w="90" w:type="dxa"/>
              <w:bottom w:w="90" w:type="dxa"/>
              <w:right w:w="90" w:type="dxa"/>
            </w:tcMar>
            <w:shd w:fill="F3F6F8"/>
          </w:tcPr>
          <w:p>
            <w:pPr>
              <w:spacing w:after="40" w:line="252" w:lineRule="auto"/>
            </w:pPr>
            <w:r>
              <w:rPr>
                <w:b w:val="0"/>
                <w:sz w:val="20"/>
              </w:rPr>
              <w:t>Signed-in owner</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ShoppingExperienceController@​carts</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/​api/​v1/​saved-carts</w:t>
            </w:r>
          </w:p>
        </w:tc>
        <w:tc>
          <w:tcPr>
            <w:tcW w:type="dxa" w:w="2419"/>
            <w:vAlign w:val="center"/>
            <w:tcMar>
              <w:top w:w="90" w:type="dxa"/>
              <w:left w:w="90" w:type="dxa"/>
              <w:bottom w:w="90" w:type="dxa"/>
              <w:right w:w="90" w:type="dxa"/>
            </w:tcMar>
            <w:shd w:fill="FFFFFF"/>
          </w:tcPr>
          <w:p>
            <w:pPr>
              <w:spacing w:after="40" w:line="252" w:lineRule="auto"/>
            </w:pPr>
            <w:r>
              <w:rPr>
                <w:b w:val="0"/>
                <w:sz w:val="20"/>
              </w:rPr>
              <w:t>Signed-in owner</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ShoppingExperienceController@​saveCart</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/​api/​v1/​support-tickets</w:t>
            </w:r>
          </w:p>
        </w:tc>
        <w:tc>
          <w:tcPr>
            <w:tcW w:type="dxa" w:w="2419"/>
            <w:vAlign w:val="center"/>
            <w:tcMar>
              <w:top w:w="90" w:type="dxa"/>
              <w:left w:w="90" w:type="dxa"/>
              <w:bottom w:w="90" w:type="dxa"/>
              <w:right w:w="90" w:type="dxa"/>
            </w:tcMar>
            <w:shd w:fill="F3F6F8"/>
          </w:tcPr>
          <w:p>
            <w:pPr>
              <w:spacing w:after="40" w:line="252" w:lineRule="auto"/>
            </w:pPr>
            <w:r>
              <w:rPr>
                <w:b w:val="0"/>
                <w:sz w:val="20"/>
              </w:rPr>
              <w:t>Own tickets / staff</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SupportTicketController@​index</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/​api/​v1/​support-tickets</w:t>
            </w:r>
          </w:p>
        </w:tc>
        <w:tc>
          <w:tcPr>
            <w:tcW w:type="dxa" w:w="2419"/>
            <w:vAlign w:val="center"/>
            <w:tcMar>
              <w:top w:w="90" w:type="dxa"/>
              <w:left w:w="90" w:type="dxa"/>
              <w:bottom w:w="90" w:type="dxa"/>
              <w:right w:w="90" w:type="dxa"/>
            </w:tcMar>
            <w:shd w:fill="FFFFFF"/>
          </w:tcPr>
          <w:p>
            <w:pPr>
              <w:spacing w:after="40" w:line="252" w:lineRule="auto"/>
            </w:pPr>
            <w:r>
              <w:rPr>
                <w:b w:val="0"/>
                <w:sz w:val="20"/>
              </w:rPr>
              <w:t>Signed-in</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SupportTicketController@​store</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PATCH</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/​api/​v1/​support-tickets/​{ticket}</w:t>
            </w:r>
          </w:p>
        </w:tc>
        <w:tc>
          <w:tcPr>
            <w:tcW w:type="dxa" w:w="2419"/>
            <w:vAlign w:val="center"/>
            <w:tcMar>
              <w:top w:w="90" w:type="dxa"/>
              <w:left w:w="90" w:type="dxa"/>
              <w:bottom w:w="90" w:type="dxa"/>
              <w:right w:w="90" w:type="dxa"/>
            </w:tcMar>
            <w:shd w:fill="F3F6F8"/>
          </w:tcPr>
          <w:p>
            <w:pPr>
              <w:spacing w:after="40" w:line="252" w:lineRule="auto"/>
            </w:pPr>
            <w:r>
              <w:rPr>
                <w:b w:val="0"/>
                <w:sz w:val="20"/>
              </w:rPr>
              <w:t>Staff; controller permission exception</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SupportTicketController@​update</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GET</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/​api/​v1/​wishlist</w:t>
            </w:r>
          </w:p>
        </w:tc>
        <w:tc>
          <w:tcPr>
            <w:tcW w:type="dxa" w:w="2419"/>
            <w:vAlign w:val="center"/>
            <w:tcMar>
              <w:top w:w="90" w:type="dxa"/>
              <w:left w:w="90" w:type="dxa"/>
              <w:bottom w:w="90" w:type="dxa"/>
              <w:right w:w="90" w:type="dxa"/>
            </w:tcMar>
            <w:shd w:fill="FFFFFF"/>
          </w:tcPr>
          <w:p>
            <w:pPr>
              <w:spacing w:after="40" w:line="252" w:lineRule="auto"/>
            </w:pPr>
            <w:r>
              <w:rPr>
                <w:b w:val="0"/>
                <w:sz w:val="20"/>
              </w:rPr>
              <w:t>Signed-in owner</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WishlistController@​index</w:t>
            </w:r>
          </w:p>
        </w:tc>
      </w:tr>
      <w:tr>
        <w:trPr>
          <w:cantSplit/>
        </w:trPr>
        <w:tc>
          <w:tcPr>
            <w:tcW w:type="dxa" w:w="1008"/>
            <w:vAlign w:val="center"/>
            <w:tcMar>
              <w:top w:w="90" w:type="dxa"/>
              <w:left w:w="90" w:type="dxa"/>
              <w:bottom w:w="90" w:type="dxa"/>
              <w:right w:w="90" w:type="dxa"/>
            </w:tcMar>
            <w:shd w:fill="F3F6F8"/>
          </w:tcPr>
          <w:p>
            <w:pPr>
              <w:spacing w:after="40" w:line="252" w:lineRule="auto"/>
              <w:jc w:val="center"/>
            </w:pPr>
            <w:r>
              <w:rPr>
                <w:b w:val="0"/>
                <w:sz w:val="20"/>
              </w:rPr>
              <w:t>POST</w:t>
            </w:r>
          </w:p>
        </w:tc>
        <w:tc>
          <w:tcPr>
            <w:tcW w:type="dxa" w:w="3427"/>
            <w:vAlign w:val="center"/>
            <w:tcMar>
              <w:top w:w="90" w:type="dxa"/>
              <w:left w:w="90" w:type="dxa"/>
              <w:bottom w:w="90" w:type="dxa"/>
              <w:right w:w="90" w:type="dxa"/>
            </w:tcMar>
            <w:shd w:fill="F3F6F8"/>
          </w:tcPr>
          <w:p>
            <w:pPr>
              <w:spacing w:after="40" w:line="252" w:lineRule="auto"/>
            </w:pPr>
            <w:r>
              <w:rPr>
                <w:rFonts w:ascii="Consolas" w:hAnsi="Consolas"/>
                <w:b w:val="0"/>
                <w:sz w:val="20"/>
              </w:rPr>
              <w:t>/​api/​v1/​wishlist/​{product}</w:t>
            </w:r>
          </w:p>
        </w:tc>
        <w:tc>
          <w:tcPr>
            <w:tcW w:type="dxa" w:w="2419"/>
            <w:vAlign w:val="center"/>
            <w:tcMar>
              <w:top w:w="90" w:type="dxa"/>
              <w:left w:w="90" w:type="dxa"/>
              <w:bottom w:w="90" w:type="dxa"/>
              <w:right w:w="90" w:type="dxa"/>
            </w:tcMar>
            <w:shd w:fill="F3F6F8"/>
          </w:tcPr>
          <w:p>
            <w:pPr>
              <w:spacing w:after="40" w:line="252" w:lineRule="auto"/>
            </w:pPr>
            <w:r>
              <w:rPr>
                <w:b w:val="0"/>
                <w:sz w:val="20"/>
              </w:rPr>
              <w:t>Signed-in owner</w:t>
            </w:r>
          </w:p>
        </w:tc>
        <w:tc>
          <w:tcPr>
            <w:tcW w:type="dxa" w:w="3226"/>
            <w:vAlign w:val="center"/>
            <w:tcMar>
              <w:top w:w="90" w:type="dxa"/>
              <w:left w:w="90" w:type="dxa"/>
              <w:bottom w:w="90" w:type="dxa"/>
              <w:right w:w="90" w:type="dxa"/>
            </w:tcMar>
            <w:shd w:fill="F3F6F8"/>
          </w:tcPr>
          <w:p>
            <w:pPr>
              <w:spacing w:after="40" w:line="252" w:lineRule="auto"/>
            </w:pPr>
            <w:r>
              <w:rPr>
                <w:rFonts w:ascii="Consolas" w:hAnsi="Consolas"/>
                <w:b w:val="0"/>
                <w:sz w:val="20"/>
              </w:rPr>
              <w:t>WishlistController@​store</w:t>
            </w:r>
          </w:p>
        </w:tc>
      </w:tr>
      <w:tr>
        <w:trPr>
          <w:cantSplit/>
        </w:trPr>
        <w:tc>
          <w:tcPr>
            <w:tcW w:type="dxa" w:w="1008"/>
            <w:vAlign w:val="center"/>
            <w:tcMar>
              <w:top w:w="90" w:type="dxa"/>
              <w:left w:w="90" w:type="dxa"/>
              <w:bottom w:w="90" w:type="dxa"/>
              <w:right w:w="90" w:type="dxa"/>
            </w:tcMar>
            <w:shd w:fill="FFFFFF"/>
          </w:tcPr>
          <w:p>
            <w:pPr>
              <w:spacing w:after="40" w:line="252" w:lineRule="auto"/>
              <w:jc w:val="center"/>
            </w:pPr>
            <w:r>
              <w:rPr>
                <w:b w:val="0"/>
                <w:sz w:val="20"/>
              </w:rPr>
              <w:t>DELETE</w:t>
            </w:r>
          </w:p>
        </w:tc>
        <w:tc>
          <w:tcPr>
            <w:tcW w:type="dxa" w:w="3427"/>
            <w:vAlign w:val="center"/>
            <w:tcMar>
              <w:top w:w="90" w:type="dxa"/>
              <w:left w:w="90" w:type="dxa"/>
              <w:bottom w:w="90" w:type="dxa"/>
              <w:right w:w="90" w:type="dxa"/>
            </w:tcMar>
            <w:shd w:fill="FFFFFF"/>
          </w:tcPr>
          <w:p>
            <w:pPr>
              <w:spacing w:after="40" w:line="252" w:lineRule="auto"/>
            </w:pPr>
            <w:r>
              <w:rPr>
                <w:rFonts w:ascii="Consolas" w:hAnsi="Consolas"/>
                <w:b w:val="0"/>
                <w:sz w:val="20"/>
              </w:rPr>
              <w:t>/​api/​v1/​wishlist/​{product}</w:t>
            </w:r>
          </w:p>
        </w:tc>
        <w:tc>
          <w:tcPr>
            <w:tcW w:type="dxa" w:w="2419"/>
            <w:vAlign w:val="center"/>
            <w:tcMar>
              <w:top w:w="90" w:type="dxa"/>
              <w:left w:w="90" w:type="dxa"/>
              <w:bottom w:w="90" w:type="dxa"/>
              <w:right w:w="90" w:type="dxa"/>
            </w:tcMar>
            <w:shd w:fill="FFFFFF"/>
          </w:tcPr>
          <w:p>
            <w:pPr>
              <w:spacing w:after="40" w:line="252" w:lineRule="auto"/>
            </w:pPr>
            <w:r>
              <w:rPr>
                <w:b w:val="0"/>
                <w:sz w:val="20"/>
              </w:rPr>
              <w:t>Signed-in owner</w:t>
            </w:r>
          </w:p>
        </w:tc>
        <w:tc>
          <w:tcPr>
            <w:tcW w:type="dxa" w:w="3226"/>
            <w:vAlign w:val="center"/>
            <w:tcMar>
              <w:top w:w="90" w:type="dxa"/>
              <w:left w:w="90" w:type="dxa"/>
              <w:bottom w:w="90" w:type="dxa"/>
              <w:right w:w="90" w:type="dxa"/>
            </w:tcMar>
            <w:shd w:fill="FFFFFF"/>
          </w:tcPr>
          <w:p>
            <w:pPr>
              <w:spacing w:after="40" w:line="252" w:lineRule="auto"/>
            </w:pPr>
            <w:r>
              <w:rPr>
                <w:rFonts w:ascii="Consolas" w:hAnsi="Consolas"/>
                <w:b w:val="0"/>
                <w:sz w:val="20"/>
              </w:rPr>
              <w:t>WishlistController@​destroy</w:t>
            </w:r>
          </w:p>
        </w:tc>
      </w:tr>
    </w:tbl>
    <w:p>
      <w:pPr>
        <w:spacing w:after="60"/>
      </w:pPr>
    </w:p>
    <w:p>
      <w:r>
        <w:rPr>
          <w:b w:val="0"/>
        </w:rPr>
        <w:t xml:space="preserve">No standalone permissions CRUD, tags CRUD, order-item CRUD, saved-cart delete/update, separate refund endpoint, OAuth routes, or legacy </w:t>
      </w:r>
      <w:r>
        <w:rPr>
          <w:rFonts w:ascii="Consolas" w:hAnsi="Consolas"/>
          <w:b w:val="0"/>
          <w:sz w:val="19"/>
        </w:rPr>
        <w:t>orderDetails</w:t>
      </w:r>
      <w:r>
        <w:rPr>
          <w:b w:val="0"/>
        </w:rPr>
        <w:t xml:space="preserve"> routes exist. Tags are created/associated through catalogue configuration. Refunds occur through return processing. A shipment POST updates a single matching order shipment and appends an event, rather than exposing general shipment CRUD.</w:t>
      </w:r>
    </w:p>
    <w:p>
      <w:pPr>
        <w:pStyle w:val="Heading1"/>
      </w:pPr>
      <w:bookmarkStart w:id="229" w:name="payload_contracts_and_examples"/>
      <w:r>
        <w:t>Payload contracts and examples</w:t>
      </w:r>
      <w:bookmarkEnd w:id="229"/>
    </w:p>
    <w:p>
      <w:r>
        <w:rPr>
          <w:b w:val="0"/>
        </w:rPr>
        <w:t xml:space="preserve">Use actual IDs from reads. Unless stated otherwise writes are JSON. These are contract examples, not seeded IDs or credentials. Creation generally returns a resource/raw </w:t>
      </w:r>
      <w:r>
        <w:rPr>
          <w:rFonts w:ascii="Consolas" w:hAnsi="Consolas"/>
          <w:b w:val="0"/>
          <w:sz w:val="19"/>
        </w:rPr>
        <w:t>data</w:t>
      </w:r>
      <w:r>
        <w:rPr>
          <w:b w:val="0"/>
        </w:rPr>
        <w:t xml:space="preserve"> record (often 201); update returns 200; actions/deletes follow the envelopes above. Image-record create is an exception returning a success/message/raw-model envelope with default 200. See controller/resources for complete conditional relations.</w:t>
      </w:r>
    </w:p>
    <w:p>
      <w:pPr>
        <w:pStyle w:val="Heading2"/>
      </w:pPr>
      <w:bookmarkStart w:id="233" w:name="authenticationaccount"/>
      <w:r>
        <w:t>Authentication account</w:t>
      </w:r>
      <w:bookmarkEnd w:id="233"/>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560"/>
      </w:tblGrid>
      <w:tr>
        <w:trPr>
          <w:tblHeader/>
        </w:trPr>
        <w:tc>
          <w:tcPr>
            <w:tcW w:type="dxa" w:w="2520"/>
            <w:vAlign w:val="center"/>
            <w:tcMar>
              <w:top w:w="90" w:type="dxa"/>
              <w:left w:w="90" w:type="dxa"/>
              <w:bottom w:w="90" w:type="dxa"/>
              <w:right w:w="90" w:type="dxa"/>
            </w:tcMar>
            <w:shd w:fill="243746"/>
          </w:tcPr>
          <w:p>
            <w:pPr>
              <w:spacing w:after="40" w:line="252" w:lineRule="auto"/>
            </w:pPr>
            <w:r>
              <w:rPr>
                <w:b/>
                <w:color w:val="FFFFFF"/>
                <w:sz w:val="20"/>
              </w:rPr>
              <w:t>Operation</w:t>
            </w:r>
          </w:p>
        </w:tc>
        <w:tc>
          <w:tcPr>
            <w:tcW w:type="dxa" w:w="7560"/>
            <w:vAlign w:val="center"/>
            <w:tcMar>
              <w:top w:w="90" w:type="dxa"/>
              <w:left w:w="90" w:type="dxa"/>
              <w:bottom w:w="90" w:type="dxa"/>
              <w:right w:w="90" w:type="dxa"/>
            </w:tcMar>
            <w:shd w:fill="243746"/>
          </w:tcPr>
          <w:p>
            <w:pPr>
              <w:spacing w:after="40" w:line="252" w:lineRule="auto"/>
            </w:pPr>
            <w:r>
              <w:rPr>
                <w:b/>
                <w:color w:val="FFFFFF"/>
                <w:sz w:val="20"/>
              </w:rPr>
              <w:t>Required/optional input and result</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Register</w:t>
            </w:r>
          </w:p>
        </w:tc>
        <w:tc>
          <w:tcPr>
            <w:tcW w:type="dxa" w:w="7560"/>
            <w:vAlign w:val="center"/>
            <w:tcMar>
              <w:top w:w="90" w:type="dxa"/>
              <w:left w:w="90" w:type="dxa"/>
              <w:bottom w:w="90" w:type="dxa"/>
              <w:right w:w="90" w:type="dxa"/>
            </w:tcMar>
            <w:shd w:fill="FFFFFF"/>
          </w:tcPr>
          <w:p>
            <w:pPr>
              <w:spacing w:after="40" w:line="252" w:lineRule="auto"/>
            </w:pPr>
            <w:r>
              <w:rPr>
                <w:b w:val="0"/>
                <w:sz w:val="20"/>
              </w:rPr>
              <w:t xml:space="preserve">Required name/email/password/confirmation; password min 8; optional existing referralCode; message response, </w:t>
            </w:r>
            <w:r>
              <w:rPr>
                <w:b/>
                <w:sz w:val="20"/>
              </w:rPr>
              <w:t>no token</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Login</w:t>
            </w:r>
          </w:p>
        </w:tc>
        <w:tc>
          <w:tcPr>
            <w:tcW w:type="dxa" w:w="7560"/>
            <w:vAlign w:val="center"/>
            <w:tcMar>
              <w:top w:w="90" w:type="dxa"/>
              <w:left w:w="90" w:type="dxa"/>
              <w:bottom w:w="90" w:type="dxa"/>
              <w:right w:w="90" w:type="dxa"/>
            </w:tcMar>
            <w:shd w:fill="F3F6F8"/>
          </w:tcPr>
          <w:p>
            <w:pPr>
              <w:spacing w:after="40" w:line="252" w:lineRule="auto"/>
            </w:pPr>
            <w:r>
              <w:rPr>
                <w:b w:val="0"/>
                <w:sz w:val="20"/>
              </w:rPr>
              <w:t xml:space="preserve">Required email/password; returns token fields plus user; frontend then fetches </w:t>
            </w:r>
            <w:r>
              <w:rPr>
                <w:rFonts w:ascii="Consolas" w:hAnsi="Consolas"/>
                <w:b w:val="0"/>
                <w:sz w:val="20"/>
              </w:rPr>
              <w:t>/​user</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Forgot password</w:t>
            </w:r>
          </w:p>
        </w:tc>
        <w:tc>
          <w:tcPr>
            <w:tcW w:type="dxa" w:w="7560"/>
            <w:vAlign w:val="center"/>
            <w:tcMar>
              <w:top w:w="90" w:type="dxa"/>
              <w:left w:w="90" w:type="dxa"/>
              <w:bottom w:w="90" w:type="dxa"/>
              <w:right w:w="90" w:type="dxa"/>
            </w:tcMar>
            <w:shd w:fill="FFFFFF"/>
          </w:tcPr>
          <w:p>
            <w:pPr>
              <w:spacing w:after="40" w:line="252" w:lineRule="auto"/>
            </w:pPr>
            <w:r>
              <w:rPr>
                <w:b w:val="0"/>
                <w:sz w:val="20"/>
              </w:rPr>
              <w:t>Required valid email; intended generic message to avoid enumeration; known-account email link generation is incomplete</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Reset password</w:t>
            </w:r>
          </w:p>
        </w:tc>
        <w:tc>
          <w:tcPr>
            <w:tcW w:type="dxa" w:w="7560"/>
            <w:vAlign w:val="center"/>
            <w:tcMar>
              <w:top w:w="90" w:type="dxa"/>
              <w:left w:w="90" w:type="dxa"/>
              <w:bottom w:w="90" w:type="dxa"/>
              <w:right w:w="90" w:type="dxa"/>
            </w:tcMar>
            <w:shd w:fill="F3F6F8"/>
          </w:tcPr>
          <w:p>
            <w:pPr>
              <w:spacing w:after="40" w:line="252" w:lineRule="auto"/>
            </w:pPr>
            <w:r>
              <w:rPr>
                <w:b w:val="0"/>
                <w:sz w:val="20"/>
              </w:rPr>
              <w:t>Required emailed token/email/password/confirmation; min 8; message response; all tokens revoked on success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User read</w:t>
            </w:r>
          </w:p>
        </w:tc>
        <w:tc>
          <w:tcPr>
            <w:tcW w:type="dxa" w:w="7560"/>
            <w:vAlign w:val="center"/>
            <w:tcMar>
              <w:top w:w="90" w:type="dxa"/>
              <w:left w:w="90" w:type="dxa"/>
              <w:bottom w:w="90" w:type="dxa"/>
              <w:right w:w="90" w:type="dxa"/>
            </w:tcMar>
            <w:shd w:fill="FFFFFF"/>
          </w:tcPr>
          <w:p>
            <w:pPr>
              <w:spacing w:after="40" w:line="252" w:lineRule="auto"/>
            </w:pPr>
            <w:r>
              <w:rPr>
                <w:b w:val="0"/>
                <w:sz w:val="20"/>
              </w:rPr>
              <w:t xml:space="preserve">Optional </w:t>
            </w:r>
            <w:r>
              <w:rPr>
                <w:rFonts w:ascii="Consolas" w:hAnsi="Consolas"/>
                <w:b w:val="0"/>
                <w:sz w:val="20"/>
              </w:rPr>
              <w:t>includeAddresses=true</w:t>
            </w:r>
            <w:r>
              <w:rPr>
                <w:b w:val="0"/>
                <w:sz w:val="20"/>
              </w:rPr>
              <w:t>; UserResource with role/account fields, no password</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Account PATCH</w:t>
            </w:r>
          </w:p>
        </w:tc>
        <w:tc>
          <w:tcPr>
            <w:tcW w:type="dxa" w:w="7560"/>
            <w:vAlign w:val="center"/>
            <w:tcMar>
              <w:top w:w="90" w:type="dxa"/>
              <w:left w:w="90" w:type="dxa"/>
              <w:bottom w:w="90" w:type="dxa"/>
              <w:right w:w="90" w:type="dxa"/>
            </w:tcMar>
            <w:shd w:fill="F3F6F8"/>
          </w:tcPr>
          <w:p>
            <w:pPr>
              <w:spacing w:after="40" w:line="252" w:lineRule="auto"/>
            </w:pPr>
            <w:r>
              <w:rPr>
                <w:b w:val="0"/>
                <w:sz w:val="20"/>
              </w:rPr>
              <w:t>Optional name ≤255, email unique, phone ≤30/null, notificationPreferences boolean map; changed email resets verification</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Password PUT</w:t>
            </w:r>
          </w:p>
        </w:tc>
        <w:tc>
          <w:tcPr>
            <w:tcW w:type="dxa" w:w="7560"/>
            <w:vAlign w:val="center"/>
            <w:tcMar>
              <w:top w:w="90" w:type="dxa"/>
              <w:left w:w="90" w:type="dxa"/>
              <w:bottom w:w="90" w:type="dxa"/>
              <w:right w:w="90" w:type="dxa"/>
            </w:tcMar>
            <w:shd w:fill="FFFFFF"/>
          </w:tcPr>
          <w:p>
            <w:pPr>
              <w:spacing w:after="40" w:line="252" w:lineRule="auto"/>
            </w:pPr>
            <w:r>
              <w:rPr>
                <w:b w:val="0"/>
                <w:sz w:val="20"/>
              </w:rPr>
              <w:t>Required currentPassword and password/confirmation; new password min 8 with letters/numbers; message</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Account DELETE</w:t>
            </w:r>
          </w:p>
        </w:tc>
        <w:tc>
          <w:tcPr>
            <w:tcW w:type="dxa" w:w="7560"/>
            <w:vAlign w:val="center"/>
            <w:tcMar>
              <w:top w:w="90" w:type="dxa"/>
              <w:left w:w="90" w:type="dxa"/>
              <w:bottom w:w="90" w:type="dxa"/>
              <w:right w:w="90" w:type="dxa"/>
            </w:tcMar>
            <w:shd w:fill="F3F6F8"/>
          </w:tcPr>
          <w:p>
            <w:pPr>
              <w:spacing w:after="40" w:line="252" w:lineRule="auto"/>
            </w:pPr>
            <w:r>
              <w:rPr>
                <w:b w:val="0"/>
                <w:sz w:val="20"/>
              </w:rPr>
              <w:t>Required password; 204; cascades orders and other records, not just profile</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Session DELETE</w:t>
            </w:r>
          </w:p>
        </w:tc>
        <w:tc>
          <w:tcPr>
            <w:tcW w:type="dxa" w:w="7560"/>
            <w:vAlign w:val="center"/>
            <w:tcMar>
              <w:top w:w="90" w:type="dxa"/>
              <w:left w:w="90" w:type="dxa"/>
              <w:bottom w:w="90" w:type="dxa"/>
              <w:right w:w="90" w:type="dxa"/>
            </w:tcMar>
            <w:shd w:fill="FFFFFF"/>
          </w:tcPr>
          <w:p>
            <w:pPr>
              <w:spacing w:after="40" w:line="252" w:lineRule="auto"/>
            </w:pPr>
            <w:r>
              <w:rPr>
                <w:b w:val="0"/>
                <w:sz w:val="20"/>
              </w:rPr>
              <w:t>Numeric owned token ID in path; no body; foreign/nonexistent IDs delete nothing rather than expose sessions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Verification resend</w:t>
            </w:r>
          </w:p>
        </w:tc>
        <w:tc>
          <w:tcPr>
            <w:tcW w:type="dxa" w:w="7560"/>
            <w:vAlign w:val="center"/>
            <w:tcMar>
              <w:top w:w="90" w:type="dxa"/>
              <w:left w:w="90" w:type="dxa"/>
              <w:bottom w:w="90" w:type="dxa"/>
              <w:right w:w="90" w:type="dxa"/>
            </w:tcMar>
            <w:shd w:fill="F3F6F8"/>
          </w:tcPr>
          <w:p>
            <w:pPr>
              <w:spacing w:after="40" w:line="252" w:lineRule="auto"/>
            </w:pPr>
            <w:r>
              <w:rPr>
                <w:b w:val="0"/>
                <w:sz w:val="20"/>
              </w:rPr>
              <w:t>No body; message; default Laravel notification is synchronous, not queued custom mail</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Signed verification GET</w:t>
            </w:r>
          </w:p>
        </w:tc>
        <w:tc>
          <w:tcPr>
            <w:tcW w:type="dxa" w:w="7560"/>
            <w:vAlign w:val="center"/>
            <w:tcMar>
              <w:top w:w="90" w:type="dxa"/>
              <w:left w:w="90" w:type="dxa"/>
              <w:bottom w:w="90" w:type="dxa"/>
              <w:right w:w="90" w:type="dxa"/>
            </w:tcMar>
            <w:shd w:fill="FFFFFF"/>
          </w:tcPr>
          <w:p>
            <w:pPr>
              <w:spacing w:after="40" w:line="252" w:lineRule="auto"/>
            </w:pPr>
            <w:r>
              <w:rPr>
                <w:b w:val="0"/>
                <w:sz w:val="20"/>
              </w:rPr>
              <w:t>id/hash plus generated expiry/signature query; redirects 302 to frontend Profile, not JSON success</w:t>
            </w:r>
          </w:p>
        </w:tc>
      </w:tr>
    </w:tbl>
    <w:p>
      <w:pPr>
        <w:spacing w:after="60"/>
      </w:pPr>
    </w:p>
    <w:p>
      <w:r>
        <w:rPr>
          <w:b w:val="0"/>
        </w:rPr>
        <w:t>Account PATCH example:</w:t>
      </w:r>
    </w:p>
    <w:p>
      <w:pPr>
        <w:spacing w:after="0" w:line="240" w:lineRule="auto"/>
      </w:pPr>
      <w:r>
        <w:rPr>
          <w:rFonts w:ascii="Consolas" w:hAnsi="Consolas"/>
          <w:sz w:val="18"/>
        </w:rPr>
        <w:t>{</w:t>
      </w:r>
    </w:p>
    <w:p>
      <w:pPr>
        <w:spacing w:after="0" w:line="240" w:lineRule="auto"/>
      </w:pPr>
      <w:r>
        <w:rPr>
          <w:rFonts w:ascii="Consolas" w:hAnsi="Consolas"/>
          <w:sz w:val="18"/>
        </w:rPr>
        <w:t xml:space="preserve">    "phone": "+64 example",</w:t>
      </w:r>
    </w:p>
    <w:p>
      <w:pPr>
        <w:spacing w:after="0" w:line="240" w:lineRule="auto"/>
      </w:pPr>
      <w:r>
        <w:rPr>
          <w:rFonts w:ascii="Consolas" w:hAnsi="Consolas"/>
          <w:sz w:val="18"/>
        </w:rPr>
        <w:t xml:space="preserve">    "notificationPreferences": {</w:t>
      </w:r>
    </w:p>
    <w:p>
      <w:pPr>
        <w:spacing w:after="0" w:line="240" w:lineRule="auto"/>
      </w:pPr>
      <w:r>
        <w:rPr>
          <w:rFonts w:ascii="Consolas" w:hAnsi="Consolas"/>
          <w:sz w:val="18"/>
        </w:rPr>
        <w:t xml:space="preserve">        "orders": true,</w:t>
      </w:r>
    </w:p>
    <w:p>
      <w:pPr>
        <w:spacing w:after="0" w:line="240" w:lineRule="auto"/>
      </w:pPr>
      <w:r>
        <w:rPr>
          <w:rFonts w:ascii="Consolas" w:hAnsi="Consolas"/>
          <w:sz w:val="18"/>
        </w:rPr>
        <w:t xml:space="preserve">        "promotions": false,</w:t>
      </w:r>
    </w:p>
    <w:p>
      <w:pPr>
        <w:spacing w:after="0" w:line="240" w:lineRule="auto"/>
      </w:pPr>
      <w:r>
        <w:rPr>
          <w:rFonts w:ascii="Consolas" w:hAnsi="Consolas"/>
          <w:sz w:val="18"/>
        </w:rPr>
        <w:t xml:space="preserve">        "support": true</w:t>
      </w:r>
    </w:p>
    <w:p>
      <w:pPr>
        <w:spacing w:after="0" w:line="240" w:lineRule="auto"/>
      </w:pPr>
      <w:r>
        <w:rPr>
          <w:rFonts w:ascii="Consolas" w:hAnsi="Consolas"/>
          <w:sz w:val="18"/>
        </w:rPr>
        <w:t xml:space="preserve">    }</w:t>
      </w:r>
    </w:p>
    <w:p>
      <w:pPr>
        <w:spacing w:after="0" w:line="240" w:lineRule="auto"/>
      </w:pPr>
      <w:r>
        <w:rPr>
          <w:rFonts w:ascii="Consolas" w:hAnsi="Consolas"/>
          <w:sz w:val="18"/>
        </w:rPr>
        <w:t>}</w:t>
      </w:r>
    </w:p>
    <w:p>
      <w:r>
        <w:rPr>
          <w:b w:val="0"/>
        </w:rPr>
        <w:t xml:space="preserve">Address create requires fullName, postalCode (≤10), streetName, suburb, city, country; optional isDefault boolean and staff-only effective userId assignment. Customer-supplied owner is overridden. PATCH makes fields optional; PUT requires full address and userId, but customer reassignment is stripped. First address becomes default; setting another clears previous; deleting default selects oldest remaining. Default uniqueness is application-level, not locked/index-enforced. Public address validation requires country/postalCode/city/streetName, and checks a four-digit postcode only for literal </w:t>
      </w:r>
      <w:r>
        <w:rPr>
          <w:rFonts w:ascii="Consolas" w:hAnsi="Consolas"/>
          <w:b w:val="0"/>
          <w:sz w:val="19"/>
        </w:rPr>
        <w:t>NZ</w:t>
      </w:r>
      <w:r>
        <w:rPr>
          <w:b w:val="0"/>
        </w:rPr>
        <w:t>, not geographic deliverability.</w:t>
      </w:r>
    </w:p>
    <w:p>
      <w:pPr>
        <w:pStyle w:val="Heading2"/>
      </w:pPr>
      <w:bookmarkStart w:id="264" w:name="catalogue_and_uploads"/>
      <w:r>
        <w:t>Catalogue and uploads</w:t>
      </w:r>
      <w:bookmarkEnd w:id="264"/>
    </w:p>
    <w:p>
      <w:r>
        <w:rPr>
          <w:b w:val="0"/>
        </w:rPr>
        <w:t>Product create requires categoryId, date, name (unique, ≤255), description ≤1000, price/offerPrice ≥0. Optional sku unique/null, stockQuantity ≥0, lowStockThreshold ≥0. Omitted stock becomes 0 in the request mapping despite the database default 100. PUT requires all principal product fields plus stock/threshold; PATCH supports present fields only. Description validation permits 1000 characters while the original database column is varchar(255); strict MySQL can reject otherwise validated writes.</w:t>
      </w:r>
    </w:p>
    <w:p>
      <w:pPr>
        <w:spacing w:after="0" w:line="240" w:lineRule="auto"/>
      </w:pPr>
      <w:r>
        <w:rPr>
          <w:rFonts w:ascii="Consolas" w:hAnsi="Consolas"/>
          <w:sz w:val="18"/>
        </w:rPr>
        <w:t>{</w:t>
      </w:r>
    </w:p>
    <w:p>
      <w:pPr>
        <w:spacing w:after="0" w:line="240" w:lineRule="auto"/>
      </w:pPr>
      <w:r>
        <w:rPr>
          <w:rFonts w:ascii="Consolas" w:hAnsi="Consolas"/>
          <w:sz w:val="18"/>
        </w:rPr>
        <w:t xml:space="preserve">    "categoryId": 2,</w:t>
      </w:r>
    </w:p>
    <w:p>
      <w:pPr>
        <w:spacing w:after="0" w:line="240" w:lineRule="auto"/>
      </w:pPr>
      <w:r>
        <w:rPr>
          <w:rFonts w:ascii="Consolas" w:hAnsi="Consolas"/>
          <w:sz w:val="18"/>
        </w:rPr>
        <w:t xml:space="preserve">    "date": "2026-10-02",</w:t>
      </w:r>
    </w:p>
    <w:p>
      <w:pPr>
        <w:spacing w:after="0" w:line="240" w:lineRule="auto"/>
      </w:pPr>
      <w:r>
        <w:rPr>
          <w:rFonts w:ascii="Consolas" w:hAnsi="Consolas"/>
          <w:sz w:val="18"/>
        </w:rPr>
        <w:t xml:space="preserve">    "name": "Example item",</w:t>
      </w:r>
    </w:p>
    <w:p>
      <w:pPr>
        <w:spacing w:after="0" w:line="240" w:lineRule="auto"/>
      </w:pPr>
      <w:r>
        <w:rPr>
          <w:rFonts w:ascii="Consolas" w:hAnsi="Consolas"/>
          <w:sz w:val="18"/>
        </w:rPr>
        <w:t xml:space="preserve">    "description": "Short description",</w:t>
      </w:r>
    </w:p>
    <w:p>
      <w:pPr>
        <w:spacing w:after="0" w:line="240" w:lineRule="auto"/>
      </w:pPr>
      <w:r>
        <w:rPr>
          <w:rFonts w:ascii="Consolas" w:hAnsi="Consolas"/>
          <w:sz w:val="18"/>
        </w:rPr>
        <w:t xml:space="preserve">    "price": 25,</w:t>
      </w:r>
    </w:p>
    <w:p>
      <w:pPr>
        <w:spacing w:after="0" w:line="240" w:lineRule="auto"/>
      </w:pPr>
      <w:r>
        <w:rPr>
          <w:rFonts w:ascii="Consolas" w:hAnsi="Consolas"/>
          <w:sz w:val="18"/>
        </w:rPr>
        <w:t xml:space="preserve">    "offerPrice": 20,</w:t>
      </w:r>
    </w:p>
    <w:p>
      <w:pPr>
        <w:spacing w:after="0" w:line="240" w:lineRule="auto"/>
      </w:pPr>
      <w:r>
        <w:rPr>
          <w:rFonts w:ascii="Consolas" w:hAnsi="Consolas"/>
          <w:sz w:val="18"/>
        </w:rPr>
        <w:t xml:space="preserve">    "sku": "EXAMPLE-001",</w:t>
      </w:r>
    </w:p>
    <w:p>
      <w:pPr>
        <w:spacing w:after="0" w:line="240" w:lineRule="auto"/>
      </w:pPr>
      <w:r>
        <w:rPr>
          <w:rFonts w:ascii="Consolas" w:hAnsi="Consolas"/>
          <w:sz w:val="18"/>
        </w:rPr>
        <w:t xml:space="preserve">    "stockQuantity": 10,</w:t>
      </w:r>
    </w:p>
    <w:p>
      <w:pPr>
        <w:spacing w:after="0" w:line="240" w:lineRule="auto"/>
      </w:pPr>
      <w:r>
        <w:rPr>
          <w:rFonts w:ascii="Consolas" w:hAnsi="Consolas"/>
          <w:sz w:val="18"/>
        </w:rPr>
        <w:t xml:space="preserve">    "lowStockThreshold": 3</w:t>
      </w:r>
    </w:p>
    <w:p>
      <w:pPr>
        <w:spacing w:after="0" w:line="240" w:lineRule="auto"/>
      </w:pPr>
      <w:r>
        <w:rPr>
          <w:rFonts w:ascii="Consolas" w:hAnsi="Consolas"/>
          <w:sz w:val="18"/>
        </w:rPr>
        <w:t>}</w:t>
      </w:r>
    </w:p>
    <w:p>
      <w:r>
        <w:rPr>
          <w:b w:val="0"/>
        </w:rPr>
        <w:t>Category create/PUT requires name ≤255; PATCH permits name if present. DB uniqueness can raise database errors because requests do not validate uniqueness. Metadata returns brands/collections/tags arrays. Brand create/PATCH requires unique name ≤150, optional description ≤2000; slug generated. Collection additionally supports featured boolean. PATCH is not a fully partial name update. Slug collisions also need handling.</w:t>
      </w:r>
    </w:p>
    <w:p>
      <w:r>
        <w:rPr>
          <w:b w:val="0"/>
        </w:rPr>
        <w:t>Catalogue PATCH requires publicationStatus (</w:t>
      </w:r>
      <w:r>
        <w:rPr>
          <w:rFonts w:ascii="Consolas" w:hAnsi="Consolas"/>
          <w:b w:val="0"/>
          <w:sz w:val="19"/>
        </w:rPr>
        <w:t>draft|scheduled|published</w:t>
      </w:r>
      <w:r>
        <w:rPr>
          <w:b w:val="0"/>
        </w:rPr>
        <w:t>), optional brandId/barcode/publishAt/featured/trending/isDigital/collectionIds/tags/relatedProductIds. Omitted associations/flags are reset; do not treat this as a preserve-all partial PATCH. Related IDs exclude self. Publishing is a read-time rule; no scheduled publisher worker exists.</w:t>
      </w:r>
    </w:p>
    <w:p>
      <w:pPr>
        <w:spacing w:after="0" w:line="240" w:lineRule="auto"/>
      </w:pPr>
      <w:r>
        <w:rPr>
          <w:rFonts w:ascii="Consolas" w:hAnsi="Consolas"/>
          <w:sz w:val="18"/>
        </w:rPr>
        <w:t>{</w:t>
      </w:r>
    </w:p>
    <w:p>
      <w:pPr>
        <w:spacing w:after="0" w:line="240" w:lineRule="auto"/>
      </w:pPr>
      <w:r>
        <w:rPr>
          <w:rFonts w:ascii="Consolas" w:hAnsi="Consolas"/>
          <w:sz w:val="18"/>
        </w:rPr>
        <w:t xml:space="preserve">    "publicationStatus": "scheduled",</w:t>
      </w:r>
    </w:p>
    <w:p>
      <w:pPr>
        <w:spacing w:after="0" w:line="240" w:lineRule="auto"/>
      </w:pPr>
      <w:r>
        <w:rPr>
          <w:rFonts w:ascii="Consolas" w:hAnsi="Consolas"/>
          <w:sz w:val="18"/>
        </w:rPr>
        <w:t xml:space="preserve">    "publishAt": "2026-11-01T09:00:00Z",</w:t>
      </w:r>
    </w:p>
    <w:p>
      <w:pPr>
        <w:spacing w:after="0" w:line="240" w:lineRule="auto"/>
      </w:pPr>
      <w:r>
        <w:rPr>
          <w:rFonts w:ascii="Consolas" w:hAnsi="Consolas"/>
          <w:sz w:val="18"/>
        </w:rPr>
        <w:t xml:space="preserve">    "brandId": 3,</w:t>
      </w:r>
    </w:p>
    <w:p>
      <w:pPr>
        <w:spacing w:after="0" w:line="240" w:lineRule="auto"/>
      </w:pPr>
      <w:r>
        <w:rPr>
          <w:rFonts w:ascii="Consolas" w:hAnsi="Consolas"/>
          <w:sz w:val="18"/>
        </w:rPr>
        <w:t xml:space="preserve">    "featured": true,</w:t>
      </w:r>
    </w:p>
    <w:p>
      <w:pPr>
        <w:spacing w:after="0" w:line="240" w:lineRule="auto"/>
      </w:pPr>
      <w:r>
        <w:rPr>
          <w:rFonts w:ascii="Consolas" w:hAnsi="Consolas"/>
          <w:sz w:val="18"/>
        </w:rPr>
        <w:t xml:space="preserve">    "trending": false,</w:t>
      </w:r>
    </w:p>
    <w:p>
      <w:pPr>
        <w:spacing w:after="0" w:line="240" w:lineRule="auto"/>
      </w:pPr>
      <w:r>
        <w:rPr>
          <w:rFonts w:ascii="Consolas" w:hAnsi="Consolas"/>
          <w:sz w:val="18"/>
        </w:rPr>
        <w:t xml:space="preserve">    "isDigital": false,</w:t>
      </w:r>
    </w:p>
    <w:p>
      <w:pPr>
        <w:spacing w:after="0" w:line="240" w:lineRule="auto"/>
      </w:pPr>
      <w:r>
        <w:rPr>
          <w:rFonts w:ascii="Consolas" w:hAnsi="Consolas"/>
          <w:sz w:val="18"/>
        </w:rPr>
        <w:t xml:space="preserve">    "collectionIds": [4],</w:t>
      </w:r>
    </w:p>
    <w:p>
      <w:pPr>
        <w:spacing w:after="0" w:line="240" w:lineRule="auto"/>
      </w:pPr>
      <w:r>
        <w:rPr>
          <w:rFonts w:ascii="Consolas" w:hAnsi="Consolas"/>
          <w:sz w:val="18"/>
        </w:rPr>
        <w:t xml:space="preserve">    "tags": ["summer", "new"],</w:t>
      </w:r>
    </w:p>
    <w:p>
      <w:pPr>
        <w:spacing w:after="0" w:line="240" w:lineRule="auto"/>
      </w:pPr>
      <w:r>
        <w:rPr>
          <w:rFonts w:ascii="Consolas" w:hAnsi="Consolas"/>
          <w:sz w:val="18"/>
        </w:rPr>
        <w:t xml:space="preserve">    "relatedProductIds": [42]</w:t>
      </w:r>
    </w:p>
    <w:p>
      <w:pPr>
        <w:spacing w:after="0" w:line="240" w:lineRule="auto"/>
      </w:pPr>
      <w:r>
        <w:rPr>
          <w:rFonts w:ascii="Consolas" w:hAnsi="Consolas"/>
          <w:sz w:val="18"/>
        </w:rPr>
        <w:t>}</w:t>
      </w:r>
    </w:p>
    <w:p>
      <w:r>
        <w:rPr>
          <w:b w:val="0"/>
        </w:rPr>
        <w:t xml:space="preserve">Variant POST/PATCH requires name, unique sku, options nonempty string map, price ≥0, stockQuantity ≥0; optional barcode unique/null, offerPrice ≥0/null, active boolean. Updates require those fields rather than arbitrary partial data, and a variant must belong to the path product. Returned raw variant has </w:t>
      </w:r>
      <w:r>
        <w:rPr>
          <w:rFonts w:ascii="Consolas" w:hAnsi="Consolas"/>
          <w:b w:val="0"/>
          <w:sz w:val="19"/>
        </w:rPr>
        <w:t>offer_​price</w:t>
      </w:r>
      <w:r>
        <w:rPr>
          <w:b w:val="0"/>
        </w:rPr>
        <w:t xml:space="preserve">, </w:t>
      </w:r>
      <w:r>
        <w:rPr>
          <w:rFonts w:ascii="Consolas" w:hAnsi="Consolas"/>
          <w:b w:val="0"/>
          <w:sz w:val="19"/>
        </w:rPr>
        <w:t>stock_​quantity</w:t>
      </w:r>
      <w:r>
        <w:rPr>
          <w:b w:val="0"/>
        </w:rPr>
        <w:t>, and image records; product read transforms them to camelCase.</w:t>
      </w:r>
    </w:p>
    <w:p>
      <w:pPr>
        <w:spacing w:after="0" w:line="240" w:lineRule="auto"/>
      </w:pPr>
      <w:r>
        <w:rPr>
          <w:rFonts w:ascii="Consolas" w:hAnsi="Consolas"/>
          <w:sz w:val="18"/>
        </w:rPr>
        <w:t>{</w:t>
      </w:r>
    </w:p>
    <w:p>
      <w:pPr>
        <w:spacing w:after="0" w:line="240" w:lineRule="auto"/>
      </w:pPr>
      <w:r>
        <w:rPr>
          <w:rFonts w:ascii="Consolas" w:hAnsi="Consolas"/>
          <w:sz w:val="18"/>
        </w:rPr>
        <w:t xml:space="preserve">    "name": "Blue /​ Large",</w:t>
      </w:r>
    </w:p>
    <w:p>
      <w:pPr>
        <w:spacing w:after="0" w:line="240" w:lineRule="auto"/>
      </w:pPr>
      <w:r>
        <w:rPr>
          <w:rFonts w:ascii="Consolas" w:hAnsi="Consolas"/>
          <w:sz w:val="18"/>
        </w:rPr>
        <w:t xml:space="preserve">    "sku": "EXAMPLE-BLUE-L",</w:t>
      </w:r>
    </w:p>
    <w:p>
      <w:pPr>
        <w:spacing w:after="0" w:line="240" w:lineRule="auto"/>
      </w:pPr>
      <w:r>
        <w:rPr>
          <w:rFonts w:ascii="Consolas" w:hAnsi="Consolas"/>
          <w:sz w:val="18"/>
        </w:rPr>
        <w:t xml:space="preserve">    "options": { "colour": "Blue", "size": "L" },</w:t>
      </w:r>
    </w:p>
    <w:p>
      <w:pPr>
        <w:spacing w:after="0" w:line="240" w:lineRule="auto"/>
      </w:pPr>
      <w:r>
        <w:rPr>
          <w:rFonts w:ascii="Consolas" w:hAnsi="Consolas"/>
          <w:sz w:val="18"/>
        </w:rPr>
        <w:t xml:space="preserve">    "price": 30,</w:t>
      </w:r>
    </w:p>
    <w:p>
      <w:pPr>
        <w:spacing w:after="0" w:line="240" w:lineRule="auto"/>
      </w:pPr>
      <w:r>
        <w:rPr>
          <w:rFonts w:ascii="Consolas" w:hAnsi="Consolas"/>
          <w:sz w:val="18"/>
        </w:rPr>
        <w:t xml:space="preserve">    "offerPrice": 25,</w:t>
      </w:r>
    </w:p>
    <w:p>
      <w:pPr>
        <w:spacing w:after="0" w:line="240" w:lineRule="auto"/>
      </w:pPr>
      <w:r>
        <w:rPr>
          <w:rFonts w:ascii="Consolas" w:hAnsi="Consolas"/>
          <w:sz w:val="18"/>
        </w:rPr>
        <w:t xml:space="preserve">    "stockQuantity": 6,</w:t>
      </w:r>
    </w:p>
    <w:p>
      <w:pPr>
        <w:spacing w:after="0" w:line="240" w:lineRule="auto"/>
      </w:pPr>
      <w:r>
        <w:rPr>
          <w:rFonts w:ascii="Consolas" w:hAnsi="Consolas"/>
          <w:sz w:val="18"/>
        </w:rPr>
        <w:t xml:space="preserve">    "active": true</w:t>
      </w:r>
    </w:p>
    <w:p>
      <w:pPr>
        <w:spacing w:after="0" w:line="240" w:lineRule="auto"/>
      </w:pPr>
      <w:r>
        <w:rPr>
          <w:rFonts w:ascii="Consolas" w:hAnsi="Consolas"/>
          <w:sz w:val="18"/>
        </w:rPr>
        <w:t>}</w:t>
      </w:r>
    </w:p>
    <w:p>
      <w:r>
        <w:rPr>
          <w:b w:val="0"/>
        </w:rPr>
        <w:t xml:space="preserve">Image record POST: productId plus string url ≤255 (not file bytes; no URL-format restriction). Image PUT requires both fields; PATCH supports either. Bulk POST body is a top-level array of such objects, not </w:t>
      </w:r>
      <w:r>
        <w:rPr>
          <w:rFonts w:ascii="Consolas" w:hAnsi="Consolas"/>
          <w:b w:val="0"/>
          <w:sz w:val="19"/>
        </w:rPr>
        <w:t>{items:…}</w:t>
      </w:r>
      <w:r>
        <w:rPr>
          <w:b w:val="0"/>
        </w:rPr>
        <w:t xml:space="preserve">. File upload POST uses multipart </w:t>
      </w:r>
      <w:r>
        <w:rPr>
          <w:rFonts w:ascii="Consolas" w:hAnsi="Consolas"/>
          <w:b w:val="0"/>
          <w:sz w:val="19"/>
        </w:rPr>
        <w:t>productId</w:t>
      </w:r>
      <w:r>
        <w:rPr>
          <w:b w:val="0"/>
        </w:rPr>
        <w:t xml:space="preserve"> and </w:t>
      </w:r>
      <w:r>
        <w:rPr>
          <w:rFonts w:ascii="Consolas" w:hAnsi="Consolas"/>
          <w:b w:val="0"/>
          <w:sz w:val="19"/>
        </w:rPr>
        <w:t>image</w:t>
      </w:r>
      <w:r>
        <w:rPr>
          <w:b w:val="0"/>
        </w:rPr>
        <w:t>. Variant image upload uses image plus optional nonnegative position. Both permit actual JPG/JPEG/PNG/WebP ≤5120 KB and use public storage. Digital POST requires digital product, multipart file ≤51200 KB, name ≤255, optional downloadLimit 1–100 (default 5); stores private local file and returns safe metadata. No removal/cleanup endpoints for variant images/digital files are implemented.</w:t>
      </w:r>
    </w:p>
    <w:p>
      <w:r>
        <w:rPr>
          <w:b w:val="0"/>
        </w:rPr>
        <w:t xml:space="preserve">Public compare accepts </w:t>
      </w:r>
      <w:r>
        <w:rPr>
          <w:rFonts w:ascii="Consolas" w:hAnsi="Consolas"/>
          <w:b w:val="0"/>
          <w:sz w:val="19"/>
        </w:rPr>
        <w:t>ids=41,42,43,44</w:t>
      </w:r>
      <w:r>
        <w:rPr>
          <w:b w:val="0"/>
        </w:rPr>
        <w:t xml:space="preserve">, selecting at most four visible products. Public product reads return 404 for drafts/future scheduled items, including staff callers; staff draft browsing uses </w:t>
      </w:r>
      <w:r>
        <w:rPr>
          <w:rFonts w:ascii="Consolas" w:hAnsi="Consolas"/>
          <w:b w:val="0"/>
          <w:sz w:val="19"/>
        </w:rPr>
        <w:t>/​admin/​catalog/​products</w:t>
      </w:r>
      <w:r>
        <w:rPr>
          <w:b w:val="0"/>
        </w:rPr>
        <w:t xml:space="preserve"> instead. Other surfaces do not universally enforce this visibility.</w:t>
      </w:r>
    </w:p>
    <w:p>
      <w:pPr>
        <w:pStyle w:val="Heading2"/>
      </w:pPr>
      <w:bookmarkStart w:id="318" w:name="personal_shopping_reviews_alerts_and_support"/>
      <w:r>
        <w:t>Personal shopping reviews alerts and support</w:t>
      </w:r>
      <w:bookmarkEnd w:id="318"/>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18"/>
        <w:gridCol w:w="3830"/>
        <w:gridCol w:w="4032"/>
      </w:tblGrid>
      <w:tr>
        <w:trPr>
          <w:tblHeader/>
        </w:trPr>
        <w:tc>
          <w:tcPr>
            <w:tcW w:type="dxa" w:w="2218"/>
            <w:vAlign w:val="center"/>
            <w:tcMar>
              <w:top w:w="90" w:type="dxa"/>
              <w:left w:w="90" w:type="dxa"/>
              <w:bottom w:w="90" w:type="dxa"/>
              <w:right w:w="90" w:type="dxa"/>
            </w:tcMar>
            <w:shd w:fill="243746"/>
          </w:tcPr>
          <w:p>
            <w:pPr>
              <w:spacing w:after="40" w:line="252" w:lineRule="auto"/>
            </w:pPr>
            <w:r>
              <w:rPr>
                <w:b/>
                <w:color w:val="FFFFFF"/>
                <w:sz w:val="20"/>
              </w:rPr>
              <w:t>Feature</w:t>
            </w:r>
          </w:p>
        </w:tc>
        <w:tc>
          <w:tcPr>
            <w:tcW w:type="dxa" w:w="3830"/>
            <w:vAlign w:val="center"/>
            <w:tcMar>
              <w:top w:w="90" w:type="dxa"/>
              <w:left w:w="90" w:type="dxa"/>
              <w:bottom w:w="90" w:type="dxa"/>
              <w:right w:w="90" w:type="dxa"/>
            </w:tcMar>
            <w:shd w:fill="243746"/>
          </w:tcPr>
          <w:p>
            <w:pPr>
              <w:spacing w:after="40" w:line="252" w:lineRule="auto"/>
            </w:pPr>
            <w:r>
              <w:rPr>
                <w:b/>
                <w:color w:val="FFFFFF"/>
                <w:sz w:val="20"/>
              </w:rPr>
              <w:t>Write input</w:t>
            </w:r>
          </w:p>
        </w:tc>
        <w:tc>
          <w:tcPr>
            <w:tcW w:type="dxa" w:w="4032"/>
            <w:vAlign w:val="center"/>
            <w:tcMar>
              <w:top w:w="90" w:type="dxa"/>
              <w:left w:w="90" w:type="dxa"/>
              <w:bottom w:w="90" w:type="dxa"/>
              <w:right w:w="90" w:type="dxa"/>
            </w:tcMar>
            <w:shd w:fill="243746"/>
          </w:tcPr>
          <w:p>
            <w:pPr>
              <w:spacing w:after="40" w:line="252" w:lineRule="auto"/>
            </w:pPr>
            <w:r>
              <w:rPr>
                <w:b/>
                <w:color w:val="FFFFFF"/>
                <w:sz w:val="20"/>
              </w:rPr>
              <w:t>Response/behavior</w:t>
            </w:r>
          </w:p>
        </w:tc>
      </w:tr>
      <w:tr>
        <w:trPr>
          <w:cantSplit/>
        </w:trPr>
        <w:tc>
          <w:tcPr>
            <w:tcW w:type="dxa" w:w="2218"/>
            <w:vAlign w:val="center"/>
            <w:tcMar>
              <w:top w:w="90" w:type="dxa"/>
              <w:left w:w="90" w:type="dxa"/>
              <w:bottom w:w="90" w:type="dxa"/>
              <w:right w:w="90" w:type="dxa"/>
            </w:tcMar>
            <w:shd w:fill="FFFFFF"/>
          </w:tcPr>
          <w:p>
            <w:pPr>
              <w:spacing w:after="40" w:line="252" w:lineRule="auto"/>
            </w:pPr>
            <w:r>
              <w:rPr>
                <w:b w:val="0"/>
                <w:sz w:val="20"/>
              </w:rPr>
              <w:t>Wishlist add/remove</w:t>
            </w:r>
          </w:p>
        </w:tc>
        <w:tc>
          <w:tcPr>
            <w:tcW w:type="dxa" w:w="3830"/>
            <w:vAlign w:val="center"/>
            <w:tcMar>
              <w:top w:w="90" w:type="dxa"/>
              <w:left w:w="90" w:type="dxa"/>
              <w:bottom w:w="90" w:type="dxa"/>
              <w:right w:w="90" w:type="dxa"/>
            </w:tcMar>
            <w:shd w:fill="FFFFFF"/>
          </w:tcPr>
          <w:p>
            <w:pPr>
              <w:spacing w:after="40" w:line="252" w:lineRule="auto"/>
            </w:pPr>
            <w:r>
              <w:rPr>
                <w:b w:val="0"/>
                <w:sz w:val="20"/>
              </w:rPr>
              <w:t>product path ID; no body</w:t>
            </w:r>
          </w:p>
        </w:tc>
        <w:tc>
          <w:tcPr>
            <w:tcW w:type="dxa" w:w="4032"/>
            <w:vAlign w:val="center"/>
            <w:tcMar>
              <w:top w:w="90" w:type="dxa"/>
              <w:left w:w="90" w:type="dxa"/>
              <w:bottom w:w="90" w:type="dxa"/>
              <w:right w:w="90" w:type="dxa"/>
            </w:tcMar>
            <w:shd w:fill="FFFFFF"/>
          </w:tcPr>
          <w:p>
            <w:pPr>
              <w:spacing w:after="40" w:line="252" w:lineRule="auto"/>
            </w:pPr>
            <w:r>
              <w:rPr>
                <w:b w:val="0"/>
                <w:sz w:val="20"/>
              </w:rPr>
              <w:t>Add message 201 / remove 204; owner derived from token</w:t>
            </w:r>
          </w:p>
        </w:tc>
      </w:tr>
      <w:tr>
        <w:trPr>
          <w:cantSplit/>
        </w:trPr>
        <w:tc>
          <w:tcPr>
            <w:tcW w:type="dxa" w:w="2218"/>
            <w:vAlign w:val="center"/>
            <w:tcMar>
              <w:top w:w="90" w:type="dxa"/>
              <w:left w:w="90" w:type="dxa"/>
              <w:bottom w:w="90" w:type="dxa"/>
              <w:right w:w="90" w:type="dxa"/>
            </w:tcMar>
            <w:shd w:fill="F3F6F8"/>
          </w:tcPr>
          <w:p>
            <w:pPr>
              <w:spacing w:after="40" w:line="252" w:lineRule="auto"/>
            </w:pPr>
            <w:r>
              <w:rPr>
                <w:b w:val="0"/>
                <w:sz w:val="20"/>
              </w:rPr>
              <w:t>Review</w:t>
            </w:r>
          </w:p>
        </w:tc>
        <w:tc>
          <w:tcPr>
            <w:tcW w:type="dxa" w:w="3830"/>
            <w:vAlign w:val="center"/>
            <w:tcMar>
              <w:top w:w="90" w:type="dxa"/>
              <w:left w:w="90" w:type="dxa"/>
              <w:bottom w:w="90" w:type="dxa"/>
              <w:right w:w="90" w:type="dxa"/>
            </w:tcMar>
            <w:shd w:fill="F3F6F8"/>
          </w:tcPr>
          <w:p>
            <w:pPr>
              <w:spacing w:after="40" w:line="252" w:lineRule="auto"/>
            </w:pPr>
            <w:r>
              <w:rPr>
                <w:b w:val="0"/>
                <w:sz w:val="20"/>
              </w:rPr>
              <w:t>rating integer 1–5, optional comment ≤2000</w:t>
            </w:r>
          </w:p>
        </w:tc>
        <w:tc>
          <w:tcPr>
            <w:tcW w:type="dxa" w:w="4032"/>
            <w:vAlign w:val="center"/>
            <w:tcMar>
              <w:top w:w="90" w:type="dxa"/>
              <w:left w:w="90" w:type="dxa"/>
              <w:bottom w:w="90" w:type="dxa"/>
              <w:right w:w="90" w:type="dxa"/>
            </w:tcMar>
            <w:shd w:fill="F3F6F8"/>
          </w:tcPr>
          <w:p>
            <w:pPr>
              <w:spacing w:after="40" w:line="252" w:lineRule="auto"/>
            </w:pPr>
            <w:r>
              <w:rPr>
                <w:b w:val="0"/>
                <w:sz w:val="20"/>
              </w:rPr>
              <w:t>Raw review/user; upserts one per user/product; new default pending, edits do not reset approved status</w:t>
            </w:r>
          </w:p>
        </w:tc>
      </w:tr>
      <w:tr>
        <w:trPr>
          <w:cantSplit/>
        </w:trPr>
        <w:tc>
          <w:tcPr>
            <w:tcW w:type="dxa" w:w="2218"/>
            <w:vAlign w:val="center"/>
            <w:tcMar>
              <w:top w:w="90" w:type="dxa"/>
              <w:left w:w="90" w:type="dxa"/>
              <w:bottom w:w="90" w:type="dxa"/>
              <w:right w:w="90" w:type="dxa"/>
            </w:tcMar>
            <w:shd w:fill="FFFFFF"/>
          </w:tcPr>
          <w:p>
            <w:pPr>
              <w:spacing w:after="40" w:line="252" w:lineRule="auto"/>
            </w:pPr>
            <w:r>
              <w:rPr>
                <w:b w:val="0"/>
                <w:sz w:val="20"/>
              </w:rPr>
              <w:t>Saved cart</w:t>
            </w:r>
          </w:p>
        </w:tc>
        <w:tc>
          <w:tcPr>
            <w:tcW w:type="dxa" w:w="3830"/>
            <w:vAlign w:val="center"/>
            <w:tcMar>
              <w:top w:w="90" w:type="dxa"/>
              <w:left w:w="90" w:type="dxa"/>
              <w:bottom w:w="90" w:type="dxa"/>
              <w:right w:w="90" w:type="dxa"/>
            </w:tcMar>
            <w:shd w:fill="FFFFFF"/>
          </w:tcPr>
          <w:p>
            <w:pPr>
              <w:spacing w:after="40" w:line="252" w:lineRule="auto"/>
            </w:pPr>
            <w:r>
              <w:rPr>
                <w:b w:val="0"/>
                <w:sz w:val="20"/>
              </w:rPr>
              <w:t>name ≤100, items object of positive integer quantities</w:t>
            </w:r>
          </w:p>
        </w:tc>
        <w:tc>
          <w:tcPr>
            <w:tcW w:type="dxa" w:w="4032"/>
            <w:vAlign w:val="center"/>
            <w:tcMar>
              <w:top w:w="90" w:type="dxa"/>
              <w:left w:w="90" w:type="dxa"/>
              <w:bottom w:w="90" w:type="dxa"/>
              <w:right w:w="90" w:type="dxa"/>
            </w:tcMar>
            <w:shd w:fill="FFFFFF"/>
          </w:tcPr>
          <w:p>
            <w:pPr>
              <w:spacing w:after="40" w:line="252" w:lineRule="auto"/>
            </w:pPr>
            <w:r>
              <w:rPr>
                <w:b w:val="0"/>
                <w:sz w:val="20"/>
              </w:rPr>
              <w:t>Raw saved cart 201; keys/product availability not checked</w:t>
            </w:r>
          </w:p>
        </w:tc>
      </w:tr>
      <w:tr>
        <w:trPr>
          <w:cantSplit/>
        </w:trPr>
        <w:tc>
          <w:tcPr>
            <w:tcW w:type="dxa" w:w="2218"/>
            <w:vAlign w:val="center"/>
            <w:tcMar>
              <w:top w:w="90" w:type="dxa"/>
              <w:left w:w="90" w:type="dxa"/>
              <w:bottom w:w="90" w:type="dxa"/>
              <w:right w:w="90" w:type="dxa"/>
            </w:tcMar>
            <w:shd w:fill="F3F6F8"/>
          </w:tcPr>
          <w:p>
            <w:pPr>
              <w:spacing w:after="40" w:line="252" w:lineRule="auto"/>
            </w:pPr>
            <w:r>
              <w:rPr>
                <w:b w:val="0"/>
                <w:sz w:val="20"/>
              </w:rPr>
              <w:t>Cart merge</w:t>
            </w:r>
          </w:p>
        </w:tc>
        <w:tc>
          <w:tcPr>
            <w:tcW w:type="dxa" w:w="3830"/>
            <w:vAlign w:val="center"/>
            <w:tcMar>
              <w:top w:w="90" w:type="dxa"/>
              <w:left w:w="90" w:type="dxa"/>
              <w:bottom w:w="90" w:type="dxa"/>
              <w:right w:w="90" w:type="dxa"/>
            </w:tcMar>
            <w:shd w:fill="F3F6F8"/>
          </w:tcPr>
          <w:p>
            <w:pPr>
              <w:spacing w:after="40" w:line="252" w:lineRule="auto"/>
            </w:pPr>
            <w:r>
              <w:rPr>
                <w:b w:val="0"/>
                <w:sz w:val="20"/>
              </w:rPr>
              <w:t>items object</w:t>
            </w:r>
          </w:p>
        </w:tc>
        <w:tc>
          <w:tcPr>
            <w:tcW w:type="dxa" w:w="4032"/>
            <w:vAlign w:val="center"/>
            <w:tcMar>
              <w:top w:w="90" w:type="dxa"/>
              <w:left w:w="90" w:type="dxa"/>
              <w:bottom w:w="90" w:type="dxa"/>
              <w:right w:w="90" w:type="dxa"/>
            </w:tcMar>
            <w:shd w:fill="F3F6F8"/>
          </w:tcPr>
          <w:p>
            <w:pPr>
              <w:spacing w:after="40" w:line="252" w:lineRule="auto"/>
            </w:pPr>
            <w:r>
              <w:rPr>
                <w:b w:val="0"/>
                <w:sz w:val="20"/>
              </w:rPr>
              <w:t>Adds to Current cart, caps each key at 100; not idempotent/no ongoing sync</w:t>
            </w:r>
          </w:p>
        </w:tc>
      </w:tr>
      <w:tr>
        <w:trPr>
          <w:cantSplit/>
        </w:trPr>
        <w:tc>
          <w:tcPr>
            <w:tcW w:type="dxa" w:w="2218"/>
            <w:vAlign w:val="center"/>
            <w:tcMar>
              <w:top w:w="90" w:type="dxa"/>
              <w:left w:w="90" w:type="dxa"/>
              <w:bottom w:w="90" w:type="dxa"/>
              <w:right w:w="90" w:type="dxa"/>
            </w:tcMar>
            <w:shd w:fill="FFFFFF"/>
          </w:tcPr>
          <w:p>
            <w:pPr>
              <w:spacing w:after="40" w:line="252" w:lineRule="auto"/>
            </w:pPr>
            <w:r>
              <w:rPr>
                <w:b w:val="0"/>
                <w:sz w:val="20"/>
              </w:rPr>
              <w:t>Product alert</w:t>
            </w:r>
          </w:p>
        </w:tc>
        <w:tc>
          <w:tcPr>
            <w:tcW w:type="dxa" w:w="3830"/>
            <w:vAlign w:val="center"/>
            <w:tcMar>
              <w:top w:w="90" w:type="dxa"/>
              <w:left w:w="90" w:type="dxa"/>
              <w:bottom w:w="90" w:type="dxa"/>
              <w:right w:w="90" w:type="dxa"/>
            </w:tcMar>
            <w:shd w:fill="FFFFFF"/>
          </w:tcPr>
          <w:p>
            <w:pPr>
              <w:spacing w:after="40" w:line="252" w:lineRule="auto"/>
            </w:pPr>
            <w:r>
              <w:rPr>
                <w:b w:val="0"/>
                <w:sz w:val="20"/>
              </w:rPr>
              <w:t xml:space="preserve">type </w:t>
            </w:r>
            <w:r>
              <w:rPr>
                <w:rFonts w:ascii="Consolas" w:hAnsi="Consolas"/>
                <w:b w:val="0"/>
                <w:sz w:val="20"/>
              </w:rPr>
              <w:t>back_​in_​stock                                                                  | price_​drop</w:t>
            </w:r>
          </w:p>
        </w:tc>
        <w:tc>
          <w:tcPr>
            <w:tcW w:type="dxa" w:w="4032"/>
            <w:vAlign w:val="center"/>
            <w:tcMar>
              <w:top w:w="90" w:type="dxa"/>
              <w:left w:w="90" w:type="dxa"/>
              <w:bottom w:w="90" w:type="dxa"/>
              <w:right w:w="90" w:type="dxa"/>
            </w:tcMar>
            <w:shd w:fill="FFFFFF"/>
          </w:tcPr>
          <w:p>
            <w:pPr>
              <w:spacing w:after="40" w:line="252" w:lineRule="auto"/>
            </w:pPr>
            <w:r>
              <w:rPr>
                <w:b w:val="0"/>
                <w:sz w:val="20"/>
              </w:rPr>
              <w:t>Raw alert 201; upsert active subscription; no manage/unsubscribe API</w:t>
            </w:r>
          </w:p>
        </w:tc>
      </w:tr>
      <w:tr>
        <w:trPr>
          <w:cantSplit/>
        </w:trPr>
        <w:tc>
          <w:tcPr>
            <w:tcW w:type="dxa" w:w="2218"/>
            <w:vAlign w:val="center"/>
            <w:tcMar>
              <w:top w:w="90" w:type="dxa"/>
              <w:left w:w="90" w:type="dxa"/>
              <w:bottom w:w="90" w:type="dxa"/>
              <w:right w:w="90" w:type="dxa"/>
            </w:tcMar>
            <w:shd w:fill="F3F6F8"/>
          </w:tcPr>
          <w:p>
            <w:pPr>
              <w:spacing w:after="40" w:line="252" w:lineRule="auto"/>
            </w:pPr>
            <w:r>
              <w:rPr>
                <w:b w:val="0"/>
                <w:sz w:val="20"/>
              </w:rPr>
              <w:t>Viewed</w:t>
            </w:r>
          </w:p>
        </w:tc>
        <w:tc>
          <w:tcPr>
            <w:tcW w:type="dxa" w:w="3830"/>
            <w:vAlign w:val="center"/>
            <w:tcMar>
              <w:top w:w="90" w:type="dxa"/>
              <w:left w:w="90" w:type="dxa"/>
              <w:bottom w:w="90" w:type="dxa"/>
              <w:right w:w="90" w:type="dxa"/>
            </w:tcMar>
            <w:shd w:fill="F3F6F8"/>
          </w:tcPr>
          <w:p>
            <w:pPr>
              <w:spacing w:after="40" w:line="252" w:lineRule="auto"/>
            </w:pPr>
            <w:r>
              <w:rPr>
                <w:b w:val="0"/>
                <w:sz w:val="20"/>
              </w:rPr>
              <w:t>product path ID, no body</w:t>
            </w:r>
          </w:p>
        </w:tc>
        <w:tc>
          <w:tcPr>
            <w:tcW w:type="dxa" w:w="4032"/>
            <w:vAlign w:val="center"/>
            <w:tcMar>
              <w:top w:w="90" w:type="dxa"/>
              <w:left w:w="90" w:type="dxa"/>
              <w:bottom w:w="90" w:type="dxa"/>
              <w:right w:w="90" w:type="dxa"/>
            </w:tcMar>
            <w:shd w:fill="F3F6F8"/>
          </w:tcPr>
          <w:p>
            <w:pPr>
              <w:spacing w:after="40" w:line="252" w:lineRule="auto"/>
            </w:pPr>
            <w:r>
              <w:rPr>
                <w:b w:val="0"/>
                <w:sz w:val="20"/>
              </w:rPr>
              <w:t>204; upsert timestamp and increment popularity</w:t>
            </w:r>
          </w:p>
        </w:tc>
      </w:tr>
      <w:tr>
        <w:trPr>
          <w:cantSplit/>
        </w:trPr>
        <w:tc>
          <w:tcPr>
            <w:tcW w:type="dxa" w:w="2218"/>
            <w:vAlign w:val="center"/>
            <w:tcMar>
              <w:top w:w="90" w:type="dxa"/>
              <w:left w:w="90" w:type="dxa"/>
              <w:bottom w:w="90" w:type="dxa"/>
              <w:right w:w="90" w:type="dxa"/>
            </w:tcMar>
            <w:shd w:fill="FFFFFF"/>
          </w:tcPr>
          <w:p>
            <w:pPr>
              <w:spacing w:after="40" w:line="252" w:lineRule="auto"/>
            </w:pPr>
            <w:r>
              <w:rPr>
                <w:b w:val="0"/>
                <w:sz w:val="20"/>
              </w:rPr>
              <w:t>Support create</w:t>
            </w:r>
          </w:p>
        </w:tc>
        <w:tc>
          <w:tcPr>
            <w:tcW w:type="dxa" w:w="3830"/>
            <w:vAlign w:val="center"/>
            <w:tcMar>
              <w:top w:w="90" w:type="dxa"/>
              <w:left w:w="90" w:type="dxa"/>
              <w:bottom w:w="90" w:type="dxa"/>
              <w:right w:w="90" w:type="dxa"/>
            </w:tcMar>
            <w:shd w:fill="FFFFFF"/>
          </w:tcPr>
          <w:p>
            <w:pPr>
              <w:spacing w:after="40" w:line="252" w:lineRule="auto"/>
            </w:pPr>
            <w:r>
              <w:rPr>
                <w:b w:val="0"/>
                <w:sz w:val="20"/>
              </w:rPr>
              <w:t>subject ≤255, message ≤5000; optional priority low/normal/high</w:t>
            </w:r>
          </w:p>
        </w:tc>
        <w:tc>
          <w:tcPr>
            <w:tcW w:type="dxa" w:w="4032"/>
            <w:vAlign w:val="center"/>
            <w:tcMar>
              <w:top w:w="90" w:type="dxa"/>
              <w:left w:w="90" w:type="dxa"/>
              <w:bottom w:w="90" w:type="dxa"/>
              <w:right w:w="90" w:type="dxa"/>
            </w:tcMar>
            <w:shd w:fill="FFFFFF"/>
          </w:tcPr>
          <w:p>
            <w:pPr>
              <w:spacing w:after="40" w:line="252" w:lineRule="auto"/>
            </w:pPr>
            <w:r>
              <w:rPr>
                <w:b w:val="0"/>
                <w:sz w:val="20"/>
              </w:rPr>
              <w:t>Raw ticket 201; customer lists own, staff list all</w:t>
            </w:r>
          </w:p>
        </w:tc>
      </w:tr>
      <w:tr>
        <w:trPr>
          <w:cantSplit/>
        </w:trPr>
        <w:tc>
          <w:tcPr>
            <w:tcW w:type="dxa" w:w="2218"/>
            <w:vAlign w:val="center"/>
            <w:tcMar>
              <w:top w:w="90" w:type="dxa"/>
              <w:left w:w="90" w:type="dxa"/>
              <w:bottom w:w="90" w:type="dxa"/>
              <w:right w:w="90" w:type="dxa"/>
            </w:tcMar>
            <w:shd w:fill="F3F6F8"/>
          </w:tcPr>
          <w:p>
            <w:pPr>
              <w:spacing w:after="40" w:line="252" w:lineRule="auto"/>
            </w:pPr>
            <w:r>
              <w:rPr>
                <w:b w:val="0"/>
                <w:sz w:val="20"/>
              </w:rPr>
              <w:t>Support process</w:t>
            </w:r>
          </w:p>
        </w:tc>
        <w:tc>
          <w:tcPr>
            <w:tcW w:type="dxa" w:w="3830"/>
            <w:vAlign w:val="center"/>
            <w:tcMar>
              <w:top w:w="90" w:type="dxa"/>
              <w:left w:w="90" w:type="dxa"/>
              <w:bottom w:w="90" w:type="dxa"/>
              <w:right w:w="90" w:type="dxa"/>
            </w:tcMar>
            <w:shd w:fill="F3F6F8"/>
          </w:tcPr>
          <w:p>
            <w:pPr>
              <w:spacing w:after="40" w:line="252" w:lineRule="auto"/>
            </w:pPr>
            <w:r>
              <w:rPr>
                <w:b w:val="0"/>
                <w:sz w:val="20"/>
              </w:rPr>
              <w:t>optional status open/in_progress/resolved/closed, priority, adminResponse ≤5000/null</w:t>
            </w:r>
          </w:p>
        </w:tc>
        <w:tc>
          <w:tcPr>
            <w:tcW w:type="dxa" w:w="4032"/>
            <w:vAlign w:val="center"/>
            <w:tcMar>
              <w:top w:w="90" w:type="dxa"/>
              <w:left w:w="90" w:type="dxa"/>
              <w:bottom w:w="90" w:type="dxa"/>
              <w:right w:w="90" w:type="dxa"/>
            </w:tcMar>
            <w:shd w:fill="F3F6F8"/>
          </w:tcPr>
          <w:p>
            <w:pPr>
              <w:spacing w:after="40" w:line="252" w:lineRule="auto"/>
            </w:pPr>
            <w:r>
              <w:rPr>
                <w:b w:val="0"/>
                <w:sz w:val="20"/>
              </w:rPr>
              <w:t>Raw ticket; assigns current staff; no message-thread/email workflow</w:t>
            </w:r>
          </w:p>
        </w:tc>
      </w:tr>
    </w:tbl>
    <w:p>
      <w:pPr>
        <w:spacing w:after="60"/>
      </w:pPr>
    </w:p>
    <w:p>
      <w:r>
        <w:rPr>
          <w:b w:val="0"/>
        </w:rPr>
        <w:t>Cart example:</w:t>
      </w:r>
    </w:p>
    <w:p>
      <w:pPr>
        <w:spacing w:after="0" w:line="240" w:lineRule="auto"/>
      </w:pPr>
      <w:r>
        <w:rPr>
          <w:rFonts w:ascii="Consolas" w:hAnsi="Consolas"/>
          <w:sz w:val="18"/>
        </w:rPr>
        <w:t>{ "name": "Later", "items": { "41": 2, "42:7": 1 } }</w:t>
      </w:r>
    </w:p>
    <w:p>
      <w:r>
        <w:rPr>
          <w:b w:val="0"/>
        </w:rPr>
        <w:t>History returns raw Product models, not ProductResource, and does not preserve guaranteed most-recent-first ordering. Wishlist/history/review/category/image paths need a consistent publication policy.</w:t>
      </w:r>
    </w:p>
    <w:p>
      <w:pPr>
        <w:pStyle w:val="Heading2"/>
      </w:pPr>
      <w:bookmarkStart w:id="339" w:name="shipping_checkout_and_payments"/>
      <w:r>
        <w:t>Shipping checkout and payments</w:t>
      </w:r>
      <w:bookmarkEnd w:id="339"/>
    </w:p>
    <w:p>
      <w:r>
        <w:rPr>
          <w:b w:val="0"/>
        </w:rPr>
        <w:t xml:space="preserve">Shipping options POST requires numeric subtotal ≥0, optional country/postalCode/clickAndCollect. Quotes recognize only </w:t>
      </w:r>
      <w:r>
        <w:rPr>
          <w:rFonts w:ascii="Consolas" w:hAnsi="Consolas"/>
          <w:b w:val="0"/>
          <w:sz w:val="19"/>
        </w:rPr>
        <w:t>NZ</w:t>
      </w:r>
      <w:r>
        <w:rPr>
          <w:b w:val="0"/>
        </w:rPr>
        <w:t xml:space="preserve"> as domestic. Standard quote is 8 domestic or 25 international below 100, otherwise free. Express quote is 18 domestic or 45 international regardless of threshold. Collect quote is zero/one estimated day. Postcode is accepted but not used for delivery zones.</w:t>
      </w:r>
    </w:p>
    <w:p>
      <w:r>
        <w:rPr>
          <w:b w:val="0"/>
        </w:rPr>
        <w:t>Checkout request:</w:t>
      </w:r>
    </w:p>
    <w:p>
      <w:pPr>
        <w:spacing w:after="0" w:line="240" w:lineRule="auto"/>
      </w:pPr>
      <w:r>
        <w:rPr>
          <w:rFonts w:ascii="Consolas" w:hAnsi="Consolas"/>
          <w:sz w:val="18"/>
        </w:rPr>
        <w:t>{</w:t>
      </w:r>
    </w:p>
    <w:p>
      <w:pPr>
        <w:spacing w:after="0" w:line="240" w:lineRule="auto"/>
      </w:pPr>
      <w:r>
        <w:rPr>
          <w:rFonts w:ascii="Consolas" w:hAnsi="Consolas"/>
          <w:sz w:val="18"/>
        </w:rPr>
        <w:t xml:space="preserve">    "addressId": 12,</w:t>
      </w:r>
    </w:p>
    <w:p>
      <w:pPr>
        <w:spacing w:after="0" w:line="240" w:lineRule="auto"/>
      </w:pPr>
      <w:r>
        <w:rPr>
          <w:rFonts w:ascii="Consolas" w:hAnsi="Consolas"/>
          <w:sz w:val="18"/>
        </w:rPr>
        <w:t xml:space="preserve">    "billingAddressId": 13,</w:t>
      </w:r>
    </w:p>
    <w:p>
      <w:pPr>
        <w:spacing w:after="0" w:line="240" w:lineRule="auto"/>
      </w:pPr>
      <w:r>
        <w:rPr>
          <w:rFonts w:ascii="Consolas" w:hAnsi="Consolas"/>
          <w:sz w:val="18"/>
        </w:rPr>
        <w:t xml:space="preserve">    "paymentMethod": "manual",</w:t>
      </w:r>
    </w:p>
    <w:p>
      <w:pPr>
        <w:spacing w:after="0" w:line="240" w:lineRule="auto"/>
      </w:pPr>
      <w:r>
        <w:rPr>
          <w:rFonts w:ascii="Consolas" w:hAnsi="Consolas"/>
          <w:sz w:val="18"/>
        </w:rPr>
        <w:t xml:space="preserve">    "shippingMethod": "standard",</w:t>
      </w:r>
    </w:p>
    <w:p>
      <w:pPr>
        <w:spacing w:after="0" w:line="240" w:lineRule="auto"/>
      </w:pPr>
      <w:r>
        <w:rPr>
          <w:rFonts w:ascii="Consolas" w:hAnsi="Consolas"/>
          <w:sz w:val="18"/>
        </w:rPr>
        <w:t xml:space="preserve">    "clickAndCollect": false,</w:t>
      </w:r>
    </w:p>
    <w:p>
      <w:pPr>
        <w:spacing w:after="0" w:line="240" w:lineRule="auto"/>
      </w:pPr>
      <w:r>
        <w:rPr>
          <w:rFonts w:ascii="Consolas" w:hAnsi="Consolas"/>
          <w:sz w:val="18"/>
        </w:rPr>
        <w:t xml:space="preserve">    "giftWrapping": true,</w:t>
      </w:r>
    </w:p>
    <w:p>
      <w:pPr>
        <w:spacing w:after="0" w:line="240" w:lineRule="auto"/>
      </w:pPr>
      <w:r>
        <w:rPr>
          <w:rFonts w:ascii="Consolas" w:hAnsi="Consolas"/>
          <w:sz w:val="18"/>
        </w:rPr>
        <w:t xml:space="preserve">    "customerNote": "Leave at reception",</w:t>
      </w:r>
    </w:p>
    <w:p>
      <w:pPr>
        <w:spacing w:after="0" w:line="240" w:lineRule="auto"/>
      </w:pPr>
      <w:r>
        <w:rPr>
          <w:rFonts w:ascii="Consolas" w:hAnsi="Consolas"/>
          <w:sz w:val="18"/>
        </w:rPr>
        <w:t xml:space="preserve">    "couponCode": "EXAMPLE10",</w:t>
      </w:r>
    </w:p>
    <w:p>
      <w:pPr>
        <w:spacing w:after="0" w:line="240" w:lineRule="auto"/>
      </w:pPr>
      <w:r>
        <w:rPr>
          <w:rFonts w:ascii="Consolas" w:hAnsi="Consolas"/>
          <w:sz w:val="18"/>
        </w:rPr>
        <w:t xml:space="preserve">    "items": [{ "productId": 41, "variantId": 7, "quantity": 2 }]</w:t>
      </w:r>
    </w:p>
    <w:p>
      <w:pPr>
        <w:spacing w:after="0" w:line="240" w:lineRule="auto"/>
      </w:pPr>
      <w:r>
        <w:rPr>
          <w:rFonts w:ascii="Consolas" w:hAnsi="Consolas"/>
          <w:sz w:val="18"/>
        </w:rPr>
        <w:t>}</w:t>
      </w:r>
    </w:p>
    <w:p>
      <w:r>
        <w:rPr>
          <w:b w:val="0"/>
        </w:rPr>
        <w:t>Required addressId and 1–100 items; each productId exists, optional nullable variantId exists, quantity integer 1–100. Multiple variants/duplicate products are allowed. Both address IDs must belong to caller, even staff. No prices/totals are accepted as authority. Optional paymentMethod is manual (default), bank_transfer, cash_on_delivery, store_credit, or stripe. Optional shippingMethod is standard (default), express, collect; giftWrapping/clickAndCollect booleans; customerNote ≤2000; couponCode ≤50 uppercased/trimmed. Malformed non-array item input normalization has limited robustness.</w:t>
      </w:r>
    </w:p>
    <w:p>
      <w:r>
        <w:rPr>
          <w:b w:val="0"/>
        </w:rPr>
        <w:t xml:space="preserve">Send an </w:t>
      </w:r>
      <w:r>
        <w:rPr>
          <w:rFonts w:ascii="Consolas" w:hAnsi="Consolas"/>
          <w:b w:val="0"/>
          <w:sz w:val="19"/>
        </w:rPr>
        <w:t>Idempotency-Key</w:t>
      </w:r>
      <w:r>
        <w:rPr>
          <w:b w:val="0"/>
        </w:rPr>
        <w:t xml:space="preserve"> header (max 100 characters) per intended checkout. Sequential reuse by the same user returns original order with 200; new order is 201. Different payload with same key is not rejected. Missing key permits duplicates. Simultaneous requests can hit the unique constraint because the initial lookup is outside the transaction; safe concurrent retry handling is </w:t>
      </w:r>
      <w:r>
        <w:rPr>
          <w:b/>
        </w:rPr>
        <w:t>partial</w:t>
      </w:r>
      <w:r>
        <w:rPr>
          <w:b w:val="0"/>
        </w:rPr>
        <w:t>.</w:t>
      </w:r>
    </w:p>
    <w:p>
      <w:r>
        <w:rPr>
          <w:b w:val="0"/>
        </w:rPr>
        <w:t>Inside a transaction products/variants are locked, stock decremented, current valid offer/regular prices snapshotted, coupon percent rounded to cents, and totals stored. Stock/variant parent/activity rules apply, but product publication and mandatory-variant choice are not enforced. Checkout charge differs from quote: free if discounted subtotal ≥100 or collect; otherwise express 18, standard 8, regardless of destination. Gift adds 5. Estimate is two days express, five otherwise (including collect). There is no separate gift_total/currency/tax/address-text snapshot in the order schema.</w:t>
      </w:r>
    </w:p>
    <w:p>
      <w:r>
        <w:rPr>
          <w:b w:val="0"/>
        </w:rPr>
        <w:t>Stored response excerpt for one 20.00 item, standard shipping, no coupon/gift:</w:t>
      </w:r>
    </w:p>
    <w:p>
      <w:pPr>
        <w:spacing w:after="0" w:line="240" w:lineRule="auto"/>
      </w:pPr>
      <w:r>
        <w:rPr>
          <w:rFonts w:ascii="Consolas" w:hAnsi="Consolas"/>
          <w:sz w:val="18"/>
        </w:rPr>
        <w:t>{</w:t>
      </w:r>
    </w:p>
    <w:p>
      <w:pPr>
        <w:spacing w:after="0" w:line="240" w:lineRule="auto"/>
      </w:pPr>
      <w:r>
        <w:rPr>
          <w:rFonts w:ascii="Consolas" w:hAnsi="Consolas"/>
          <w:sz w:val="18"/>
        </w:rPr>
        <w:t xml:space="preserve">    "data": {</w:t>
      </w:r>
    </w:p>
    <w:p>
      <w:pPr>
        <w:spacing w:after="0" w:line="240" w:lineRule="auto"/>
      </w:pPr>
      <w:r>
        <w:rPr>
          <w:rFonts w:ascii="Consolas" w:hAnsi="Consolas"/>
          <w:sz w:val="18"/>
        </w:rPr>
        <w:t xml:space="preserve">        "id": 99,</w:t>
      </w:r>
    </w:p>
    <w:p>
      <w:pPr>
        <w:spacing w:after="0" w:line="240" w:lineRule="auto"/>
      </w:pPr>
      <w:r>
        <w:rPr>
          <w:rFonts w:ascii="Consolas" w:hAnsi="Consolas"/>
          <w:sz w:val="18"/>
        </w:rPr>
        <w:t xml:space="preserve">        "userId": 9,</w:t>
      </w:r>
    </w:p>
    <w:p>
      <w:pPr>
        <w:spacing w:after="0" w:line="240" w:lineRule="auto"/>
      </w:pPr>
      <w:r>
        <w:rPr>
          <w:rFonts w:ascii="Consolas" w:hAnsi="Consolas"/>
          <w:sz w:val="18"/>
        </w:rPr>
        <w:t xml:space="preserve">        "addressId": 12,</w:t>
      </w:r>
    </w:p>
    <w:p>
      <w:pPr>
        <w:spacing w:after="0" w:line="240" w:lineRule="auto"/>
      </w:pPr>
      <w:r>
        <w:rPr>
          <w:rFonts w:ascii="Consolas" w:hAnsi="Consolas"/>
          <w:sz w:val="18"/>
        </w:rPr>
        <w:t xml:space="preserve">        "status": "pending",</w:t>
      </w:r>
    </w:p>
    <w:p>
      <w:pPr>
        <w:spacing w:after="0" w:line="240" w:lineRule="auto"/>
      </w:pPr>
      <w:r>
        <w:rPr>
          <w:rFonts w:ascii="Consolas" w:hAnsi="Consolas"/>
          <w:sz w:val="18"/>
        </w:rPr>
        <w:t xml:space="preserve">        "subtotal": "20.00",</w:t>
      </w:r>
    </w:p>
    <w:p>
      <w:pPr>
        <w:spacing w:after="0" w:line="240" w:lineRule="auto"/>
      </w:pPr>
      <w:r>
        <w:rPr>
          <w:rFonts w:ascii="Consolas" w:hAnsi="Consolas"/>
          <w:sz w:val="18"/>
        </w:rPr>
        <w:t xml:space="preserve">        "discountTotal": "0.00",</w:t>
      </w:r>
    </w:p>
    <w:p>
      <w:pPr>
        <w:spacing w:after="0" w:line="240" w:lineRule="auto"/>
      </w:pPr>
      <w:r>
        <w:rPr>
          <w:rFonts w:ascii="Consolas" w:hAnsi="Consolas"/>
          <w:sz w:val="18"/>
        </w:rPr>
        <w:t xml:space="preserve">        "shippingTotal": "8.00",</w:t>
      </w:r>
    </w:p>
    <w:p>
      <w:pPr>
        <w:spacing w:after="0" w:line="240" w:lineRule="auto"/>
      </w:pPr>
      <w:r>
        <w:rPr>
          <w:rFonts w:ascii="Consolas" w:hAnsi="Consolas"/>
          <w:sz w:val="18"/>
        </w:rPr>
        <w:t xml:space="preserve">        "total": "28.00",</w:t>
      </w:r>
    </w:p>
    <w:p>
      <w:pPr>
        <w:spacing w:after="0" w:line="240" w:lineRule="auto"/>
      </w:pPr>
      <w:r>
        <w:rPr>
          <w:rFonts w:ascii="Consolas" w:hAnsi="Consolas"/>
          <w:sz w:val="18"/>
        </w:rPr>
        <w:t xml:space="preserve">        "paymentMethod": "manual",</w:t>
      </w:r>
    </w:p>
    <w:p>
      <w:pPr>
        <w:spacing w:after="0" w:line="240" w:lineRule="auto"/>
      </w:pPr>
      <w:r>
        <w:rPr>
          <w:rFonts w:ascii="Consolas" w:hAnsi="Consolas"/>
          <w:sz w:val="18"/>
        </w:rPr>
        <w:t xml:space="preserve">        "paymentStatus": "unpaid",</w:t>
      </w:r>
    </w:p>
    <w:p>
      <w:pPr>
        <w:spacing w:after="0" w:line="240" w:lineRule="auto"/>
      </w:pPr>
      <w:r>
        <w:rPr>
          <w:rFonts w:ascii="Consolas" w:hAnsi="Consolas"/>
          <w:sz w:val="18"/>
        </w:rPr>
        <w:t xml:space="preserve">        "fulfillmentStatus": "unfulfilled",</w:t>
      </w:r>
    </w:p>
    <w:p>
      <w:pPr>
        <w:spacing w:after="0" w:line="240" w:lineRule="auto"/>
      </w:pPr>
      <w:r>
        <w:rPr>
          <w:rFonts w:ascii="Consolas" w:hAnsi="Consolas"/>
          <w:sz w:val="18"/>
        </w:rPr>
        <w:t xml:space="preserve">        "items":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"id": 100,</w:t>
      </w:r>
    </w:p>
    <w:p>
      <w:pPr>
        <w:spacing w:after="0" w:line="240" w:lineRule="auto"/>
      </w:pPr>
      <w:r>
        <w:rPr>
          <w:rFonts w:ascii="Consolas" w:hAnsi="Consolas"/>
          <w:sz w:val="18"/>
        </w:rPr>
        <w:t xml:space="preserve">                "productId": 41,</w:t>
      </w:r>
    </w:p>
    <w:p>
      <w:pPr>
        <w:spacing w:after="0" w:line="240" w:lineRule="auto"/>
      </w:pPr>
      <w:r>
        <w:rPr>
          <w:rFonts w:ascii="Consolas" w:hAnsi="Consolas"/>
          <w:sz w:val="18"/>
        </w:rPr>
        <w:t xml:space="preserve">                "productName": "Example item",</w:t>
      </w:r>
    </w:p>
    <w:p>
      <w:pPr>
        <w:spacing w:after="0" w:line="240" w:lineRule="auto"/>
      </w:pPr>
      <w:r>
        <w:rPr>
          <w:rFonts w:ascii="Consolas" w:hAnsi="Consolas"/>
          <w:sz w:val="18"/>
        </w:rPr>
        <w:t xml:space="preserve">                "unitPrice": "20.00",</w:t>
      </w:r>
    </w:p>
    <w:p>
      <w:pPr>
        <w:spacing w:after="0" w:line="240" w:lineRule="auto"/>
      </w:pPr>
      <w:r>
        <w:rPr>
          <w:rFonts w:ascii="Consolas" w:hAnsi="Consolas"/>
          <w:sz w:val="18"/>
        </w:rPr>
        <w:t xml:space="preserve">                "quantity": 1,</w:t>
      </w:r>
    </w:p>
    <w:p>
      <w:pPr>
        <w:spacing w:after="0" w:line="240" w:lineRule="auto"/>
      </w:pPr>
      <w:r>
        <w:rPr>
          <w:rFonts w:ascii="Consolas" w:hAnsi="Consolas"/>
          <w:sz w:val="18"/>
        </w:rPr>
        <w:t xml:space="preserve">                "lineTotal": "20.00"</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w:t>
      </w:r>
    </w:p>
    <w:p>
      <w:pPr>
        <w:spacing w:after="0" w:line="240" w:lineRule="auto"/>
      </w:pPr>
      <w:r>
        <w:rPr>
          <w:rFonts w:ascii="Consolas" w:hAnsi="Consolas"/>
          <w:sz w:val="18"/>
        </w:rPr>
        <w:t>}</w:t>
      </w:r>
    </w:p>
    <w:p>
      <w:r>
        <w:rPr>
          <w:b w:val="0"/>
        </w:rPr>
        <w:t>Store credit locks the user and debits the complete order total atomically; insufficient balance rolls checkout back. It does not award loyalty in that checkout branch. Other methods start unpaid; staff may mark payment status through order update. The README's “only webhook may mark Stripe paid” claim is not enforced because staff update accepts paid for any method.</w:t>
      </w:r>
    </w:p>
    <w:p>
      <w:r>
        <w:rPr>
          <w:b w:val="0"/>
        </w:rPr>
        <w:t xml:space="preserve">Stripe session POST has no body: owner, stripe method and unpaid required; returns </w:t>
      </w:r>
      <w:r>
        <w:rPr>
          <w:rFonts w:ascii="Consolas" w:hAnsi="Consolas"/>
          <w:b w:val="0"/>
          <w:sz w:val="19"/>
        </w:rPr>
        <w:t>{data:{checkoutUrl:…}}</w:t>
      </w:r>
      <w:r>
        <w:rPr>
          <w:b w:val="0"/>
        </w:rPr>
        <w:t xml:space="preserve">, stores provider ID and moves to pending. The service posts the complete stored total as one hosted Stripe line item using provider idempotency </w:t>
      </w:r>
      <w:r>
        <w:rPr>
          <w:rFonts w:ascii="Consolas" w:hAnsi="Consolas"/>
          <w:b w:val="0"/>
          <w:sz w:val="19"/>
        </w:rPr>
        <w:t>order-{id}</w:t>
      </w:r>
      <w:r>
        <w:rPr>
          <w:b w:val="0"/>
        </w:rPr>
        <w:t xml:space="preserve">. Success URL is frontend confirmation; cancel URL Cart. Webhook requires exact raw payload and </w:t>
      </w:r>
      <w:r>
        <w:rPr>
          <w:rFonts w:ascii="Consolas" w:hAnsi="Consolas"/>
          <w:b w:val="0"/>
          <w:sz w:val="19"/>
        </w:rPr>
        <w:t>Stripe-Signature</w:t>
      </w:r>
      <w:r>
        <w:rPr>
          <w:b w:val="0"/>
        </w:rPr>
        <w:t>; handler accepts paid checkout.session.completed, verifies HMAC/timestamp ≤300 seconds and matching amount, deduplicates event ID, locks order, marks paid and increments loyalty. Currency/provider-session/method/cancelled-state checks and expiration/failure handling are missing. No card refund endpoint exists.</w:t>
      </w:r>
    </w:p>
    <w:p>
      <w:pPr>
        <w:pStyle w:val="Heading2"/>
      </w:pPr>
      <w:bookmarkStart w:id="399" w:name="orders_fulfillment_returns_and_documents"/>
      <w:r>
        <w:t>Orders fulfillment returns and documents</w:t>
      </w:r>
      <w:bookmarkEnd w:id="399"/>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560"/>
      </w:tblGrid>
      <w:tr>
        <w:trPr>
          <w:tblHeader/>
        </w:trPr>
        <w:tc>
          <w:tcPr>
            <w:tcW w:type="dxa" w:w="2520"/>
            <w:vAlign w:val="center"/>
            <w:tcMar>
              <w:top w:w="90" w:type="dxa"/>
              <w:left w:w="90" w:type="dxa"/>
              <w:bottom w:w="90" w:type="dxa"/>
              <w:right w:w="90" w:type="dxa"/>
            </w:tcMar>
            <w:shd w:fill="243746"/>
          </w:tcPr>
          <w:p>
            <w:pPr>
              <w:spacing w:after="40" w:line="252" w:lineRule="auto"/>
            </w:pPr>
            <w:r>
              <w:rPr>
                <w:b/>
                <w:color w:val="FFFFFF"/>
                <w:sz w:val="20"/>
              </w:rPr>
              <w:t>Operation</w:t>
            </w:r>
          </w:p>
        </w:tc>
        <w:tc>
          <w:tcPr>
            <w:tcW w:type="dxa" w:w="7560"/>
            <w:vAlign w:val="center"/>
            <w:tcMar>
              <w:top w:w="90" w:type="dxa"/>
              <w:left w:w="90" w:type="dxa"/>
              <w:bottom w:w="90" w:type="dxa"/>
              <w:right w:w="90" w:type="dxa"/>
            </w:tcMar>
            <w:shd w:fill="243746"/>
          </w:tcPr>
          <w:p>
            <w:pPr>
              <w:spacing w:after="40" w:line="252" w:lineRule="auto"/>
            </w:pPr>
            <w:r>
              <w:rPr>
                <w:b/>
                <w:color w:val="FFFFFF"/>
                <w:sz w:val="20"/>
              </w:rPr>
              <w:t>Contract and effects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Order PUT/PATCH</w:t>
            </w:r>
          </w:p>
        </w:tc>
        <w:tc>
          <w:tcPr>
            <w:tcW w:type="dxa" w:w="7560"/>
            <w:vAlign w:val="center"/>
            <w:tcMar>
              <w:top w:w="90" w:type="dxa"/>
              <w:left w:w="90" w:type="dxa"/>
              <w:bottom w:w="90" w:type="dxa"/>
              <w:right w:w="90" w:type="dxa"/>
            </w:tcMar>
            <w:shd w:fill="FFFFFF"/>
          </w:tcPr>
          <w:p>
            <w:pPr>
              <w:spacing w:after="40" w:line="252" w:lineRule="auto"/>
            </w:pPr>
            <w:r>
              <w:rPr>
                <w:b w:val="0"/>
                <w:sz w:val="20"/>
              </w:rPr>
              <w:t>Optional paymentStatus unpaid/pending/paid/failed/refunded and fulfillmentStatus unfulfilled/processing/shipped/delivered/cancelled; no arbitrary item/total edits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Order DELETE</w:t>
            </w:r>
          </w:p>
        </w:tc>
        <w:tc>
          <w:tcPr>
            <w:tcW w:type="dxa" w:w="7560"/>
            <w:vAlign w:val="center"/>
            <w:tcMar>
              <w:top w:w="90" w:type="dxa"/>
              <w:left w:w="90" w:type="dxa"/>
              <w:bottom w:w="90" w:type="dxa"/>
              <w:right w:w="90" w:type="dxa"/>
            </w:tcMar>
            <w:shd w:fill="F3F6F8"/>
          </w:tcPr>
          <w:p>
            <w:pPr>
              <w:spacing w:after="40" w:line="252" w:lineRule="auto"/>
            </w:pPr>
            <w:r>
              <w:rPr>
                <w:b w:val="0"/>
                <w:sz w:val="20"/>
              </w:rPr>
              <w:t xml:space="preserve">Admin; physically deletes order and dependent rows; does </w:t>
            </w:r>
            <w:r>
              <w:rPr>
                <w:b/>
                <w:sz w:val="20"/>
              </w:rPr>
              <w:t>not</w:t>
            </w:r>
            <w:r>
              <w:rPr>
                <w:b w:val="0"/>
                <w:sz w:val="20"/>
              </w:rPr>
              <w:t xml:space="preserve"> restore stock or initiate refund</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Cancel</w:t>
            </w:r>
          </w:p>
        </w:tc>
        <w:tc>
          <w:tcPr>
            <w:tcW w:type="dxa" w:w="7560"/>
            <w:vAlign w:val="center"/>
            <w:tcMar>
              <w:top w:w="90" w:type="dxa"/>
              <w:left w:w="90" w:type="dxa"/>
              <w:bottom w:w="90" w:type="dxa"/>
              <w:right w:w="90" w:type="dxa"/>
            </w:tcMar>
            <w:shd w:fill="FFFFFF"/>
          </w:tcPr>
          <w:p>
            <w:pPr>
              <w:spacing w:after="40" w:line="252" w:lineRule="auto"/>
            </w:pPr>
            <w:r>
              <w:rPr>
                <w:b w:val="0"/>
                <w:sz w:val="20"/>
              </w:rPr>
              <w:t>Owner only; unpaid and unfulfilled; no body; restores reserved stock once, sets cancelled status, appends activity</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Reorder</w:t>
            </w:r>
          </w:p>
        </w:tc>
        <w:tc>
          <w:tcPr>
            <w:tcW w:type="dxa" w:w="7560"/>
            <w:vAlign w:val="center"/>
            <w:tcMar>
              <w:top w:w="90" w:type="dxa"/>
              <w:left w:w="90" w:type="dxa"/>
              <w:bottom w:w="90" w:type="dxa"/>
              <w:right w:w="90" w:type="dxa"/>
            </w:tcMar>
            <w:shd w:fill="F3F6F8"/>
          </w:tcPr>
          <w:p>
            <w:pPr>
              <w:spacing w:after="40" w:line="252" w:lineRule="auto"/>
            </w:pPr>
            <w:r>
              <w:rPr>
                <w:b w:val="0"/>
                <w:sz w:val="20"/>
              </w:rPr>
              <w:t>Owner only; no body; returns product-ID quantity map; loses variant identity and can overwrite multiple variant rows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Fulfill-item</w:t>
            </w:r>
          </w:p>
        </w:tc>
        <w:tc>
          <w:tcPr>
            <w:tcW w:type="dxa" w:w="7560"/>
            <w:vAlign w:val="center"/>
            <w:tcMar>
              <w:top w:w="90" w:type="dxa"/>
              <w:left w:w="90" w:type="dxa"/>
              <w:bottom w:w="90" w:type="dxa"/>
              <w:right w:w="90" w:type="dxa"/>
            </w:tcMar>
            <w:shd w:fill="FFFFFF"/>
          </w:tcPr>
          <w:p>
            <w:pPr>
              <w:spacing w:after="40" w:line="252" w:lineRule="auto"/>
            </w:pPr>
            <w:r>
              <w:rPr>
                <w:b w:val="0"/>
                <w:sz w:val="20"/>
              </w:rPr>
              <w:t xml:space="preserve">Required orderItemId, quantity positive; optional employeeNote ≤2000; locks order/item and increments bounded quantity; returns </w:t>
            </w:r>
            <w:r>
              <w:rPr>
                <w:b/>
                <w:sz w:val="20"/>
              </w:rPr>
              <w:t>raw</w:t>
            </w:r>
            <w:r>
              <w:rPr>
                <w:b w:val="0"/>
                <w:sz w:val="20"/>
              </w:rPr>
              <w:t xml:space="preserve"> order/items/activities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Shipment</w:t>
            </w:r>
          </w:p>
        </w:tc>
        <w:tc>
          <w:tcPr>
            <w:tcW w:type="dxa" w:w="7560"/>
            <w:vAlign w:val="center"/>
            <w:tcMar>
              <w:top w:w="90" w:type="dxa"/>
              <w:left w:w="90" w:type="dxa"/>
              <w:bottom w:w="90" w:type="dxa"/>
              <w:right w:w="90" w:type="dxa"/>
            </w:tcMar>
            <w:shd w:fill="F3F6F8"/>
          </w:tcPr>
          <w:p>
            <w:pPr>
              <w:spacing w:after="40" w:line="252" w:lineRule="auto"/>
            </w:pPr>
            <w:r>
              <w:rPr>
                <w:b w:val="0"/>
                <w:sz w:val="20"/>
              </w:rPr>
              <w:t>Required carrier/trackingNumber ≤100, status processing/shipped/in_transit/out_for_delivery/delivered, description ≤500; optional location ≤255; appends event; does not change order fulfillment/email</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Return create</w:t>
            </w:r>
          </w:p>
        </w:tc>
        <w:tc>
          <w:tcPr>
            <w:tcW w:type="dxa" w:w="7560"/>
            <w:vAlign w:val="center"/>
            <w:tcMar>
              <w:top w:w="90" w:type="dxa"/>
              <w:left w:w="90" w:type="dxa"/>
              <w:bottom w:w="90" w:type="dxa"/>
              <w:right w:w="90" w:type="dxa"/>
            </w:tcMar>
            <w:shd w:fill="FFFFFF"/>
          </w:tcPr>
          <w:p>
            <w:pPr>
              <w:spacing w:after="40" w:line="252" w:lineRule="auto"/>
            </w:pPr>
            <w:r>
              <w:rPr>
                <w:b w:val="0"/>
                <w:sz w:val="20"/>
              </w:rPr>
              <w:t>Required owned orderItemId, positive quantity, reason damaged/wrong_item/not_as_described/changed_mind/other; optional details ≤3000/evidence image ≤5120 KB; multipart when evidence present</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Return process</w:t>
            </w:r>
          </w:p>
        </w:tc>
        <w:tc>
          <w:tcPr>
            <w:tcW w:type="dxa" w:w="7560"/>
            <w:vAlign w:val="center"/>
            <w:tcMar>
              <w:top w:w="90" w:type="dxa"/>
              <w:left w:w="90" w:type="dxa"/>
              <w:bottom w:w="90" w:type="dxa"/>
              <w:right w:w="90" w:type="dxa"/>
            </w:tcMar>
            <w:shd w:fill="F3F6F8"/>
          </w:tcPr>
          <w:p>
            <w:pPr>
              <w:spacing w:after="40" w:line="252" w:lineRule="auto"/>
            </w:pPr>
            <w:r>
              <w:rPr>
                <w:b w:val="0"/>
                <w:sz w:val="20"/>
              </w:rPr>
              <w:t>Required status approved/rejected/refunded; optional refundAmount ≥0; locks return/order/item/user; refunded status cannot be processed again</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Invoice</w:t>
            </w:r>
          </w:p>
        </w:tc>
        <w:tc>
          <w:tcPr>
            <w:tcW w:type="dxa" w:w="7560"/>
            <w:vAlign w:val="center"/>
            <w:tcMar>
              <w:top w:w="90" w:type="dxa"/>
              <w:left w:w="90" w:type="dxa"/>
              <w:bottom w:w="90" w:type="dxa"/>
              <w:right w:w="90" w:type="dxa"/>
            </w:tcMar>
            <w:shd w:fill="FFFFFF"/>
          </w:tcPr>
          <w:p>
            <w:pPr>
              <w:spacing w:after="40" w:line="252" w:lineRule="auto"/>
            </w:pPr>
            <w:r>
              <w:rPr>
                <w:b w:val="0"/>
                <w:sz w:val="20"/>
              </w:rPr>
              <w:t>Owner or staff; PDF attachment</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Packing slip</w:t>
            </w:r>
          </w:p>
        </w:tc>
        <w:tc>
          <w:tcPr>
            <w:tcW w:type="dxa" w:w="7560"/>
            <w:vAlign w:val="center"/>
            <w:tcMar>
              <w:top w:w="90" w:type="dxa"/>
              <w:left w:w="90" w:type="dxa"/>
              <w:bottom w:w="90" w:type="dxa"/>
              <w:right w:w="90" w:type="dxa"/>
            </w:tcMar>
            <w:shd w:fill="F3F6F8"/>
          </w:tcPr>
          <w:p>
            <w:pPr>
              <w:spacing w:after="40" w:line="252" w:lineRule="auto"/>
            </w:pPr>
            <w:r>
              <w:rPr>
                <w:b w:val="0"/>
                <w:sz w:val="20"/>
              </w:rPr>
              <w:t>Staff manage_orders; PDF inline response</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Order downloads</w:t>
            </w:r>
          </w:p>
        </w:tc>
        <w:tc>
          <w:tcPr>
            <w:tcW w:type="dxa" w:w="7560"/>
            <w:vAlign w:val="center"/>
            <w:tcMar>
              <w:top w:w="90" w:type="dxa"/>
              <w:left w:w="90" w:type="dxa"/>
              <w:bottom w:w="90" w:type="dxa"/>
              <w:right w:w="90" w:type="dxa"/>
            </w:tcMar>
            <w:shd w:fill="FFFFFF"/>
          </w:tcPr>
          <w:p>
            <w:pPr>
              <w:spacing w:after="40" w:line="252" w:lineRule="auto"/>
            </w:pPr>
            <w:r>
              <w:rPr>
                <w:b w:val="0"/>
                <w:sz w:val="20"/>
              </w:rPr>
              <w:t>Owner and paid; metadata URLs, downloadLimit/downloadsUsed, no private path</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Download file</w:t>
            </w:r>
          </w:p>
        </w:tc>
        <w:tc>
          <w:tcPr>
            <w:tcW w:type="dxa" w:w="7560"/>
            <w:vAlign w:val="center"/>
            <w:tcMar>
              <w:top w:w="90" w:type="dxa"/>
              <w:left w:w="90" w:type="dxa"/>
              <w:bottom w:w="90" w:type="dxa"/>
              <w:right w:w="90" w:type="dxa"/>
            </w:tcMar>
            <w:shd w:fill="F3F6F8"/>
          </w:tcPr>
          <w:p>
            <w:pPr>
              <w:spacing w:after="40" w:line="252" w:lineRule="auto"/>
            </w:pPr>
            <w:r>
              <w:rPr>
                <w:b w:val="0"/>
                <w:sz w:val="20"/>
              </w:rPr>
              <w:t>Caller must have a paid order containing product; newest eligible order used for allowance; 429 if exhausted; binary attachment</w:t>
            </w:r>
          </w:p>
        </w:tc>
      </w:tr>
    </w:tbl>
    <w:p>
      <w:pPr>
        <w:spacing w:after="60"/>
      </w:pPr>
    </w:p>
    <w:p>
      <w:r>
        <w:rPr>
          <w:b w:val="0"/>
        </w:rPr>
        <w:t>Fulfillment updates enforce unfulfilled→processing→shipped→delivered without skips/backwards; unpaid cancellation allowed from unfulfilled/processing. Payment-state transition rules are not equivalently enforced, and fulfillment is not blocked for unpaid/cancelled orders on all separate paths. Price snapshots are immutable through these APIs, but fulfilled/refunded counters change.</w:t>
      </w:r>
    </w:p>
    <w:p>
      <w:r>
        <w:rPr>
          <w:b w:val="0"/>
        </w:rPr>
        <w:t>Returns exclude rejected quantities from the remaining allowance. API does not require paid/delivered orders or an approved-before-refunded transition. Refund adds store credit and item/order refund counters, not provider refund, inventory restoration, or order payment-status change. Its item-gross cap does not account for coupon allocation or total money actually paid. Concurrent return-request creation is not locked.</w:t>
      </w:r>
    </w:p>
    <w:p>
      <w:r>
        <w:rPr>
          <w:b w:val="0"/>
        </w:rPr>
        <w:t>PDFs are experimental single-page text built by SimplePdf without a rendering library; endpoint tests check header/signature, not layout, tax correctness, pagination, or Unicode. Digital download count check/log is not locked, and refunded purchases can retain access if payment remains paid.</w:t>
      </w:r>
    </w:p>
    <w:p>
      <w:pPr>
        <w:pStyle w:val="Heading2"/>
      </w:pPr>
      <w:bookmarkStart w:id="422" w:name="administration"/>
      <w:r>
        <w:t>Administration</w:t>
      </w:r>
      <w:bookmarkEnd w:id="422"/>
    </w:p>
    <w:p>
      <w:r>
        <w:rPr>
          <w:b w:val="0"/>
        </w:rPr>
        <w:t>Users create requires name/email/password/confirmation/roleId/phone, optional imageUrl. User PATCH permits present fields and permissions array, loyaltyPoints ≥0, storeCredit ≥0. PUT requires principal identity/password/role/phone. Allowed permissions are listed in the endpoint access column and technical matrix. User mutations are not covered by audit middleware and admin email/password changes lack all self-account revocation/verification side effects. Role write uses roleType; assigned role delete returns 409.</w:t>
      </w:r>
    </w:p>
    <w:p>
      <w:r>
        <w:rPr>
          <w:b w:val="0"/>
        </w:rPr>
        <w:t>Coupon POST/PUT/PATCH requires code, percentOff integer 1–100, active boolean; optional expiresAt date/null. Code uppercased. Checkout requires active and unexpired. No usage limits, minimum spend, per-user limits, or public preview endpoint.</w:t>
      </w:r>
    </w:p>
    <w:p>
      <w:r>
        <w:rPr>
          <w:b w:val="0"/>
        </w:rPr>
        <w:t xml:space="preserve">CSV import is multipart file ≤5120 KB with headers </w:t>
      </w:r>
      <w:r>
        <w:rPr>
          <w:rFonts w:ascii="Consolas" w:hAnsi="Consolas"/>
          <w:b w:val="0"/>
          <w:sz w:val="19"/>
        </w:rPr>
        <w:t>sku,name,description,category_​id,price,offer_​price,stock_​quantity</w:t>
      </w:r>
      <w:r>
        <w:rPr>
          <w:b w:val="0"/>
        </w:rPr>
        <w:t xml:space="preserve">. Rows matching existing SKU update; others create in one transaction. Malformed column-count rows are silently skipped. Bulk PATCH body </w:t>
      </w:r>
      <w:r>
        <w:rPr>
          <w:rFonts w:ascii="Consolas" w:hAnsi="Consolas"/>
          <w:b w:val="0"/>
          <w:sz w:val="19"/>
        </w:rPr>
        <w:t>{products:[{id,price?,stockQuantity?}]}</w:t>
      </w:r>
      <w:r>
        <w:rPr>
          <w:b w:val="0"/>
        </w:rPr>
        <w:t>: 1–1000 rows, distinct IDs, nonnegative values, transaction. Neither path triggers individual-product alert mail.</w:t>
      </w:r>
    </w:p>
    <w:p>
      <w:r>
        <w:rPr>
          <w:b w:val="0"/>
        </w:rPr>
        <w:t>Dashboard returns totals/monthly paid sales; reports accept from/to dates (default current month through today) and calculate grossSales/discounts/taxIncluded/itemsSold. These are tax-inclusive estimates using COMMERCE_TAX_RATE, not a tax engine, and do not subtract refunds. Low-stock reads base products against per-product threshold, not variant stock; result is raw snake_case. Audit listing is nested pagination and records selected staff route mutations, not every administrator change or before/after history.</w:t>
      </w:r>
    </w:p>
    <w:p>
      <w:pPr>
        <w:pStyle w:val="Heading1"/>
      </w:pPr>
      <w:bookmarkStart w:id="432" w:name="local_setup_and_testing"/>
      <w:r>
        <w:t>Local setup and testing</w:t>
      </w:r>
      <w:bookmarkEnd w:id="432"/>
    </w:p>
    <w:p>
      <w:r>
        <w:rPr>
          <w:b w:val="0"/>
        </w:rPr>
        <w:t>PHP ≥8.2, Composer, required PHP extensions, SQLite or MySQL. Use Node/npm only for optional Laravel welcome-page Vite assets; Next.js runs separately. In a fresh checkout, do not overwrite an existing private environment file:</w:t>
      </w:r>
    </w:p>
    <w:p>
      <w:pPr>
        <w:spacing w:after="0" w:line="240" w:lineRule="auto"/>
      </w:pPr>
      <w:r>
        <w:rPr>
          <w:rFonts w:ascii="Consolas" w:hAnsi="Consolas"/>
          <w:sz w:val="18"/>
        </w:rPr>
        <w:t>composer install</w:t>
      </w:r>
    </w:p>
    <w:p>
      <w:pPr>
        <w:spacing w:after="0" w:line="240" w:lineRule="auto"/>
      </w:pPr>
      <w:r>
        <w:rPr>
          <w:rFonts w:ascii="Consolas" w:hAnsi="Consolas"/>
          <w:sz w:val="18"/>
        </w:rPr>
        <w:t># Only when .env is absent:</w:t>
      </w:r>
    </w:p>
    <w:p>
      <w:pPr>
        <w:spacing w:after="0" w:line="240" w:lineRule="auto"/>
      </w:pPr>
      <w:r>
        <w:rPr>
          <w:rFonts w:ascii="Consolas" w:hAnsi="Consolas"/>
          <w:sz w:val="18"/>
        </w:rPr>
        <w:t>Copy-Item .env.example .env</w:t>
      </w:r>
    </w:p>
    <w:p>
      <w:pPr>
        <w:spacing w:after="0" w:line="240" w:lineRule="auto"/>
      </w:pPr>
      <w:r>
        <w:rPr>
          <w:rFonts w:ascii="Consolas" w:hAnsi="Consolas"/>
          <w:sz w:val="18"/>
        </w:rPr>
        <w:t>php artisan key:generate</w:t>
      </w:r>
    </w:p>
    <w:p>
      <w:r>
        <w:rPr>
          <w:b w:val="0"/>
        </w:rPr>
        <w:t xml:space="preserve">Choose SQLite with an existing database file and absolute DB_DATABASE, or start MySQL/create a dedicated database and configure connection privately. Environment example defaults to MySQL. Set APP_URL to </w:t>
      </w:r>
      <w:r>
        <w:rPr>
          <w:rFonts w:ascii="Consolas" w:hAnsi="Consolas"/>
          <w:b w:val="0"/>
          <w:sz w:val="19"/>
        </w:rPr>
        <w:t>http:/​/​127.0.0.1:8000</w:t>
      </w:r>
      <w:r>
        <w:rPr>
          <w:b w:val="0"/>
        </w:rPr>
        <w:t xml:space="preserve"> and FRONTEND_URL to the exact frontend origin. Then:</w:t>
      </w:r>
    </w:p>
    <w:p>
      <w:pPr>
        <w:spacing w:after="0" w:line="240" w:lineRule="auto"/>
      </w:pPr>
      <w:r>
        <w:rPr>
          <w:rFonts w:ascii="Consolas" w:hAnsi="Consolas"/>
          <w:sz w:val="18"/>
        </w:rPr>
        <w:t>php artisan migrate --seed</w:t>
      </w:r>
    </w:p>
    <w:p>
      <w:pPr>
        <w:spacing w:after="0" w:line="240" w:lineRule="auto"/>
      </w:pPr>
      <w:r>
        <w:rPr>
          <w:rFonts w:ascii="Consolas" w:hAnsi="Consolas"/>
          <w:sz w:val="18"/>
        </w:rPr>
        <w:t>php artisan storage:link</w:t>
      </w:r>
    </w:p>
    <w:p>
      <w:pPr>
        <w:spacing w:after="0" w:line="240" w:lineRule="auto"/>
      </w:pPr>
      <w:r>
        <w:rPr>
          <w:rFonts w:ascii="Consolas" w:hAnsi="Consolas"/>
          <w:sz w:val="18"/>
        </w:rPr>
        <w:t>php artisan serve</w:t>
      </w:r>
    </w:p>
    <w:p>
      <w:r>
        <w:rPr>
          <w:b w:val="0"/>
        </w:rPr>
        <w:t>Run separately:</w:t>
      </w:r>
    </w:p>
    <w:p>
      <w:pPr>
        <w:spacing w:after="0" w:line="240" w:lineRule="auto"/>
      </w:pPr>
      <w:r>
        <w:rPr>
          <w:rFonts w:ascii="Consolas" w:hAnsi="Consolas"/>
          <w:sz w:val="18"/>
        </w:rPr>
        <w:t>php artisan queue:work --tries=3</w:t>
      </w:r>
    </w:p>
    <w:p>
      <w:r>
        <w:rPr>
          <w:b w:val="0"/>
        </w:rPr>
        <w:t>Seeders supply deterministic Admin/Employee/Customer accounts (</w:t>
      </w:r>
      <w:r>
        <w:rPr>
          <w:rFonts w:ascii="Consolas" w:hAnsi="Consolas"/>
          <w:b w:val="0"/>
          <w:sz w:val="19"/>
        </w:rPr>
        <w:t>admin@​example.com</w:t>
      </w:r>
      <w:r>
        <w:rPr>
          <w:b w:val="0"/>
        </w:rPr>
        <w:t xml:space="preserve">, </w:t>
      </w:r>
      <w:r>
        <w:rPr>
          <w:rFonts w:ascii="Consolas" w:hAnsi="Consolas"/>
          <w:b w:val="0"/>
          <w:sz w:val="19"/>
        </w:rPr>
        <w:t>employee@​example.com</w:t>
      </w:r>
      <w:r>
        <w:rPr>
          <w:b w:val="0"/>
        </w:rPr>
        <w:t xml:space="preserve">, </w:t>
      </w:r>
      <w:r>
        <w:rPr>
          <w:rFonts w:ascii="Consolas" w:hAnsi="Consolas"/>
          <w:b w:val="0"/>
          <w:sz w:val="19"/>
        </w:rPr>
        <w:t>customer@​example.com</w:t>
      </w:r>
      <w:r>
        <w:rPr>
          <w:b w:val="0"/>
        </w:rPr>
        <w:t xml:space="preserve">), customer address, and published in-stock </w:t>
      </w:r>
      <w:r>
        <w:rPr>
          <w:rFonts w:ascii="Consolas" w:hAnsi="Consolas"/>
          <w:b w:val="0"/>
          <w:sz w:val="19"/>
        </w:rPr>
        <w:t>DEV-SMOKE-001</w:t>
      </w:r>
      <w:r>
        <w:rPr>
          <w:b w:val="0"/>
        </w:rPr>
        <w:t xml:space="preserve">. Credentials are intentionally omitted; inspect development seeder securely. Never seed production: repeated seeding updates these identities and resets credentials, and some catalogue seeds are not idempotent. Avoid </w:t>
      </w:r>
      <w:r>
        <w:rPr>
          <w:rFonts w:ascii="Consolas" w:hAnsi="Consolas"/>
          <w:b w:val="0"/>
          <w:sz w:val="19"/>
        </w:rPr>
        <w:t>migrate:fresh</w:t>
      </w:r>
      <w:r>
        <w:rPr>
          <w:b w:val="0"/>
        </w:rPr>
        <w:t xml:space="preserve"> on any database worth keeping. Normal migrate is not a backup.</w:t>
      </w:r>
    </w:p>
    <w:p>
      <w:r>
        <w:rPr>
          <w:b w:val="0"/>
        </w:rPr>
        <w:t xml:space="preserve">Default MAIL_MAILER=log writes messages to storage logs instead of inboxes. Configure real transport privately. Order/fulfillment custom mail is queued; password/verification notifications and product-alert Mail::raw calls are synchronous. Stripe requires backend STRIPE_SECRET_KEY/STRIPE_WEBHOOK_SECRET/STRIPE_CURRENCY and webhook registration; use test mode for development. No provider secret belongs in the frontend. A local Stripe CLI can forward to </w:t>
      </w:r>
      <w:r>
        <w:rPr>
          <w:rFonts w:ascii="Consolas" w:hAnsi="Consolas"/>
          <w:b w:val="0"/>
          <w:sz w:val="19"/>
        </w:rPr>
        <w:t>/​api/​v1/​payments/​stripe/​webhook</w:t>
      </w:r>
      <w:r>
        <w:rPr>
          <w:b w:val="0"/>
        </w:rPr>
        <w:t>; live external-provider verification was not performed.</w:t>
      </w:r>
    </w:p>
    <w:p>
      <w:pPr>
        <w:spacing w:after="0" w:line="240" w:lineRule="auto"/>
      </w:pPr>
      <w:r>
        <w:rPr>
          <w:rFonts w:ascii="Consolas" w:hAnsi="Consolas"/>
          <w:sz w:val="18"/>
        </w:rPr>
        <w:t>php artisan route:list --path=api</w:t>
      </w:r>
    </w:p>
    <w:p>
      <w:pPr>
        <w:spacing w:after="0" w:line="240" w:lineRule="auto"/>
      </w:pPr>
      <w:r>
        <w:rPr>
          <w:rFonts w:ascii="Consolas" w:hAnsi="Consolas"/>
          <w:sz w:val="18"/>
        </w:rPr>
        <w:t>composer test</w:t>
      </w:r>
    </w:p>
    <w:p>
      <w:pPr>
        <w:spacing w:after="0" w:line="240" w:lineRule="auto"/>
      </w:pPr>
      <w:r>
        <w:rPr>
          <w:rFonts w:ascii="Consolas" w:hAnsi="Consolas"/>
          <w:sz w:val="18"/>
        </w:rPr>
        <w:t>composer format:check</w:t>
      </w:r>
    </w:p>
    <w:p>
      <w:pPr>
        <w:spacing w:after="0" w:line="240" w:lineRule="auto"/>
      </w:pPr>
      <w:r>
        <w:rPr>
          <w:rFonts w:ascii="Consolas" w:hAnsi="Consolas"/>
          <w:sz w:val="18"/>
        </w:rPr>
        <w:t>composer validate --no-check-publish</w:t>
      </w:r>
    </w:p>
    <w:p>
      <w:r>
        <w:rPr>
          <w:b w:val="0"/>
        </w:rPr>
        <w:t>Verified this review: 33 tests, 166 assertions, Pint over 159 PHP files, composer validation and API route inventory passed. Tests use in-memory SQLite, sync queue and fake/array mail; Stripe test HTTP is faked. They verify authentication/security/checkout/camelCase/upload/catalogue/cart/return/report-related paths and OpenAPI route coverage, not all concurrency/state/privacy cases. MySQL migrate/deploy and live mail/payment tests were not run against the developer's data.</w:t>
      </w:r>
    </w:p>
    <w:p>
      <w:pPr>
        <w:pStyle w:val="Heading1"/>
      </w:pPr>
      <w:bookmarkStart w:id="470" w:name="openapi_and_existing_references"/>
      <w:r>
        <w:t>OpenAPI and existing references</w:t>
      </w:r>
      <w:bookmarkEnd w:id="470"/>
    </w:p>
    <w:p>
      <w:hyperlink r:id="rId13">
        <w:r>
          <w:rPr>
            <w:color w:val="1D5074"/>
          </w:rPr>
          <w:t>`../openapi.yaml`</w:t>
        </w:r>
      </w:hyperlink>
      <w:r>
        <w:rPr>
          <w:b w:val="0"/>
        </w:rPr>
        <w:t xml:space="preserve"> is an existing OpenAPI 3.1 route index with some concrete checkout/product/variant schemas. Keep it as the long-term API source of truth </w:t>
      </w:r>
      <w:r>
        <w:rPr>
          <w:b/>
        </w:rPr>
        <w:t>after correcting and expanding it</w:t>
      </w:r>
      <w:r>
        <w:rPr>
          <w:b w:val="0"/>
        </w:rPr>
        <w:t>. It is handwritten, not generated or complete schema coverage. DocumentationContractTest checks missing path/method coverage only, not schema correctness, security policy, response shape, or status codes. Current description overstates camelCase; signed verification declares JSON 200 instead of redirect; “queue verification” is inaccurate; many operations have generic Data rather than full request/response contracts. Do not generate production clients assuming these schemas are comprehensive. No separate Swagger/reference UI is configured.</w:t>
      </w:r>
    </w:p>
    <w:p>
      <w:r>
        <w:rPr>
          <w:b w:val="0"/>
        </w:rPr>
        <w:t xml:space="preserve">Existing </w:t>
      </w:r>
      <w:hyperlink r:id="rId14">
        <w:r>
          <w:rPr>
            <w:color w:val="1D5074"/>
          </w:rPr>
          <w:t>local development</w:t>
        </w:r>
      </w:hyperlink>
      <w:r>
        <w:rPr>
          <w:b w:val="0"/>
        </w:rPr>
        <w:t xml:space="preserve">, </w:t>
      </w:r>
      <w:hyperlink r:id="rId15">
        <w:r>
          <w:rPr>
            <w:color w:val="1D5074"/>
          </w:rPr>
          <w:t>operations</w:t>
        </w:r>
      </w:hyperlink>
      <w:r>
        <w:rPr>
          <w:b w:val="0"/>
        </w:rPr>
        <w:t xml:space="preserve">, and </w:t>
      </w:r>
      <w:hyperlink r:id="rId16">
        <w:r>
          <w:rPr>
            <w:color w:val="1D5074"/>
          </w:rPr>
          <w:t>workflow tables</w:t>
        </w:r>
      </w:hyperlink>
      <w:r>
        <w:rPr>
          <w:b w:val="0"/>
        </w:rPr>
        <w:t xml:space="preserve"> remain useful but contain discrepancies described below. They were intentionally not edited in this four-file-only request.</w:t>
      </w:r>
    </w:p>
    <w:p>
      <w:pPr>
        <w:pStyle w:val="Heading1"/>
      </w:pPr>
      <w:bookmarkStart w:id="476" w:name="review_report"/>
      <w:r>
        <w:t>Review report</w:t>
      </w:r>
      <w:bookmarkEnd w:id="476"/>
    </w:p>
    <w:p>
      <w:pPr>
        <w:pStyle w:val="Heading2"/>
      </w:pPr>
      <w:bookmarkStart w:id="478" w:name="implemented_functionality"/>
      <w:r>
        <w:t>Implemented functionality</w:t>
      </w:r>
      <w:bookmarkEnd w:id="478"/>
    </w:p>
    <w:p>
      <w:r>
        <w:rPr>
          <w:b w:val="0"/>
        </w:rPr>
        <w:t>All catalogue entries above exist in current routes. Sanctum bearer login, selective normalized resources, ownership checks, permission middleware, transactional price/stock/store-credit checkout, sequential idempotency, queued order mail, signed/deduplicated Stripe completion, return/store-credit refund counters, file/PDF access, and administrator reports/imports exist.</w:t>
      </w:r>
    </w:p>
    <w:p>
      <w:pPr>
        <w:pStyle w:val="Heading2"/>
      </w:pPr>
      <w:bookmarkStart w:id="482" w:name="partially_implemented_functionality"/>
      <w:r>
        <w:t>Partially implemented functionality</w:t>
      </w:r>
      <w:bookmarkEnd w:id="482"/>
    </w:p>
    <w:p>
      <w:r>
        <w:rPr>
          <w:b w:val="0"/>
        </w:rPr>
        <w:t>Uniform responses, publication policy on non-product surfaces, support permission checks, payment/fulfillment prerequisites, concurrent idempotency/returns/downloads, quoted shipping, recovery mail links, refund accounting, alert trigger coverage, and audit completeness are partial. PDFs are experimental.</w:t>
      </w:r>
    </w:p>
    <w:p>
      <w:pPr>
        <w:pStyle w:val="Heading2"/>
      </w:pPr>
      <w:bookmarkStart w:id="486" w:name="missing_or_unfinished_functionality"/>
      <w:r>
        <w:t>Missing or unfinished functionality</w:t>
      </w:r>
      <w:bookmarkEnd w:id="486"/>
    </w:p>
    <w:p>
      <w:r>
        <w:rPr>
          <w:b w:val="0"/>
        </w:rPr>
        <w:t>No customer payment-resume/expiry restoration, Stripe failure/async-payment/refund reconciliation, cash/bank provider, original-card refund, real delivery/address provider, mandatory paid-before-fulfill rule on all paths, downloaded-file revocation policy, loyalty redemption, or full schema-driven API reference generation exists. Legacy order_details endpoints are removed/deprecated; table conversion lives only in migration history.</w:t>
      </w:r>
    </w:p>
    <w:p>
      <w:pPr>
        <w:pStyle w:val="Heading2"/>
      </w:pPr>
      <w:bookmarkStart w:id="490" w:name="outdated_existing_documentation"/>
      <w:r>
        <w:t>Outdated existing documentation</w:t>
      </w:r>
      <w:bookmarkEnd w:id="490"/>
    </w:p>
    <w:p>
      <w:r>
        <w:rPr>
          <w:b w:val="0"/>
        </w:rPr>
        <w:t>README's “only webhook may mark paid”, paid-order loyalty statement, universal audit claim, configured LOW_STOCK_THRESHOLD default claim, and shipping description exceed enforced behavior. WORKFLOWS implies automatic failed/refunded payment transitions and approval-only refunds; actual controller rules differ. LOCAL_DEVELOPMENT uses destructive migrate:fresh for onboarding and default New Zealand country spelling conflicts with quote validation. Frontend README's shared-client claim excludes binary helpers. These are review findings, not code changes.</w:t>
      </w:r>
    </w:p>
    <w:p>
      <w:pPr>
        <w:pStyle w:val="Heading2"/>
      </w:pPr>
      <w:bookmarkStart w:id="494" w:name="documentation_gaps_risks_and_next_priorities"/>
      <w:r>
        <w:t>Documentation gaps risks and next priorities</w:t>
      </w:r>
      <w:bookmarkEnd w:id="494"/>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560"/>
      </w:tblGrid>
      <w:tr>
        <w:trPr>
          <w:tblHeader/>
        </w:trPr>
        <w:tc>
          <w:tcPr>
            <w:tcW w:type="dxa" w:w="2520"/>
            <w:vAlign w:val="center"/>
            <w:tcMar>
              <w:top w:w="90" w:type="dxa"/>
              <w:left w:w="90" w:type="dxa"/>
              <w:bottom w:w="90" w:type="dxa"/>
              <w:right w:w="90" w:type="dxa"/>
            </w:tcMar>
            <w:shd w:fill="243746"/>
          </w:tcPr>
          <w:p>
            <w:pPr>
              <w:spacing w:after="40" w:line="252" w:lineRule="auto"/>
            </w:pPr>
            <w:r>
              <w:rPr>
                <w:b/>
                <w:color w:val="FFFFFF"/>
                <w:sz w:val="20"/>
              </w:rPr>
              <w:t>Priority</w:t>
            </w:r>
          </w:p>
        </w:tc>
        <w:tc>
          <w:tcPr>
            <w:tcW w:type="dxa" w:w="7560"/>
            <w:vAlign w:val="center"/>
            <w:tcMar>
              <w:top w:w="90" w:type="dxa"/>
              <w:left w:w="90" w:type="dxa"/>
              <w:bottom w:w="90" w:type="dxa"/>
              <w:right w:w="90" w:type="dxa"/>
            </w:tcMar>
            <w:shd w:fill="243746"/>
          </w:tcPr>
          <w:p>
            <w:pPr>
              <w:spacing w:after="40" w:line="252" w:lineRule="auto"/>
            </w:pPr>
            <w:r>
              <w:rPr>
                <w:b/>
                <w:color w:val="FFFFFF"/>
                <w:sz w:val="20"/>
              </w:rPr>
              <w:t>Action</w:t>
            </w:r>
          </w:p>
        </w:tc>
      </w:tr>
      <w:tr>
        <w:trPr>
          <w:cantSplit/>
        </w:trPr>
        <w:tc>
          <w:tcPr>
            <w:tcW w:type="dxa" w:w="2520"/>
            <w:vAlign w:val="center"/>
            <w:tcMar>
              <w:top w:w="90" w:type="dxa"/>
              <w:left w:w="90" w:type="dxa"/>
              <w:bottom w:w="90" w:type="dxa"/>
              <w:right w:w="90" w:type="dxa"/>
            </w:tcMar>
            <w:shd w:fill="FFFFFF"/>
          </w:tcPr>
          <w:p>
            <w:pPr>
              <w:spacing w:after="40" w:line="252" w:lineRule="auto"/>
              <w:jc w:val="center"/>
            </w:pPr>
            <w:r>
              <w:rPr>
                <w:b w:val="0"/>
                <w:sz w:val="20"/>
              </w:rPr>
              <w:t>Critical</w:t>
            </w:r>
          </w:p>
        </w:tc>
        <w:tc>
          <w:tcPr>
            <w:tcW w:type="dxa" w:w="7560"/>
            <w:vAlign w:val="center"/>
            <w:tcMar>
              <w:top w:w="90" w:type="dxa"/>
              <w:left w:w="90" w:type="dxa"/>
              <w:bottom w:w="90" w:type="dxa"/>
              <w:right w:w="90" w:type="dxa"/>
            </w:tcMar>
            <w:shd w:fill="FFFFFF"/>
          </w:tcPr>
          <w:p>
            <w:pPr>
              <w:spacing w:after="40" w:line="252" w:lineRule="auto"/>
            </w:pPr>
            <w:r>
              <w:rPr>
                <w:b w:val="0"/>
                <w:sz w:val="20"/>
              </w:rPr>
              <w:t xml:space="preserve">Restrict role </w:t>
            </w:r>
            <w:r>
              <w:rPr>
                <w:rFonts w:ascii="Consolas" w:hAnsi="Consolas"/>
                <w:b w:val="0"/>
                <w:sz w:val="20"/>
              </w:rPr>
              <w:t>includeUsers</w:t>
            </w:r>
            <w:r>
              <w:rPr>
                <w:b w:val="0"/>
                <w:sz w:val="20"/>
              </w:rPr>
              <w:t>, private employee notes, and draft-category/history/wishlist/image exposures</w:t>
            </w:r>
          </w:p>
        </w:tc>
      </w:tr>
      <w:tr>
        <w:trPr>
          <w:cantSplit/>
        </w:trPr>
        <w:tc>
          <w:tcPr>
            <w:tcW w:type="dxa" w:w="2520"/>
            <w:vAlign w:val="center"/>
            <w:tcMar>
              <w:top w:w="90" w:type="dxa"/>
              <w:left w:w="90" w:type="dxa"/>
              <w:bottom w:w="90" w:type="dxa"/>
              <w:right w:w="90" w:type="dxa"/>
            </w:tcMar>
            <w:shd w:fill="F3F6F8"/>
          </w:tcPr>
          <w:p>
            <w:pPr>
              <w:spacing w:after="40" w:line="252" w:lineRule="auto"/>
              <w:jc w:val="center"/>
            </w:pPr>
            <w:r>
              <w:rPr>
                <w:b w:val="0"/>
                <w:sz w:val="20"/>
              </w:rPr>
              <w:t>Critical</w:t>
            </w:r>
          </w:p>
        </w:tc>
        <w:tc>
          <w:tcPr>
            <w:tcW w:type="dxa" w:w="7560"/>
            <w:vAlign w:val="center"/>
            <w:tcMar>
              <w:top w:w="90" w:type="dxa"/>
              <w:left w:w="90" w:type="dxa"/>
              <w:bottom w:w="90" w:type="dxa"/>
              <w:right w:w="90" w:type="dxa"/>
            </w:tcMar>
            <w:shd w:fill="F3F6F8"/>
          </w:tcPr>
          <w:p>
            <w:pPr>
              <w:spacing w:after="40" w:line="252" w:lineRule="auto"/>
            </w:pPr>
            <w:r>
              <w:rPr>
                <w:b w:val="0"/>
                <w:sz w:val="20"/>
              </w:rPr>
              <w:t>Enforce paid/delivered/refundable-net-amount rules, payment-method/provider matching, and cancellation/expiry consistency</w:t>
            </w:r>
          </w:p>
        </w:tc>
      </w:tr>
      <w:tr>
        <w:trPr>
          <w:cantSplit/>
        </w:trPr>
        <w:tc>
          <w:tcPr>
            <w:tcW w:type="dxa" w:w="2520"/>
            <w:vAlign w:val="center"/>
            <w:tcMar>
              <w:top w:w="90" w:type="dxa"/>
              <w:left w:w="90" w:type="dxa"/>
              <w:bottom w:w="90" w:type="dxa"/>
              <w:right w:w="90" w:type="dxa"/>
            </w:tcMar>
            <w:shd w:fill="FFFFFF"/>
          </w:tcPr>
          <w:p>
            <w:pPr>
              <w:spacing w:after="40" w:line="252" w:lineRule="auto"/>
              <w:jc w:val="center"/>
            </w:pPr>
            <w:r>
              <w:rPr>
                <w:b w:val="0"/>
                <w:sz w:val="20"/>
              </w:rPr>
              <w:t>Critical</w:t>
            </w:r>
          </w:p>
        </w:tc>
        <w:tc>
          <w:tcPr>
            <w:tcW w:type="dxa" w:w="7560"/>
            <w:vAlign w:val="center"/>
            <w:tcMar>
              <w:top w:w="90" w:type="dxa"/>
              <w:left w:w="90" w:type="dxa"/>
              <w:bottom w:w="90" w:type="dxa"/>
              <w:right w:w="90" w:type="dxa"/>
            </w:tcMar>
            <w:shd w:fill="FFFFFF"/>
          </w:tcPr>
          <w:p>
            <w:pPr>
              <w:spacing w:after="40" w:line="252" w:lineRule="auto"/>
            </w:pPr>
            <w:r>
              <w:rPr>
                <w:b w:val="0"/>
                <w:sz w:val="20"/>
              </w:rPr>
              <w:t>Preserve financial records on account/order deletion; back up before destructive migration/rollback</w:t>
            </w:r>
          </w:p>
        </w:tc>
      </w:tr>
      <w:tr>
        <w:trPr>
          <w:cantSplit/>
        </w:trPr>
        <w:tc>
          <w:tcPr>
            <w:tcW w:type="dxa" w:w="2520"/>
            <w:vAlign w:val="center"/>
            <w:tcMar>
              <w:top w:w="90" w:type="dxa"/>
              <w:left w:w="90" w:type="dxa"/>
              <w:bottom w:w="90" w:type="dxa"/>
              <w:right w:w="90" w:type="dxa"/>
            </w:tcMar>
            <w:shd w:fill="F3F6F8"/>
          </w:tcPr>
          <w:p>
            <w:pPr>
              <w:spacing w:after="40" w:line="252" w:lineRule="auto"/>
              <w:jc w:val="center"/>
            </w:pPr>
            <w:r>
              <w:rPr>
                <w:b w:val="0"/>
                <w:sz w:val="20"/>
              </w:rPr>
              <w:t>High</w:t>
            </w:r>
          </w:p>
        </w:tc>
        <w:tc>
          <w:tcPr>
            <w:tcW w:type="dxa" w:w="7560"/>
            <w:vAlign w:val="center"/>
            <w:tcMar>
              <w:top w:w="90" w:type="dxa"/>
              <w:left w:w="90" w:type="dxa"/>
              <w:bottom w:w="90" w:type="dxa"/>
              <w:right w:w="90" w:type="dxa"/>
            </w:tcMar>
            <w:shd w:fill="F3F6F8"/>
          </w:tcPr>
          <w:p>
            <w:pPr>
              <w:spacing w:after="40" w:line="252" w:lineRule="auto"/>
            </w:pPr>
            <w:r>
              <w:rPr>
                <w:b w:val="0"/>
                <w:sz w:val="20"/>
              </w:rPr>
              <w:t>Unify shipping quotes/checkout charge and currency snapshots; test international/coupon/variant totals</w:t>
            </w:r>
          </w:p>
        </w:tc>
      </w:tr>
      <w:tr>
        <w:trPr>
          <w:cantSplit/>
        </w:trPr>
        <w:tc>
          <w:tcPr>
            <w:tcW w:type="dxa" w:w="2520"/>
            <w:vAlign w:val="center"/>
            <w:tcMar>
              <w:top w:w="90" w:type="dxa"/>
              <w:left w:w="90" w:type="dxa"/>
              <w:bottom w:w="90" w:type="dxa"/>
              <w:right w:w="90" w:type="dxa"/>
            </w:tcMar>
            <w:shd w:fill="FFFFFF"/>
          </w:tcPr>
          <w:p>
            <w:pPr>
              <w:spacing w:after="40" w:line="252" w:lineRule="auto"/>
              <w:jc w:val="center"/>
            </w:pPr>
            <w:r>
              <w:rPr>
                <w:b w:val="0"/>
                <w:sz w:val="20"/>
              </w:rPr>
              <w:t>High</w:t>
            </w:r>
          </w:p>
        </w:tc>
        <w:tc>
          <w:tcPr>
            <w:tcW w:type="dxa" w:w="7560"/>
            <w:vAlign w:val="center"/>
            <w:tcMar>
              <w:top w:w="90" w:type="dxa"/>
              <w:left w:w="90" w:type="dxa"/>
              <w:bottom w:w="90" w:type="dxa"/>
              <w:right w:w="90" w:type="dxa"/>
            </w:tcMar>
            <w:shd w:fill="FFFFFF"/>
          </w:tcPr>
          <w:p>
            <w:pPr>
              <w:spacing w:after="40" w:line="252" w:lineRule="auto"/>
            </w:pPr>
            <w:r>
              <w:rPr>
                <w:b w:val="0"/>
                <w:sz w:val="20"/>
              </w:rPr>
              <w:t>Repair reset email URL, concurrent idempotency, return allowance and download locking</w:t>
            </w:r>
          </w:p>
        </w:tc>
      </w:tr>
      <w:tr>
        <w:trPr>
          <w:cantSplit/>
        </w:trPr>
        <w:tc>
          <w:tcPr>
            <w:tcW w:type="dxa" w:w="2520"/>
            <w:vAlign w:val="center"/>
            <w:tcMar>
              <w:top w:w="90" w:type="dxa"/>
              <w:left w:w="90" w:type="dxa"/>
              <w:bottom w:w="90" w:type="dxa"/>
              <w:right w:w="90" w:type="dxa"/>
            </w:tcMar>
            <w:shd w:fill="F3F6F8"/>
          </w:tcPr>
          <w:p>
            <w:pPr>
              <w:spacing w:after="40" w:line="252" w:lineRule="auto"/>
              <w:jc w:val="center"/>
            </w:pPr>
            <w:r>
              <w:rPr>
                <w:b w:val="0"/>
                <w:sz w:val="20"/>
              </w:rPr>
              <w:t>High</w:t>
            </w:r>
          </w:p>
        </w:tc>
        <w:tc>
          <w:tcPr>
            <w:tcW w:type="dxa" w:w="7560"/>
            <w:vAlign w:val="center"/>
            <w:tcMar>
              <w:top w:w="90" w:type="dxa"/>
              <w:left w:w="90" w:type="dxa"/>
              <w:bottom w:w="90" w:type="dxa"/>
              <w:right w:w="90" w:type="dxa"/>
            </w:tcMar>
            <w:shd w:fill="F3F6F8"/>
          </w:tcPr>
          <w:p>
            <w:pPr>
              <w:spacing w:after="40" w:line="252" w:lineRule="auto"/>
            </w:pPr>
            <w:r>
              <w:rPr>
                <w:b w:val="0"/>
                <w:sz w:val="20"/>
              </w:rPr>
              <w:t>Add real MySQL and cross-repository negative/concurrency/Stripe lifecycle coverage</w:t>
            </w:r>
          </w:p>
        </w:tc>
      </w:tr>
      <w:tr>
        <w:trPr>
          <w:cantSplit/>
        </w:trPr>
        <w:tc>
          <w:tcPr>
            <w:tcW w:type="dxa" w:w="2520"/>
            <w:vAlign w:val="center"/>
            <w:tcMar>
              <w:top w:w="90" w:type="dxa"/>
              <w:left w:w="90" w:type="dxa"/>
              <w:bottom w:w="90" w:type="dxa"/>
              <w:right w:w="90" w:type="dxa"/>
            </w:tcMar>
            <w:shd w:fill="FFFFFF"/>
          </w:tcPr>
          <w:p>
            <w:pPr>
              <w:spacing w:after="40" w:line="252" w:lineRule="auto"/>
              <w:jc w:val="center"/>
            </w:pPr>
            <w:r>
              <w:rPr>
                <w:b w:val="0"/>
                <w:sz w:val="20"/>
              </w:rPr>
              <w:t>Medium</w:t>
            </w:r>
          </w:p>
        </w:tc>
        <w:tc>
          <w:tcPr>
            <w:tcW w:type="dxa" w:w="7560"/>
            <w:vAlign w:val="center"/>
            <w:tcMar>
              <w:top w:w="90" w:type="dxa"/>
              <w:left w:w="90" w:type="dxa"/>
              <w:bottom w:w="90" w:type="dxa"/>
              <w:right w:w="90" w:type="dxa"/>
            </w:tcMar>
            <w:shd w:fill="FFFFFF"/>
          </w:tcPr>
          <w:p>
            <w:pPr>
              <w:spacing w:after="40" w:line="252" w:lineRule="auto"/>
            </w:pPr>
            <w:r>
              <w:rPr>
                <w:b w:val="0"/>
                <w:sz w:val="20"/>
              </w:rPr>
              <w:t>Make Resources/envelopes consistent, repair legacy filters and complete OpenAPI schemas/statuses</w:t>
            </w:r>
          </w:p>
        </w:tc>
      </w:tr>
      <w:tr>
        <w:trPr>
          <w:cantSplit/>
        </w:trPr>
        <w:tc>
          <w:tcPr>
            <w:tcW w:type="dxa" w:w="2520"/>
            <w:vAlign w:val="center"/>
            <w:tcMar>
              <w:top w:w="90" w:type="dxa"/>
              <w:left w:w="90" w:type="dxa"/>
              <w:bottom w:w="90" w:type="dxa"/>
              <w:right w:w="90" w:type="dxa"/>
            </w:tcMar>
            <w:shd w:fill="F3F6F8"/>
          </w:tcPr>
          <w:p>
            <w:pPr>
              <w:spacing w:after="40" w:line="252" w:lineRule="auto"/>
              <w:jc w:val="center"/>
            </w:pPr>
            <w:r>
              <w:rPr>
                <w:b w:val="0"/>
                <w:sz w:val="20"/>
              </w:rPr>
              <w:t>Medium</w:t>
            </w:r>
          </w:p>
        </w:tc>
        <w:tc>
          <w:tcPr>
            <w:tcW w:type="dxa" w:w="7560"/>
            <w:vAlign w:val="center"/>
            <w:tcMar>
              <w:top w:w="90" w:type="dxa"/>
              <w:left w:w="90" w:type="dxa"/>
              <w:bottom w:w="90" w:type="dxa"/>
              <w:right w:w="90" w:type="dxa"/>
            </w:tcMar>
            <w:shd w:fill="F3F6F8"/>
          </w:tcPr>
          <w:p>
            <w:pPr>
              <w:spacing w:after="40" w:line="252" w:lineRule="auto"/>
            </w:pPr>
            <w:r>
              <w:rPr>
                <w:b w:val="0"/>
                <w:sz w:val="20"/>
              </w:rPr>
              <w:t>Centralize capability/audit enforcement and robust queue/alert delivery/retries</w:t>
            </w:r>
          </w:p>
        </w:tc>
      </w:tr>
      <w:tr>
        <w:trPr>
          <w:cantSplit/>
        </w:trPr>
        <w:tc>
          <w:tcPr>
            <w:tcW w:type="dxa" w:w="2520"/>
            <w:vAlign w:val="center"/>
            <w:tcMar>
              <w:top w:w="90" w:type="dxa"/>
              <w:left w:w="90" w:type="dxa"/>
              <w:bottom w:w="90" w:type="dxa"/>
              <w:right w:w="90" w:type="dxa"/>
            </w:tcMar>
            <w:shd w:fill="FFFFFF"/>
          </w:tcPr>
          <w:p>
            <w:pPr>
              <w:spacing w:after="40" w:line="252" w:lineRule="auto"/>
              <w:jc w:val="center"/>
            </w:pPr>
            <w:r>
              <w:rPr>
                <w:b w:val="0"/>
                <w:sz w:val="20"/>
              </w:rPr>
              <w:t>Low</w:t>
            </w:r>
          </w:p>
        </w:tc>
        <w:tc>
          <w:tcPr>
            <w:tcW w:type="dxa" w:w="7560"/>
            <w:vAlign w:val="center"/>
            <w:tcMar>
              <w:top w:w="90" w:type="dxa"/>
              <w:left w:w="90" w:type="dxa"/>
              <w:bottom w:w="90" w:type="dxa"/>
              <w:right w:w="90" w:type="dxa"/>
            </w:tcMar>
            <w:shd w:fill="FFFFFF"/>
          </w:tcPr>
          <w:p>
            <w:pPr>
              <w:spacing w:after="40" w:line="252" w:lineRule="auto"/>
            </w:pPr>
            <w:r>
              <w:rPr>
                <w:b w:val="0"/>
                <w:sz w:val="20"/>
              </w:rPr>
              <w:t>Add saved-cart management, provider-backed delivery and reward features after correctness work</w:t>
            </w:r>
          </w:p>
        </w:tc>
      </w:tr>
    </w:tbl>
    <w:p>
      <w:pPr>
        <w:spacing w:after="6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file:///C:/School/My%20project/Personal_Project-10/docs/backend/BACKEND_TECHNICAL_GUIDE.docx" TargetMode="External"/><Relationship Id="rId11" Type="http://schemas.openxmlformats.org/officeDocument/2006/relationships/hyperlink" Target="file:///C:/School/My%20project/Personal_Project-11/docs/frontend/FRONTEND_USER_GUIDE.docx" TargetMode="External"/><Relationship Id="rId12" Type="http://schemas.openxmlformats.org/officeDocument/2006/relationships/hyperlink" Target="file:///C:/School/My%20project/Personal_Project-11/docs/frontend/FRONTEND_TECHNICAL_GUIDE.docx" TargetMode="External"/><Relationship Id="rId13" Type="http://schemas.openxmlformats.org/officeDocument/2006/relationships/hyperlink" Target="file:///C:/School/My%20project/Personal_Project-10/docs/openapi.yaml" TargetMode="External"/><Relationship Id="rId14" Type="http://schemas.openxmlformats.org/officeDocument/2006/relationships/hyperlink" Target="file:///C:/School/My%20project/Personal_Project-10/LOCAL_DEVELOPMENT.md" TargetMode="External"/><Relationship Id="rId15" Type="http://schemas.openxmlformats.org/officeDocument/2006/relationships/hyperlink" Target="file:///C:/School/My%20project/Personal_Project-10/docs/OPERATIONS.md" TargetMode="External"/><Relationship Id="rId16" Type="http://schemas.openxmlformats.org/officeDocument/2006/relationships/hyperlink" Target="file:///C:/School/My%20project/Personal_Project-10/docs/WORKFLOW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API and Project Guide</dc:title>
  <dc:subject>E commerce project implementation and maintenance</dc:subject>
  <dc:creator>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