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Tài liệu Cơ sở dữ liệu (Database Documentation)</w:t>
      </w:r>
    </w:p>
    <w:p>
      <w:r>
        <w:rPr>
          <w:rFonts w:ascii="Times New Roman" w:hAnsi="Times New Roman"/>
          <w:sz w:val="26"/>
        </w:rPr>
        <w:t>Hệ thống sử dụng MongoDB làm cơ sở dữ liệu NoSQL. Dưới đây là mô tả chi tiết cấu trúc các Collection (Bảng) trong hệ thống.</w:t>
      </w:r>
    </w:p>
    <w:p>
      <w:pPr>
        <w:pStyle w:val="Heading3"/>
      </w:pPr>
      <w:r>
        <w:rPr>
          <w:rFonts w:ascii="Times New Roman" w:hAnsi="Times New Roman" w:eastAsia="Times New Roman"/>
        </w:rPr>
        <w:t>2.3.1. Bảng người dùng (users)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2.1. Bảng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 của MongoDB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Email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Địa chỉ email dùng để đăng nhập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PasswordHash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Mật khẩu đã được mã hóa (hash)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Tên hiển thị của người dùng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Avatar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Đường dẫn ảnh đại diện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Role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Vai trò người dùng (Admin/User)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Provider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Nhà cung cấp đăng nhập (Local, Google, Facebook)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ProviderId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ID định danh từ nhà cung cấp bên thứ 3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2.3.2. Bảng thẻ tín dụng (credit_cards)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2.2. Bảng credit_cards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Tên thẻ tín dụng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Bank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Mã ngân hàng phát hành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BankName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Tên đầy đủ của ngân hàng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BankLogo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Đường dẫn logo ngân hàng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ImageUrl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Hình ảnh thẻ tín dụng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Link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Đường dẫn trang chi tiết thẻ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RegisterUrl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Đường dẫn đăng ký mở thẻ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AnnualFee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decimal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Phí thường niên (VNĐ)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CashbackRules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array&lt;object&gt;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sách quy tắc hoàn tiền (nested)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MinSalary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decimal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Lương tối thiểu yêu cầu (0 = không yêu cầu)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Description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Mô tả chi tiết thẻ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Benefits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array&lt;string&gt;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sách đặc quyền/ưu đãi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CreditLimit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Hạn mức tín dụng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InterestRate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Lãi suất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TermsPdfUrl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Link tài liệu điều khoản sử dụng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2.3.3. Cấu trúc đối tượng nhúng CashbackRule (trong credit_cards)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2.3. Cấu trúc CashbackRule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Category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mục hoàn tiền (Ẩm thực, Mua sắm, Tất cả)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Percentage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decimal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Phần trăm hoàn tiền (%)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CapAmount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decimal (nullable)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Hạn mức hoàn tiền tối đa theo tháng/quý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2.3.4. Bảng dữ liệu chi tiêu (spending_data)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2.4. Bảng spending_data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 (FK)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ngoại liên kết tới users.Id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Amount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decimal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Số tiền chi tiêu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Salary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decimal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Mức lương hàng tháng của người dùng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Category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mục chi tiêu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Date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Ngày tháng phát sinh giao dịch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Description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Mô tả chi tiết giao dịch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IncomeLevel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Mức thu nhập (Thấp, Trung bình, Cao)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SpendingHabit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Thói quen chi tiêu (Tiết kiệm, Vừa phải, Phung phí)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CreditScoreRange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Dải điểm tín dụng (Poor, Fair, Good, Excellent)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RecommendedCardType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Loại thẻ được hệ thống gợi ý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2.3.5. Bảng khuyến mãi thẻ (card_promotions)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2.5. Bảng card_promotions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Title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Tiêu đề chương trình khuyến mãi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Description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Nội dung mô tả chi tiết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ImageUrl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Hình ảnh banner khuyến mãi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DiscountRate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Mức giảm giá/hoàn tiền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CategoryTab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Nhóm danh mục (Ẩm thực, Mua sắm...)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SourceUrl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Link gốc chương trình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StartDate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Ngày bắt đầu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ValidUntil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Ngày kết thúc / Hạn sử dụng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ApplicableCards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array&lt;string&gt;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sách mã/tên thẻ được áp dụng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tạo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cập nhật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2.3.6. Bảng danh mục chi tiêu (categories)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2.6. Bảng categories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Tên danh mục (Ăn uống, Y tế, ...)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Color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Mã màu Hex (mặc định: #3b82f6)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Icon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Biểu tượng đại diện cho danh mục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MccCodes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array&lt;string&gt;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sách mã MCC (Merchant Category Code)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IsFrequent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bool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Đánh dấu danh mục phổ biến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2.3.7. Bảng bài viết (articles)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2.7. Bảng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Title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Tiêu đề bài viết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Slug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Đường dẫn thân thiện SEO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Excerpt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Đoạn trích dẫn ngắn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Content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Nội dung chi tiết (HTML/Markdown)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Category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Chuyên mục bài viết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Author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Tên tác giả (Mặc định: Admin)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CoverImage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Ảnh bìa bài viết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tạo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cập nhật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2.3.8. Bảng thể loại bài viết (article_categories)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2.8. Bảng article_categories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Tên chuyên mục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Slug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Đường dẫn thân thiện SEO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Description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Mô tả chuyên mục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Color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Mã màu hiển thị giao diện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tạo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cập nhật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</w:rPr>
        <w:t>2.3.9. Bảng lịch sử hội thoại Chatbot AI (chat_logs)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Bảng 2.9. Bảng chat_logs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Tên cột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ObjectId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chính tự sinh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SessionId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Mã phiên hội thoại (mỗi lần mở chat)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 (FK)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Khóa ngoại liên kết tới users.Id (nếu đã đăng nhập)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Message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Nội dung tin nhắn của người dùng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Reply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Nội dung phản hồi của Chatbot AI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Intent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Ý định được phát hiện (greeting, recommend, compare...)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SuggestedCardIds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array&lt;string&gt;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sách Id thẻ được gợi ý trong phản hồi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QuickReplies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array&lt;string&gt;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Danh sách gợi ý nhanh trả về cho user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ResponseTimeMs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int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phản hồi (mili-giây)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Times New Roman"/>
                <w:sz w:val="26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sz w:val="26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sz w:val="26"/>
              </w:rPr>
              <w:t>Thời gian tạo tin nhắn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