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212F" w:rsidRDefault="00A81233">
      <w:pPr>
        <w:jc w:val="center"/>
        <w:rPr>
          <w:b/>
        </w:rPr>
      </w:pPr>
      <w:r>
        <w:rPr>
          <w:rFonts w:hint="eastAsia"/>
          <w:b/>
        </w:rPr>
        <w:t>红外监控系统开发清单</w:t>
      </w:r>
    </w:p>
    <w:tbl>
      <w:tblPr>
        <w:tblStyle w:val="a3"/>
        <w:tblW w:w="14312" w:type="dxa"/>
        <w:tblLayout w:type="fixed"/>
        <w:tblLook w:val="04A0" w:firstRow="1" w:lastRow="0" w:firstColumn="1" w:lastColumn="0" w:noHBand="0" w:noVBand="1"/>
      </w:tblPr>
      <w:tblGrid>
        <w:gridCol w:w="704"/>
        <w:gridCol w:w="2060"/>
        <w:gridCol w:w="7721"/>
        <w:gridCol w:w="1134"/>
        <w:gridCol w:w="1417"/>
        <w:gridCol w:w="1276"/>
      </w:tblGrid>
      <w:tr w:rsidR="0024212F">
        <w:tc>
          <w:tcPr>
            <w:tcW w:w="704" w:type="dxa"/>
          </w:tcPr>
          <w:p w:rsidR="0024212F" w:rsidRDefault="00A8123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2060" w:type="dxa"/>
          </w:tcPr>
          <w:p w:rsidR="0024212F" w:rsidRDefault="00A8123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任务名称</w:t>
            </w:r>
          </w:p>
        </w:tc>
        <w:tc>
          <w:tcPr>
            <w:tcW w:w="7721" w:type="dxa"/>
          </w:tcPr>
          <w:p w:rsidR="0024212F" w:rsidRDefault="00A8123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任务描述</w:t>
            </w:r>
          </w:p>
        </w:tc>
        <w:tc>
          <w:tcPr>
            <w:tcW w:w="1134" w:type="dxa"/>
          </w:tcPr>
          <w:p w:rsidR="0024212F" w:rsidRDefault="00A8123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开发人</w:t>
            </w:r>
          </w:p>
        </w:tc>
        <w:tc>
          <w:tcPr>
            <w:tcW w:w="1417" w:type="dxa"/>
          </w:tcPr>
          <w:p w:rsidR="0024212F" w:rsidRDefault="00A8123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完成情况</w:t>
            </w:r>
          </w:p>
        </w:tc>
        <w:tc>
          <w:tcPr>
            <w:tcW w:w="1276" w:type="dxa"/>
          </w:tcPr>
          <w:p w:rsidR="0024212F" w:rsidRDefault="00A8123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完成时间</w:t>
            </w:r>
          </w:p>
        </w:tc>
      </w:tr>
      <w:tr w:rsidR="0024212F">
        <w:tc>
          <w:tcPr>
            <w:tcW w:w="704" w:type="dxa"/>
          </w:tcPr>
          <w:p w:rsidR="0024212F" w:rsidRDefault="00A8123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60" w:type="dxa"/>
          </w:tcPr>
          <w:p w:rsidR="0024212F" w:rsidRDefault="00A81233">
            <w:r>
              <w:rPr>
                <w:rFonts w:hint="eastAsia"/>
              </w:rPr>
              <w:t>菜单</w:t>
            </w:r>
            <w:proofErr w:type="gramStart"/>
            <w:r>
              <w:rPr>
                <w:rFonts w:hint="eastAsia"/>
              </w:rPr>
              <w:t>栏设计</w:t>
            </w:r>
            <w:proofErr w:type="gramEnd"/>
          </w:p>
        </w:tc>
        <w:tc>
          <w:tcPr>
            <w:tcW w:w="7721" w:type="dxa"/>
          </w:tcPr>
          <w:p w:rsidR="0024212F" w:rsidRDefault="00A81233">
            <w:r>
              <w:rPr>
                <w:rFonts w:hint="eastAsia"/>
              </w:rPr>
              <w:t>设计菜单栏界面，添加菜单项点击事件。</w:t>
            </w:r>
          </w:p>
        </w:tc>
        <w:tc>
          <w:tcPr>
            <w:tcW w:w="1134" w:type="dxa"/>
          </w:tcPr>
          <w:p w:rsidR="0024212F" w:rsidRDefault="0024212F">
            <w:pPr>
              <w:jc w:val="center"/>
            </w:pPr>
          </w:p>
        </w:tc>
        <w:tc>
          <w:tcPr>
            <w:tcW w:w="1417" w:type="dxa"/>
          </w:tcPr>
          <w:p w:rsidR="0024212F" w:rsidRDefault="0024212F">
            <w:pPr>
              <w:jc w:val="center"/>
            </w:pPr>
          </w:p>
        </w:tc>
        <w:tc>
          <w:tcPr>
            <w:tcW w:w="1276" w:type="dxa"/>
          </w:tcPr>
          <w:p w:rsidR="0024212F" w:rsidRDefault="0024212F">
            <w:pPr>
              <w:jc w:val="center"/>
            </w:pPr>
          </w:p>
        </w:tc>
      </w:tr>
      <w:tr w:rsidR="0024212F">
        <w:tc>
          <w:tcPr>
            <w:tcW w:w="704" w:type="dxa"/>
          </w:tcPr>
          <w:p w:rsidR="0024212F" w:rsidRDefault="00A8123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060" w:type="dxa"/>
          </w:tcPr>
          <w:p w:rsidR="0024212F" w:rsidRDefault="00A81233">
            <w:r>
              <w:rPr>
                <w:rFonts w:hint="eastAsia"/>
              </w:rPr>
              <w:t>工具栏设计</w:t>
            </w:r>
          </w:p>
        </w:tc>
        <w:tc>
          <w:tcPr>
            <w:tcW w:w="7721" w:type="dxa"/>
          </w:tcPr>
          <w:p w:rsidR="0024212F" w:rsidRDefault="00A81233">
            <w:r>
              <w:rPr>
                <w:rFonts w:hint="eastAsia"/>
              </w:rPr>
              <w:t>设计工具栏界面，添加工具栏按钮点击事件。</w:t>
            </w:r>
          </w:p>
        </w:tc>
        <w:tc>
          <w:tcPr>
            <w:tcW w:w="1134" w:type="dxa"/>
          </w:tcPr>
          <w:p w:rsidR="0024212F" w:rsidRDefault="0024212F">
            <w:pPr>
              <w:jc w:val="center"/>
            </w:pPr>
          </w:p>
        </w:tc>
        <w:tc>
          <w:tcPr>
            <w:tcW w:w="1417" w:type="dxa"/>
          </w:tcPr>
          <w:p w:rsidR="0024212F" w:rsidRDefault="0024212F">
            <w:pPr>
              <w:jc w:val="center"/>
            </w:pPr>
          </w:p>
        </w:tc>
        <w:tc>
          <w:tcPr>
            <w:tcW w:w="1276" w:type="dxa"/>
          </w:tcPr>
          <w:p w:rsidR="0024212F" w:rsidRDefault="0024212F">
            <w:pPr>
              <w:jc w:val="center"/>
            </w:pPr>
          </w:p>
        </w:tc>
      </w:tr>
      <w:tr w:rsidR="0024212F">
        <w:tc>
          <w:tcPr>
            <w:tcW w:w="704" w:type="dxa"/>
          </w:tcPr>
          <w:p w:rsidR="0024212F" w:rsidRDefault="00A81233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060" w:type="dxa"/>
          </w:tcPr>
          <w:p w:rsidR="0024212F" w:rsidRDefault="00A81233">
            <w:r>
              <w:rPr>
                <w:rFonts w:hint="eastAsia"/>
              </w:rPr>
              <w:t>鼠标右键菜单设计</w:t>
            </w:r>
          </w:p>
        </w:tc>
        <w:tc>
          <w:tcPr>
            <w:tcW w:w="7721" w:type="dxa"/>
          </w:tcPr>
          <w:p w:rsidR="0024212F" w:rsidRDefault="00A81233">
            <w:r>
              <w:rPr>
                <w:rFonts w:hint="eastAsia"/>
              </w:rPr>
              <w:t>设计鼠标右键菜单，添加鼠标右键点击事件。注意鼠标右键点击菜单项，在目标矩形框内，在矩形选择区域内菜单项是不同的。</w:t>
            </w:r>
          </w:p>
        </w:tc>
        <w:tc>
          <w:tcPr>
            <w:tcW w:w="1134" w:type="dxa"/>
          </w:tcPr>
          <w:p w:rsidR="0024212F" w:rsidRDefault="0024212F">
            <w:pPr>
              <w:jc w:val="center"/>
            </w:pPr>
          </w:p>
        </w:tc>
        <w:tc>
          <w:tcPr>
            <w:tcW w:w="1417" w:type="dxa"/>
          </w:tcPr>
          <w:p w:rsidR="0024212F" w:rsidRDefault="0024212F">
            <w:pPr>
              <w:jc w:val="center"/>
            </w:pPr>
          </w:p>
        </w:tc>
        <w:tc>
          <w:tcPr>
            <w:tcW w:w="1276" w:type="dxa"/>
          </w:tcPr>
          <w:p w:rsidR="0024212F" w:rsidRDefault="0024212F">
            <w:pPr>
              <w:jc w:val="center"/>
            </w:pPr>
          </w:p>
        </w:tc>
      </w:tr>
      <w:tr w:rsidR="0024212F">
        <w:tc>
          <w:tcPr>
            <w:tcW w:w="704" w:type="dxa"/>
          </w:tcPr>
          <w:p w:rsidR="0024212F" w:rsidRDefault="00A81233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060" w:type="dxa"/>
          </w:tcPr>
          <w:p w:rsidR="0024212F" w:rsidRDefault="00A81233">
            <w:r>
              <w:rPr>
                <w:rFonts w:hint="eastAsia"/>
              </w:rPr>
              <w:t>选择区域的实现</w:t>
            </w:r>
          </w:p>
        </w:tc>
        <w:tc>
          <w:tcPr>
            <w:tcW w:w="7721" w:type="dxa"/>
          </w:tcPr>
          <w:p w:rsidR="0024212F" w:rsidRDefault="00A81233">
            <w:r>
              <w:rPr>
                <w:rFonts w:hint="eastAsia"/>
              </w:rPr>
              <w:t>在全景显示区，可以画矩形选择框。</w:t>
            </w:r>
          </w:p>
        </w:tc>
        <w:tc>
          <w:tcPr>
            <w:tcW w:w="1134" w:type="dxa"/>
          </w:tcPr>
          <w:p w:rsidR="0024212F" w:rsidRDefault="0024212F"/>
        </w:tc>
        <w:tc>
          <w:tcPr>
            <w:tcW w:w="1417" w:type="dxa"/>
          </w:tcPr>
          <w:p w:rsidR="0024212F" w:rsidRDefault="0024212F">
            <w:pPr>
              <w:jc w:val="center"/>
            </w:pPr>
          </w:p>
        </w:tc>
        <w:tc>
          <w:tcPr>
            <w:tcW w:w="1276" w:type="dxa"/>
          </w:tcPr>
          <w:p w:rsidR="0024212F" w:rsidRDefault="0024212F">
            <w:pPr>
              <w:jc w:val="center"/>
            </w:pPr>
          </w:p>
        </w:tc>
      </w:tr>
      <w:tr w:rsidR="0024212F">
        <w:tc>
          <w:tcPr>
            <w:tcW w:w="704" w:type="dxa"/>
          </w:tcPr>
          <w:p w:rsidR="0024212F" w:rsidRDefault="00A81233">
            <w:pPr>
              <w:jc w:val="center"/>
            </w:pPr>
            <w:r>
              <w:t>5</w:t>
            </w:r>
          </w:p>
        </w:tc>
        <w:tc>
          <w:tcPr>
            <w:tcW w:w="2060" w:type="dxa"/>
          </w:tcPr>
          <w:p w:rsidR="0024212F" w:rsidRDefault="00A81233">
            <w:r>
              <w:rPr>
                <w:rFonts w:hint="eastAsia"/>
              </w:rPr>
              <w:t>鼠标拖拽事件实现</w:t>
            </w:r>
          </w:p>
        </w:tc>
        <w:tc>
          <w:tcPr>
            <w:tcW w:w="7721" w:type="dxa"/>
          </w:tcPr>
          <w:p w:rsidR="0024212F" w:rsidRDefault="00A81233">
            <w:r>
              <w:rPr>
                <w:rFonts w:hint="eastAsia"/>
              </w:rPr>
              <w:t>将在全景显示区通过矩形选择框选择的区域，拖拽到主显示区和凝视显示区显示。</w:t>
            </w:r>
          </w:p>
        </w:tc>
        <w:tc>
          <w:tcPr>
            <w:tcW w:w="1134" w:type="dxa"/>
          </w:tcPr>
          <w:p w:rsidR="0024212F" w:rsidRDefault="0024212F">
            <w:pPr>
              <w:jc w:val="center"/>
            </w:pPr>
          </w:p>
        </w:tc>
        <w:tc>
          <w:tcPr>
            <w:tcW w:w="1417" w:type="dxa"/>
          </w:tcPr>
          <w:p w:rsidR="0024212F" w:rsidRDefault="0024212F">
            <w:pPr>
              <w:jc w:val="center"/>
            </w:pPr>
          </w:p>
        </w:tc>
        <w:tc>
          <w:tcPr>
            <w:tcW w:w="1276" w:type="dxa"/>
          </w:tcPr>
          <w:p w:rsidR="0024212F" w:rsidRDefault="0024212F">
            <w:pPr>
              <w:jc w:val="center"/>
            </w:pPr>
          </w:p>
        </w:tc>
      </w:tr>
      <w:tr w:rsidR="0024212F">
        <w:tc>
          <w:tcPr>
            <w:tcW w:w="704" w:type="dxa"/>
          </w:tcPr>
          <w:p w:rsidR="0024212F" w:rsidRDefault="00A81233">
            <w:pPr>
              <w:jc w:val="center"/>
            </w:pPr>
            <w:r>
              <w:t>6</w:t>
            </w:r>
          </w:p>
        </w:tc>
        <w:tc>
          <w:tcPr>
            <w:tcW w:w="2060" w:type="dxa"/>
          </w:tcPr>
          <w:p w:rsidR="0024212F" w:rsidRDefault="00A81233">
            <w:r>
              <w:rPr>
                <w:rFonts w:hint="eastAsia"/>
              </w:rPr>
              <w:t>目标的标识</w:t>
            </w:r>
          </w:p>
        </w:tc>
        <w:tc>
          <w:tcPr>
            <w:tcW w:w="7721" w:type="dxa"/>
          </w:tcPr>
          <w:p w:rsidR="0024212F" w:rsidRDefault="00A81233">
            <w:r>
              <w:rPr>
                <w:rFonts w:hint="eastAsia"/>
              </w:rPr>
              <w:t>不同颜色标识不同目标，注意颜色的唯一性。注意同一目标在不同显示区的颜色是相同的。</w:t>
            </w:r>
          </w:p>
        </w:tc>
        <w:tc>
          <w:tcPr>
            <w:tcW w:w="1134" w:type="dxa"/>
          </w:tcPr>
          <w:p w:rsidR="0024212F" w:rsidRDefault="0024212F">
            <w:pPr>
              <w:jc w:val="center"/>
            </w:pPr>
          </w:p>
        </w:tc>
        <w:tc>
          <w:tcPr>
            <w:tcW w:w="1417" w:type="dxa"/>
          </w:tcPr>
          <w:p w:rsidR="0024212F" w:rsidRDefault="0024212F">
            <w:pPr>
              <w:jc w:val="center"/>
            </w:pPr>
          </w:p>
        </w:tc>
        <w:tc>
          <w:tcPr>
            <w:tcW w:w="1276" w:type="dxa"/>
          </w:tcPr>
          <w:p w:rsidR="0024212F" w:rsidRDefault="0024212F">
            <w:pPr>
              <w:jc w:val="center"/>
            </w:pPr>
          </w:p>
        </w:tc>
      </w:tr>
      <w:tr w:rsidR="0024212F">
        <w:tc>
          <w:tcPr>
            <w:tcW w:w="704" w:type="dxa"/>
          </w:tcPr>
          <w:p w:rsidR="0024212F" w:rsidRDefault="00A81233">
            <w:pPr>
              <w:jc w:val="center"/>
            </w:pPr>
            <w:r>
              <w:t>7</w:t>
            </w:r>
          </w:p>
        </w:tc>
        <w:tc>
          <w:tcPr>
            <w:tcW w:w="2060" w:type="dxa"/>
          </w:tcPr>
          <w:p w:rsidR="0024212F" w:rsidRDefault="00A81233">
            <w:r>
              <w:rPr>
                <w:rFonts w:hint="eastAsia"/>
              </w:rPr>
              <w:t>全景显示区目标选择事件实现</w:t>
            </w:r>
          </w:p>
        </w:tc>
        <w:tc>
          <w:tcPr>
            <w:tcW w:w="7721" w:type="dxa"/>
          </w:tcPr>
          <w:p w:rsidR="0024212F" w:rsidRDefault="00A81233">
            <w:r>
              <w:rPr>
                <w:rFonts w:hint="eastAsia"/>
              </w:rPr>
              <w:t>在全景显示区，鼠标点击事件如果鼠标点击点落在目标矩形框之内，表示选定该目标，目标选定框为同一矩形框边线加粗。</w:t>
            </w:r>
          </w:p>
        </w:tc>
        <w:tc>
          <w:tcPr>
            <w:tcW w:w="1134" w:type="dxa"/>
          </w:tcPr>
          <w:p w:rsidR="0024212F" w:rsidRDefault="0024212F">
            <w:pPr>
              <w:jc w:val="center"/>
            </w:pPr>
          </w:p>
        </w:tc>
        <w:tc>
          <w:tcPr>
            <w:tcW w:w="1417" w:type="dxa"/>
          </w:tcPr>
          <w:p w:rsidR="0024212F" w:rsidRDefault="0024212F">
            <w:pPr>
              <w:jc w:val="center"/>
            </w:pPr>
          </w:p>
        </w:tc>
        <w:tc>
          <w:tcPr>
            <w:tcW w:w="1276" w:type="dxa"/>
          </w:tcPr>
          <w:p w:rsidR="0024212F" w:rsidRDefault="0024212F">
            <w:pPr>
              <w:jc w:val="center"/>
            </w:pPr>
          </w:p>
        </w:tc>
      </w:tr>
      <w:tr w:rsidR="0024212F">
        <w:tc>
          <w:tcPr>
            <w:tcW w:w="704" w:type="dxa"/>
          </w:tcPr>
          <w:p w:rsidR="0024212F" w:rsidRDefault="00A81233">
            <w:pPr>
              <w:jc w:val="center"/>
            </w:pPr>
            <w:r>
              <w:t>8</w:t>
            </w:r>
          </w:p>
        </w:tc>
        <w:tc>
          <w:tcPr>
            <w:tcW w:w="2060" w:type="dxa"/>
          </w:tcPr>
          <w:p w:rsidR="0024212F" w:rsidRDefault="00A81233">
            <w:r>
              <w:rPr>
                <w:rFonts w:hint="eastAsia"/>
              </w:rPr>
              <w:t>环带显示区和雷达显示区目标选择事件实现</w:t>
            </w:r>
          </w:p>
        </w:tc>
        <w:tc>
          <w:tcPr>
            <w:tcW w:w="7721" w:type="dxa"/>
          </w:tcPr>
          <w:p w:rsidR="0024212F" w:rsidRDefault="00A81233">
            <w:r>
              <w:rPr>
                <w:rFonts w:hint="eastAsia"/>
              </w:rPr>
              <w:t>在环带显示区和雷达显示区，鼠标点击事件，如果鼠标点击点的坐标与目标坐标距离足够近，选定该目标，用小圆点外加一个小圆圈表示。</w:t>
            </w:r>
          </w:p>
        </w:tc>
        <w:tc>
          <w:tcPr>
            <w:tcW w:w="1134" w:type="dxa"/>
          </w:tcPr>
          <w:p w:rsidR="0024212F" w:rsidRDefault="0024212F">
            <w:pPr>
              <w:jc w:val="center"/>
            </w:pPr>
          </w:p>
        </w:tc>
        <w:tc>
          <w:tcPr>
            <w:tcW w:w="1417" w:type="dxa"/>
          </w:tcPr>
          <w:p w:rsidR="0024212F" w:rsidRDefault="0024212F">
            <w:pPr>
              <w:jc w:val="center"/>
            </w:pPr>
          </w:p>
        </w:tc>
        <w:tc>
          <w:tcPr>
            <w:tcW w:w="1276" w:type="dxa"/>
          </w:tcPr>
          <w:p w:rsidR="0024212F" w:rsidRDefault="0024212F">
            <w:pPr>
              <w:jc w:val="center"/>
            </w:pPr>
          </w:p>
        </w:tc>
      </w:tr>
      <w:tr w:rsidR="0024212F">
        <w:tc>
          <w:tcPr>
            <w:tcW w:w="704" w:type="dxa"/>
          </w:tcPr>
          <w:p w:rsidR="0024212F" w:rsidRDefault="00A81233">
            <w:pPr>
              <w:jc w:val="center"/>
            </w:pPr>
            <w:r>
              <w:t>9</w:t>
            </w:r>
          </w:p>
        </w:tc>
        <w:tc>
          <w:tcPr>
            <w:tcW w:w="2060" w:type="dxa"/>
          </w:tcPr>
          <w:p w:rsidR="0024212F" w:rsidRDefault="00A81233">
            <w:r>
              <w:rPr>
                <w:rFonts w:hint="eastAsia"/>
              </w:rPr>
              <w:t>目标的多选</w:t>
            </w:r>
          </w:p>
        </w:tc>
        <w:tc>
          <w:tcPr>
            <w:tcW w:w="7721" w:type="dxa"/>
          </w:tcPr>
          <w:p w:rsidR="0024212F" w:rsidRDefault="00A81233">
            <w:r>
              <w:rPr>
                <w:rFonts w:hint="eastAsia"/>
              </w:rPr>
              <w:t>Ctrl+</w:t>
            </w:r>
            <w:r>
              <w:rPr>
                <w:rFonts w:hint="eastAsia"/>
              </w:rPr>
              <w:t>鼠标单击，实现目标的多选。</w:t>
            </w:r>
          </w:p>
        </w:tc>
        <w:tc>
          <w:tcPr>
            <w:tcW w:w="1134" w:type="dxa"/>
          </w:tcPr>
          <w:p w:rsidR="0024212F" w:rsidRDefault="0024212F"/>
        </w:tc>
        <w:tc>
          <w:tcPr>
            <w:tcW w:w="1417" w:type="dxa"/>
          </w:tcPr>
          <w:p w:rsidR="0024212F" w:rsidRDefault="0024212F">
            <w:pPr>
              <w:jc w:val="center"/>
            </w:pPr>
          </w:p>
        </w:tc>
        <w:tc>
          <w:tcPr>
            <w:tcW w:w="1276" w:type="dxa"/>
          </w:tcPr>
          <w:p w:rsidR="0024212F" w:rsidRDefault="0024212F">
            <w:pPr>
              <w:jc w:val="center"/>
            </w:pPr>
          </w:p>
        </w:tc>
      </w:tr>
      <w:tr w:rsidR="0024212F">
        <w:tc>
          <w:tcPr>
            <w:tcW w:w="704" w:type="dxa"/>
          </w:tcPr>
          <w:p w:rsidR="0024212F" w:rsidRDefault="00A81233">
            <w:pPr>
              <w:jc w:val="center"/>
            </w:pPr>
            <w:r>
              <w:t>10</w:t>
            </w:r>
          </w:p>
        </w:tc>
        <w:tc>
          <w:tcPr>
            <w:tcW w:w="2060" w:type="dxa"/>
          </w:tcPr>
          <w:p w:rsidR="0024212F" w:rsidRDefault="00A81233">
            <w:r>
              <w:rPr>
                <w:rFonts w:hint="eastAsia"/>
              </w:rPr>
              <w:t>目标选择的撤销</w:t>
            </w:r>
          </w:p>
        </w:tc>
        <w:tc>
          <w:tcPr>
            <w:tcW w:w="7721" w:type="dxa"/>
          </w:tcPr>
          <w:p w:rsidR="0024212F" w:rsidRDefault="00A81233">
            <w:r>
              <w:rPr>
                <w:rFonts w:hint="eastAsia"/>
              </w:rPr>
              <w:t>鼠标右键菜单或者</w:t>
            </w:r>
            <w:r>
              <w:rPr>
                <w:rFonts w:hint="eastAsia"/>
              </w:rPr>
              <w:t>ESC</w:t>
            </w:r>
            <w:r>
              <w:rPr>
                <w:rFonts w:hint="eastAsia"/>
              </w:rPr>
              <w:t>键，取消目标选择。</w:t>
            </w:r>
          </w:p>
        </w:tc>
        <w:tc>
          <w:tcPr>
            <w:tcW w:w="1134" w:type="dxa"/>
          </w:tcPr>
          <w:p w:rsidR="0024212F" w:rsidRDefault="0024212F">
            <w:pPr>
              <w:jc w:val="center"/>
            </w:pPr>
          </w:p>
        </w:tc>
        <w:tc>
          <w:tcPr>
            <w:tcW w:w="1417" w:type="dxa"/>
          </w:tcPr>
          <w:p w:rsidR="0024212F" w:rsidRDefault="0024212F">
            <w:pPr>
              <w:jc w:val="center"/>
            </w:pPr>
          </w:p>
        </w:tc>
        <w:tc>
          <w:tcPr>
            <w:tcW w:w="1276" w:type="dxa"/>
          </w:tcPr>
          <w:p w:rsidR="0024212F" w:rsidRDefault="0024212F">
            <w:pPr>
              <w:jc w:val="center"/>
            </w:pPr>
          </w:p>
        </w:tc>
      </w:tr>
      <w:tr w:rsidR="0024212F">
        <w:tc>
          <w:tcPr>
            <w:tcW w:w="704" w:type="dxa"/>
          </w:tcPr>
          <w:p w:rsidR="0024212F" w:rsidRDefault="00A81233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2060" w:type="dxa"/>
          </w:tcPr>
          <w:p w:rsidR="0024212F" w:rsidRDefault="00A81233">
            <w:r>
              <w:rPr>
                <w:rFonts w:hint="eastAsia"/>
              </w:rPr>
              <w:t>单目标的双击事件</w:t>
            </w:r>
          </w:p>
        </w:tc>
        <w:tc>
          <w:tcPr>
            <w:tcW w:w="7721" w:type="dxa"/>
          </w:tcPr>
          <w:p w:rsidR="0024212F" w:rsidRDefault="00A81233">
            <w:r>
              <w:rPr>
                <w:rFonts w:hint="eastAsia"/>
              </w:rPr>
              <w:t>在全景显示区、雷达显示区、环带显示区选定单个目标后，发生鼠标双击事件，则该目标的轮廓在凝视显示区显示。</w:t>
            </w:r>
          </w:p>
        </w:tc>
        <w:tc>
          <w:tcPr>
            <w:tcW w:w="1134" w:type="dxa"/>
          </w:tcPr>
          <w:p w:rsidR="0024212F" w:rsidRDefault="0024212F">
            <w:pPr>
              <w:jc w:val="center"/>
            </w:pPr>
          </w:p>
        </w:tc>
        <w:tc>
          <w:tcPr>
            <w:tcW w:w="1417" w:type="dxa"/>
          </w:tcPr>
          <w:p w:rsidR="0024212F" w:rsidRDefault="0024212F">
            <w:pPr>
              <w:jc w:val="center"/>
            </w:pPr>
          </w:p>
        </w:tc>
        <w:tc>
          <w:tcPr>
            <w:tcW w:w="1276" w:type="dxa"/>
          </w:tcPr>
          <w:p w:rsidR="0024212F" w:rsidRDefault="0024212F">
            <w:pPr>
              <w:jc w:val="center"/>
            </w:pPr>
          </w:p>
        </w:tc>
      </w:tr>
      <w:tr w:rsidR="0024212F">
        <w:tc>
          <w:tcPr>
            <w:tcW w:w="704" w:type="dxa"/>
          </w:tcPr>
          <w:p w:rsidR="0024212F" w:rsidRDefault="00A81233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2060" w:type="dxa"/>
          </w:tcPr>
          <w:p w:rsidR="0024212F" w:rsidRDefault="00A81233">
            <w:r>
              <w:rPr>
                <w:rFonts w:hint="eastAsia"/>
              </w:rPr>
              <w:t>多选目标的拖拽事件</w:t>
            </w:r>
          </w:p>
        </w:tc>
        <w:tc>
          <w:tcPr>
            <w:tcW w:w="7721" w:type="dxa"/>
          </w:tcPr>
          <w:p w:rsidR="0024212F" w:rsidRDefault="00A81233">
            <w:r>
              <w:rPr>
                <w:rFonts w:hint="eastAsia"/>
              </w:rPr>
              <w:t>选择多个目标后，可以拖拽到主显示区或者凝视显示区。需要根据多个目标的方位信息，在全景显示区中切出相应部分的图像，注意：切出的图像范围在每一次图像更新的时候是变化的，因为不同的目标的运动速度不同。</w:t>
            </w:r>
          </w:p>
        </w:tc>
        <w:tc>
          <w:tcPr>
            <w:tcW w:w="1134" w:type="dxa"/>
          </w:tcPr>
          <w:p w:rsidR="0024212F" w:rsidRDefault="0024212F"/>
        </w:tc>
        <w:tc>
          <w:tcPr>
            <w:tcW w:w="1417" w:type="dxa"/>
          </w:tcPr>
          <w:p w:rsidR="0024212F" w:rsidRDefault="0024212F">
            <w:pPr>
              <w:jc w:val="center"/>
            </w:pPr>
          </w:p>
        </w:tc>
        <w:tc>
          <w:tcPr>
            <w:tcW w:w="1276" w:type="dxa"/>
          </w:tcPr>
          <w:p w:rsidR="0024212F" w:rsidRDefault="0024212F">
            <w:pPr>
              <w:jc w:val="center"/>
            </w:pPr>
          </w:p>
        </w:tc>
      </w:tr>
      <w:tr w:rsidR="0024212F">
        <w:tc>
          <w:tcPr>
            <w:tcW w:w="704" w:type="dxa"/>
          </w:tcPr>
          <w:p w:rsidR="0024212F" w:rsidRDefault="00A81233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2060" w:type="dxa"/>
          </w:tcPr>
          <w:p w:rsidR="0024212F" w:rsidRDefault="00A81233">
            <w:r>
              <w:rPr>
                <w:rFonts w:hint="eastAsia"/>
              </w:rPr>
              <w:t>多目标同时跟踪</w:t>
            </w:r>
          </w:p>
        </w:tc>
        <w:tc>
          <w:tcPr>
            <w:tcW w:w="7721" w:type="dxa"/>
          </w:tcPr>
          <w:p w:rsidR="0024212F" w:rsidRDefault="00A81233">
            <w:r>
              <w:rPr>
                <w:rFonts w:hint="eastAsia"/>
              </w:rPr>
              <w:t>选择多个目标后，可以选择在弹出式窗口中跟踪多个运动目标。弹出窗口可以有多个。最好能提供多个窗口的排列方式，如平铺、层叠等。</w:t>
            </w:r>
          </w:p>
        </w:tc>
        <w:tc>
          <w:tcPr>
            <w:tcW w:w="1134" w:type="dxa"/>
          </w:tcPr>
          <w:p w:rsidR="0024212F" w:rsidRDefault="0024212F">
            <w:pPr>
              <w:jc w:val="center"/>
            </w:pPr>
          </w:p>
        </w:tc>
        <w:tc>
          <w:tcPr>
            <w:tcW w:w="1417" w:type="dxa"/>
          </w:tcPr>
          <w:p w:rsidR="0024212F" w:rsidRDefault="0024212F">
            <w:pPr>
              <w:jc w:val="center"/>
            </w:pPr>
          </w:p>
        </w:tc>
        <w:tc>
          <w:tcPr>
            <w:tcW w:w="1276" w:type="dxa"/>
          </w:tcPr>
          <w:p w:rsidR="0024212F" w:rsidRDefault="0024212F">
            <w:pPr>
              <w:jc w:val="center"/>
            </w:pPr>
          </w:p>
        </w:tc>
      </w:tr>
      <w:tr w:rsidR="0024212F">
        <w:tc>
          <w:tcPr>
            <w:tcW w:w="704" w:type="dxa"/>
          </w:tcPr>
          <w:p w:rsidR="0024212F" w:rsidRDefault="00A81233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2060" w:type="dxa"/>
          </w:tcPr>
          <w:p w:rsidR="0024212F" w:rsidRDefault="00A81233">
            <w:r>
              <w:rPr>
                <w:rFonts w:hint="eastAsia"/>
              </w:rPr>
              <w:t>图像处理</w:t>
            </w:r>
            <w:r>
              <w:rPr>
                <w:rFonts w:hint="eastAsia"/>
              </w:rPr>
              <w:t>-auto</w:t>
            </w:r>
          </w:p>
        </w:tc>
        <w:tc>
          <w:tcPr>
            <w:tcW w:w="7721" w:type="dxa"/>
          </w:tcPr>
          <w:p w:rsidR="0024212F" w:rsidRDefault="00A81233">
            <w:r>
              <w:rPr>
                <w:rFonts w:hint="eastAsia"/>
              </w:rPr>
              <w:t>恢复正常图像显示。</w:t>
            </w:r>
          </w:p>
        </w:tc>
        <w:tc>
          <w:tcPr>
            <w:tcW w:w="1134" w:type="dxa"/>
          </w:tcPr>
          <w:p w:rsidR="0024212F" w:rsidRDefault="0024212F">
            <w:pPr>
              <w:jc w:val="center"/>
            </w:pPr>
          </w:p>
        </w:tc>
        <w:tc>
          <w:tcPr>
            <w:tcW w:w="1417" w:type="dxa"/>
          </w:tcPr>
          <w:p w:rsidR="0024212F" w:rsidRDefault="0024212F">
            <w:pPr>
              <w:jc w:val="center"/>
            </w:pPr>
          </w:p>
        </w:tc>
        <w:tc>
          <w:tcPr>
            <w:tcW w:w="1276" w:type="dxa"/>
          </w:tcPr>
          <w:p w:rsidR="0024212F" w:rsidRDefault="0024212F">
            <w:pPr>
              <w:jc w:val="center"/>
            </w:pPr>
          </w:p>
        </w:tc>
      </w:tr>
      <w:tr w:rsidR="0024212F">
        <w:tc>
          <w:tcPr>
            <w:tcW w:w="704" w:type="dxa"/>
          </w:tcPr>
          <w:p w:rsidR="0024212F" w:rsidRDefault="00A81233">
            <w:pPr>
              <w:jc w:val="center"/>
            </w:pPr>
            <w:r>
              <w:rPr>
                <w:rFonts w:hint="eastAsia"/>
              </w:rPr>
              <w:t>15</w:t>
            </w:r>
          </w:p>
          <w:p w:rsidR="0024212F" w:rsidRDefault="00A81233">
            <w:pPr>
              <w:jc w:val="center"/>
            </w:pPr>
            <w:r>
              <w:rPr>
                <w:rFonts w:hint="eastAsia"/>
              </w:rPr>
              <w:lastRenderedPageBreak/>
              <w:t>16</w:t>
            </w:r>
          </w:p>
        </w:tc>
        <w:tc>
          <w:tcPr>
            <w:tcW w:w="2060" w:type="dxa"/>
          </w:tcPr>
          <w:p w:rsidR="0024212F" w:rsidRDefault="00A81233">
            <w:r>
              <w:rPr>
                <w:rFonts w:hint="eastAsia"/>
              </w:rPr>
              <w:lastRenderedPageBreak/>
              <w:t>图像处理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亮度</w:t>
            </w:r>
          </w:p>
          <w:p w:rsidR="0024212F" w:rsidRDefault="00A81233">
            <w:r>
              <w:rPr>
                <w:rFonts w:hint="eastAsia"/>
              </w:rPr>
              <w:lastRenderedPageBreak/>
              <w:t>图像处理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饱和度</w:t>
            </w:r>
          </w:p>
        </w:tc>
        <w:tc>
          <w:tcPr>
            <w:tcW w:w="7721" w:type="dxa"/>
          </w:tcPr>
          <w:p w:rsidR="0024212F" w:rsidRDefault="00A81233">
            <w:r>
              <w:rPr>
                <w:rFonts w:hint="eastAsia"/>
              </w:rPr>
              <w:lastRenderedPageBreak/>
              <w:t>调整显示图像的亮度，全景显示区、主显示区和凝视显示区同时调整。</w:t>
            </w:r>
          </w:p>
          <w:p w:rsidR="0024212F" w:rsidRDefault="00A81233">
            <w:r>
              <w:rPr>
                <w:rFonts w:hint="eastAsia"/>
              </w:rPr>
              <w:lastRenderedPageBreak/>
              <w:t>调整显示图像的饱和度，全景显示区、主显示区和凝视显示区同时调整。</w:t>
            </w:r>
          </w:p>
        </w:tc>
        <w:tc>
          <w:tcPr>
            <w:tcW w:w="1134" w:type="dxa"/>
          </w:tcPr>
          <w:p w:rsidR="0024212F" w:rsidRDefault="0024212F">
            <w:pPr>
              <w:jc w:val="center"/>
            </w:pPr>
          </w:p>
          <w:p w:rsidR="0024212F" w:rsidRDefault="0024212F">
            <w:pPr>
              <w:jc w:val="center"/>
            </w:pPr>
          </w:p>
        </w:tc>
        <w:tc>
          <w:tcPr>
            <w:tcW w:w="1417" w:type="dxa"/>
          </w:tcPr>
          <w:p w:rsidR="0024212F" w:rsidRDefault="0024212F">
            <w:pPr>
              <w:jc w:val="center"/>
            </w:pPr>
          </w:p>
          <w:p w:rsidR="0024212F" w:rsidRDefault="0024212F">
            <w:pPr>
              <w:jc w:val="center"/>
            </w:pPr>
          </w:p>
        </w:tc>
        <w:tc>
          <w:tcPr>
            <w:tcW w:w="1276" w:type="dxa"/>
          </w:tcPr>
          <w:p w:rsidR="0024212F" w:rsidRDefault="0024212F">
            <w:pPr>
              <w:jc w:val="center"/>
            </w:pPr>
          </w:p>
          <w:p w:rsidR="0024212F" w:rsidRDefault="0024212F">
            <w:pPr>
              <w:jc w:val="center"/>
            </w:pPr>
          </w:p>
        </w:tc>
      </w:tr>
      <w:tr w:rsidR="0024212F">
        <w:tc>
          <w:tcPr>
            <w:tcW w:w="704" w:type="dxa"/>
          </w:tcPr>
          <w:p w:rsidR="0024212F" w:rsidRDefault="00A81233">
            <w:pPr>
              <w:jc w:val="center"/>
            </w:pPr>
            <w:r>
              <w:rPr>
                <w:rFonts w:hint="eastAsia"/>
              </w:rPr>
              <w:lastRenderedPageBreak/>
              <w:t>17</w:t>
            </w:r>
          </w:p>
        </w:tc>
        <w:tc>
          <w:tcPr>
            <w:tcW w:w="2060" w:type="dxa"/>
          </w:tcPr>
          <w:p w:rsidR="0024212F" w:rsidRDefault="00A81233">
            <w:r>
              <w:rPr>
                <w:rFonts w:hint="eastAsia"/>
              </w:rPr>
              <w:t>图像处理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伪彩色</w:t>
            </w:r>
          </w:p>
        </w:tc>
        <w:tc>
          <w:tcPr>
            <w:tcW w:w="7721" w:type="dxa"/>
          </w:tcPr>
          <w:p w:rsidR="0024212F" w:rsidRDefault="00A81233">
            <w:r>
              <w:rPr>
                <w:rFonts w:hint="eastAsia"/>
              </w:rPr>
              <w:t>给显示图像上伪彩色，全景显示区、主显示区和凝视显示区同时调整。</w:t>
            </w:r>
          </w:p>
        </w:tc>
        <w:tc>
          <w:tcPr>
            <w:tcW w:w="1134" w:type="dxa"/>
          </w:tcPr>
          <w:p w:rsidR="0024212F" w:rsidRDefault="0024212F">
            <w:pPr>
              <w:jc w:val="center"/>
            </w:pPr>
          </w:p>
        </w:tc>
        <w:tc>
          <w:tcPr>
            <w:tcW w:w="1417" w:type="dxa"/>
          </w:tcPr>
          <w:p w:rsidR="0024212F" w:rsidRDefault="0024212F">
            <w:pPr>
              <w:jc w:val="center"/>
            </w:pPr>
          </w:p>
        </w:tc>
        <w:tc>
          <w:tcPr>
            <w:tcW w:w="1276" w:type="dxa"/>
          </w:tcPr>
          <w:p w:rsidR="0024212F" w:rsidRDefault="0024212F">
            <w:pPr>
              <w:jc w:val="center"/>
            </w:pPr>
          </w:p>
        </w:tc>
      </w:tr>
      <w:tr w:rsidR="0024212F">
        <w:tc>
          <w:tcPr>
            <w:tcW w:w="704" w:type="dxa"/>
          </w:tcPr>
          <w:p w:rsidR="0024212F" w:rsidRDefault="00A81233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2060" w:type="dxa"/>
          </w:tcPr>
          <w:p w:rsidR="0024212F" w:rsidRDefault="00A81233">
            <w:r>
              <w:rPr>
                <w:rFonts w:hint="eastAsia"/>
              </w:rPr>
              <w:t>监控启动</w:t>
            </w:r>
          </w:p>
        </w:tc>
        <w:tc>
          <w:tcPr>
            <w:tcW w:w="7721" w:type="dxa"/>
          </w:tcPr>
          <w:p w:rsidR="0024212F" w:rsidRDefault="00A81233">
            <w:r>
              <w:rPr>
                <w:rFonts w:hint="eastAsia"/>
              </w:rPr>
              <w:t>通过金老师</w:t>
            </w:r>
            <w:r>
              <w:rPr>
                <w:rFonts w:hint="eastAsia"/>
              </w:rPr>
              <w:t>SDK</w:t>
            </w:r>
            <w:r>
              <w:rPr>
                <w:rFonts w:hint="eastAsia"/>
              </w:rPr>
              <w:t>，实现监控启动。</w:t>
            </w:r>
          </w:p>
        </w:tc>
        <w:tc>
          <w:tcPr>
            <w:tcW w:w="1134" w:type="dxa"/>
          </w:tcPr>
          <w:p w:rsidR="0024212F" w:rsidRDefault="0024212F">
            <w:pPr>
              <w:jc w:val="center"/>
            </w:pPr>
          </w:p>
        </w:tc>
        <w:tc>
          <w:tcPr>
            <w:tcW w:w="1417" w:type="dxa"/>
          </w:tcPr>
          <w:p w:rsidR="0024212F" w:rsidRDefault="0024212F">
            <w:pPr>
              <w:jc w:val="center"/>
            </w:pPr>
          </w:p>
        </w:tc>
        <w:tc>
          <w:tcPr>
            <w:tcW w:w="1276" w:type="dxa"/>
          </w:tcPr>
          <w:p w:rsidR="0024212F" w:rsidRDefault="0024212F">
            <w:pPr>
              <w:jc w:val="center"/>
            </w:pPr>
          </w:p>
        </w:tc>
      </w:tr>
      <w:tr w:rsidR="0024212F">
        <w:tc>
          <w:tcPr>
            <w:tcW w:w="704" w:type="dxa"/>
          </w:tcPr>
          <w:p w:rsidR="0024212F" w:rsidRDefault="00A81233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2060" w:type="dxa"/>
          </w:tcPr>
          <w:p w:rsidR="0024212F" w:rsidRDefault="00A81233">
            <w:r>
              <w:rPr>
                <w:rFonts w:hint="eastAsia"/>
              </w:rPr>
              <w:t>监控停止</w:t>
            </w:r>
          </w:p>
        </w:tc>
        <w:tc>
          <w:tcPr>
            <w:tcW w:w="7721" w:type="dxa"/>
          </w:tcPr>
          <w:p w:rsidR="0024212F" w:rsidRDefault="00A81233">
            <w:r>
              <w:rPr>
                <w:rFonts w:hint="eastAsia"/>
              </w:rPr>
              <w:t>通过金老师</w:t>
            </w:r>
            <w:r>
              <w:rPr>
                <w:rFonts w:hint="eastAsia"/>
              </w:rPr>
              <w:t>SDK</w:t>
            </w:r>
            <w:r>
              <w:rPr>
                <w:rFonts w:hint="eastAsia"/>
              </w:rPr>
              <w:t>，实现监控停止。</w:t>
            </w:r>
          </w:p>
        </w:tc>
        <w:tc>
          <w:tcPr>
            <w:tcW w:w="1134" w:type="dxa"/>
          </w:tcPr>
          <w:p w:rsidR="0024212F" w:rsidRDefault="0024212F">
            <w:pPr>
              <w:jc w:val="center"/>
            </w:pPr>
          </w:p>
        </w:tc>
        <w:tc>
          <w:tcPr>
            <w:tcW w:w="1417" w:type="dxa"/>
          </w:tcPr>
          <w:p w:rsidR="0024212F" w:rsidRDefault="0024212F">
            <w:pPr>
              <w:jc w:val="center"/>
            </w:pPr>
          </w:p>
        </w:tc>
        <w:tc>
          <w:tcPr>
            <w:tcW w:w="1276" w:type="dxa"/>
          </w:tcPr>
          <w:p w:rsidR="0024212F" w:rsidRDefault="0024212F">
            <w:pPr>
              <w:jc w:val="center"/>
            </w:pPr>
          </w:p>
        </w:tc>
      </w:tr>
      <w:tr w:rsidR="0024212F">
        <w:tc>
          <w:tcPr>
            <w:tcW w:w="704" w:type="dxa"/>
          </w:tcPr>
          <w:p w:rsidR="0024212F" w:rsidRDefault="00A81233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2060" w:type="dxa"/>
          </w:tcPr>
          <w:p w:rsidR="0024212F" w:rsidRDefault="00A81233">
            <w:r>
              <w:rPr>
                <w:rFonts w:hint="eastAsia"/>
              </w:rPr>
              <w:t>监控暂停</w:t>
            </w:r>
          </w:p>
        </w:tc>
        <w:tc>
          <w:tcPr>
            <w:tcW w:w="7721" w:type="dxa"/>
          </w:tcPr>
          <w:p w:rsidR="0024212F" w:rsidRDefault="00A81233">
            <w:r>
              <w:rPr>
                <w:rFonts w:hint="eastAsia"/>
              </w:rPr>
              <w:t>通过金老师</w:t>
            </w:r>
            <w:r>
              <w:rPr>
                <w:rFonts w:hint="eastAsia"/>
              </w:rPr>
              <w:t>SDK</w:t>
            </w:r>
            <w:r>
              <w:rPr>
                <w:rFonts w:hint="eastAsia"/>
              </w:rPr>
              <w:t>，实现监控暂停。</w:t>
            </w:r>
          </w:p>
        </w:tc>
        <w:tc>
          <w:tcPr>
            <w:tcW w:w="1134" w:type="dxa"/>
          </w:tcPr>
          <w:p w:rsidR="0024212F" w:rsidRDefault="0024212F">
            <w:pPr>
              <w:jc w:val="center"/>
            </w:pPr>
          </w:p>
        </w:tc>
        <w:tc>
          <w:tcPr>
            <w:tcW w:w="1417" w:type="dxa"/>
          </w:tcPr>
          <w:p w:rsidR="0024212F" w:rsidRDefault="0024212F">
            <w:pPr>
              <w:jc w:val="center"/>
            </w:pPr>
          </w:p>
        </w:tc>
        <w:tc>
          <w:tcPr>
            <w:tcW w:w="1276" w:type="dxa"/>
          </w:tcPr>
          <w:p w:rsidR="0024212F" w:rsidRDefault="0024212F">
            <w:pPr>
              <w:jc w:val="center"/>
            </w:pPr>
          </w:p>
        </w:tc>
      </w:tr>
      <w:tr w:rsidR="0024212F">
        <w:tc>
          <w:tcPr>
            <w:tcW w:w="704" w:type="dxa"/>
          </w:tcPr>
          <w:p w:rsidR="0024212F" w:rsidRDefault="00A81233"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2060" w:type="dxa"/>
          </w:tcPr>
          <w:p w:rsidR="0024212F" w:rsidRDefault="00A81233">
            <w:r>
              <w:rPr>
                <w:rFonts w:hint="eastAsia"/>
              </w:rPr>
              <w:t>监控继续</w:t>
            </w:r>
          </w:p>
        </w:tc>
        <w:tc>
          <w:tcPr>
            <w:tcW w:w="7721" w:type="dxa"/>
          </w:tcPr>
          <w:p w:rsidR="0024212F" w:rsidRDefault="00A81233">
            <w:r>
              <w:rPr>
                <w:rFonts w:hint="eastAsia"/>
              </w:rPr>
              <w:t>通过金老师</w:t>
            </w:r>
            <w:r>
              <w:rPr>
                <w:rFonts w:hint="eastAsia"/>
              </w:rPr>
              <w:t>SDK</w:t>
            </w:r>
            <w:r>
              <w:rPr>
                <w:rFonts w:hint="eastAsia"/>
              </w:rPr>
              <w:t>，实现监控继续。</w:t>
            </w:r>
          </w:p>
        </w:tc>
        <w:tc>
          <w:tcPr>
            <w:tcW w:w="1134" w:type="dxa"/>
          </w:tcPr>
          <w:p w:rsidR="0024212F" w:rsidRDefault="0024212F">
            <w:pPr>
              <w:jc w:val="center"/>
            </w:pPr>
          </w:p>
        </w:tc>
        <w:tc>
          <w:tcPr>
            <w:tcW w:w="1417" w:type="dxa"/>
          </w:tcPr>
          <w:p w:rsidR="0024212F" w:rsidRDefault="0024212F">
            <w:pPr>
              <w:jc w:val="center"/>
            </w:pPr>
          </w:p>
        </w:tc>
        <w:tc>
          <w:tcPr>
            <w:tcW w:w="1276" w:type="dxa"/>
          </w:tcPr>
          <w:p w:rsidR="0024212F" w:rsidRDefault="0024212F">
            <w:pPr>
              <w:jc w:val="center"/>
            </w:pPr>
          </w:p>
        </w:tc>
      </w:tr>
      <w:tr w:rsidR="0024212F">
        <w:tc>
          <w:tcPr>
            <w:tcW w:w="704" w:type="dxa"/>
          </w:tcPr>
          <w:p w:rsidR="0024212F" w:rsidRDefault="00A81233">
            <w:pPr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2060" w:type="dxa"/>
          </w:tcPr>
          <w:p w:rsidR="0024212F" w:rsidRDefault="00A81233">
            <w:r>
              <w:rPr>
                <w:rFonts w:hint="eastAsia"/>
              </w:rPr>
              <w:t>告警打开</w:t>
            </w:r>
          </w:p>
        </w:tc>
        <w:tc>
          <w:tcPr>
            <w:tcW w:w="7721" w:type="dxa"/>
          </w:tcPr>
          <w:p w:rsidR="0024212F" w:rsidRDefault="00A81233">
            <w:r>
              <w:rPr>
                <w:rFonts w:hint="eastAsia"/>
              </w:rPr>
              <w:t>告警打开开关。</w:t>
            </w:r>
          </w:p>
        </w:tc>
        <w:tc>
          <w:tcPr>
            <w:tcW w:w="1134" w:type="dxa"/>
          </w:tcPr>
          <w:p w:rsidR="0024212F" w:rsidRDefault="0024212F">
            <w:pPr>
              <w:jc w:val="center"/>
            </w:pPr>
          </w:p>
        </w:tc>
        <w:tc>
          <w:tcPr>
            <w:tcW w:w="1417" w:type="dxa"/>
          </w:tcPr>
          <w:p w:rsidR="0024212F" w:rsidRDefault="0024212F">
            <w:pPr>
              <w:jc w:val="center"/>
            </w:pPr>
          </w:p>
        </w:tc>
        <w:tc>
          <w:tcPr>
            <w:tcW w:w="1276" w:type="dxa"/>
          </w:tcPr>
          <w:p w:rsidR="0024212F" w:rsidRDefault="0024212F">
            <w:pPr>
              <w:jc w:val="center"/>
            </w:pPr>
          </w:p>
        </w:tc>
      </w:tr>
      <w:tr w:rsidR="0024212F">
        <w:tc>
          <w:tcPr>
            <w:tcW w:w="704" w:type="dxa"/>
          </w:tcPr>
          <w:p w:rsidR="0024212F" w:rsidRDefault="00A81233">
            <w:pPr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2060" w:type="dxa"/>
          </w:tcPr>
          <w:p w:rsidR="0024212F" w:rsidRDefault="00A81233">
            <w:r>
              <w:rPr>
                <w:rFonts w:hint="eastAsia"/>
              </w:rPr>
              <w:t>告警关闭</w:t>
            </w:r>
          </w:p>
        </w:tc>
        <w:tc>
          <w:tcPr>
            <w:tcW w:w="7721" w:type="dxa"/>
          </w:tcPr>
          <w:p w:rsidR="0024212F" w:rsidRDefault="00A81233">
            <w:r>
              <w:rPr>
                <w:rFonts w:hint="eastAsia"/>
              </w:rPr>
              <w:t>告警关闭开关。</w:t>
            </w:r>
          </w:p>
        </w:tc>
        <w:tc>
          <w:tcPr>
            <w:tcW w:w="1134" w:type="dxa"/>
          </w:tcPr>
          <w:p w:rsidR="0024212F" w:rsidRDefault="0024212F">
            <w:pPr>
              <w:jc w:val="center"/>
            </w:pPr>
          </w:p>
        </w:tc>
        <w:tc>
          <w:tcPr>
            <w:tcW w:w="1417" w:type="dxa"/>
          </w:tcPr>
          <w:p w:rsidR="0024212F" w:rsidRDefault="0024212F">
            <w:pPr>
              <w:jc w:val="center"/>
            </w:pPr>
          </w:p>
        </w:tc>
        <w:tc>
          <w:tcPr>
            <w:tcW w:w="1276" w:type="dxa"/>
          </w:tcPr>
          <w:p w:rsidR="0024212F" w:rsidRDefault="0024212F">
            <w:pPr>
              <w:jc w:val="center"/>
            </w:pPr>
          </w:p>
        </w:tc>
      </w:tr>
      <w:tr w:rsidR="00A81233">
        <w:tc>
          <w:tcPr>
            <w:tcW w:w="704" w:type="dxa"/>
          </w:tcPr>
          <w:p w:rsidR="00A81233" w:rsidRDefault="00A81233" w:rsidP="00A81233">
            <w:pPr>
              <w:jc w:val="center"/>
            </w:pPr>
            <w:r>
              <w:t>24</w:t>
            </w:r>
          </w:p>
        </w:tc>
        <w:tc>
          <w:tcPr>
            <w:tcW w:w="2060" w:type="dxa"/>
          </w:tcPr>
          <w:p w:rsidR="00A81233" w:rsidRPr="00A81233" w:rsidRDefault="00A81233" w:rsidP="00A81233">
            <w:r w:rsidRPr="00A81233">
              <w:rPr>
                <w:rFonts w:hint="eastAsia"/>
              </w:rPr>
              <w:t>工具栏时间</w:t>
            </w:r>
          </w:p>
        </w:tc>
        <w:tc>
          <w:tcPr>
            <w:tcW w:w="7721" w:type="dxa"/>
          </w:tcPr>
          <w:p w:rsidR="00A81233" w:rsidRPr="00A81233" w:rsidRDefault="00A81233" w:rsidP="00A81233">
            <w:r w:rsidRPr="00A81233">
              <w:rPr>
                <w:rFonts w:hint="eastAsia"/>
              </w:rPr>
              <w:t>显示当前系统的时间</w:t>
            </w:r>
          </w:p>
        </w:tc>
        <w:tc>
          <w:tcPr>
            <w:tcW w:w="1134" w:type="dxa"/>
          </w:tcPr>
          <w:p w:rsidR="00A81233" w:rsidRDefault="00A81233" w:rsidP="00A81233">
            <w:pPr>
              <w:jc w:val="center"/>
            </w:pPr>
          </w:p>
        </w:tc>
        <w:tc>
          <w:tcPr>
            <w:tcW w:w="1417" w:type="dxa"/>
          </w:tcPr>
          <w:p w:rsidR="00A81233" w:rsidRDefault="00A81233" w:rsidP="00A81233">
            <w:pPr>
              <w:jc w:val="center"/>
            </w:pPr>
          </w:p>
        </w:tc>
        <w:tc>
          <w:tcPr>
            <w:tcW w:w="1276" w:type="dxa"/>
          </w:tcPr>
          <w:p w:rsidR="00A81233" w:rsidRDefault="00A81233" w:rsidP="00A81233">
            <w:pPr>
              <w:jc w:val="center"/>
            </w:pPr>
          </w:p>
        </w:tc>
      </w:tr>
      <w:tr w:rsidR="00A81233">
        <w:tc>
          <w:tcPr>
            <w:tcW w:w="704" w:type="dxa"/>
          </w:tcPr>
          <w:p w:rsidR="00A81233" w:rsidRDefault="00A81233" w:rsidP="00A81233">
            <w:pPr>
              <w:jc w:val="center"/>
            </w:pPr>
            <w:r>
              <w:t>25</w:t>
            </w:r>
          </w:p>
        </w:tc>
        <w:tc>
          <w:tcPr>
            <w:tcW w:w="2060" w:type="dxa"/>
          </w:tcPr>
          <w:p w:rsidR="00A81233" w:rsidRPr="00A81233" w:rsidRDefault="00A81233" w:rsidP="00A81233">
            <w:r w:rsidRPr="00A81233">
              <w:rPr>
                <w:rFonts w:hint="eastAsia"/>
              </w:rPr>
              <w:t>工具栏编号</w:t>
            </w:r>
          </w:p>
        </w:tc>
        <w:tc>
          <w:tcPr>
            <w:tcW w:w="7721" w:type="dxa"/>
          </w:tcPr>
          <w:p w:rsidR="00A81233" w:rsidRPr="00A81233" w:rsidRDefault="00A81233" w:rsidP="00A81233">
            <w:r w:rsidRPr="00A81233">
              <w:rPr>
                <w:rFonts w:hint="eastAsia"/>
              </w:rPr>
              <w:t>显示系统的编号和位置</w:t>
            </w:r>
          </w:p>
        </w:tc>
        <w:tc>
          <w:tcPr>
            <w:tcW w:w="1134" w:type="dxa"/>
          </w:tcPr>
          <w:p w:rsidR="00A81233" w:rsidRDefault="00A81233" w:rsidP="00A81233">
            <w:pPr>
              <w:jc w:val="center"/>
            </w:pPr>
          </w:p>
        </w:tc>
        <w:tc>
          <w:tcPr>
            <w:tcW w:w="1417" w:type="dxa"/>
          </w:tcPr>
          <w:p w:rsidR="00A81233" w:rsidRDefault="00A81233" w:rsidP="00A81233">
            <w:pPr>
              <w:jc w:val="center"/>
            </w:pPr>
          </w:p>
        </w:tc>
        <w:tc>
          <w:tcPr>
            <w:tcW w:w="1276" w:type="dxa"/>
          </w:tcPr>
          <w:p w:rsidR="00A81233" w:rsidRDefault="00A81233" w:rsidP="00A81233">
            <w:pPr>
              <w:jc w:val="center"/>
            </w:pPr>
          </w:p>
        </w:tc>
      </w:tr>
      <w:tr w:rsidR="0024212F">
        <w:tc>
          <w:tcPr>
            <w:tcW w:w="704" w:type="dxa"/>
          </w:tcPr>
          <w:p w:rsidR="0024212F" w:rsidRDefault="00A81233">
            <w:pPr>
              <w:jc w:val="center"/>
            </w:pPr>
            <w:r>
              <w:t>26</w:t>
            </w:r>
          </w:p>
        </w:tc>
        <w:tc>
          <w:tcPr>
            <w:tcW w:w="2060" w:type="dxa"/>
          </w:tcPr>
          <w:p w:rsidR="0024212F" w:rsidRDefault="00A81233">
            <w:r>
              <w:rPr>
                <w:rFonts w:hint="eastAsia"/>
              </w:rPr>
              <w:t>手动标识目标</w:t>
            </w:r>
          </w:p>
        </w:tc>
        <w:tc>
          <w:tcPr>
            <w:tcW w:w="7721" w:type="dxa"/>
          </w:tcPr>
          <w:p w:rsidR="0024212F" w:rsidRDefault="00A81233">
            <w:r>
              <w:rPr>
                <w:rFonts w:hint="eastAsia"/>
              </w:rPr>
              <w:t>手动标识目标开关。手动标识目标时，在全景显示区中，通过划定矩形选择框手动标识目标，提取方位信息同时可能弹出窗口，手动设置一些目标属性，生成一个新的目标类，与金老师推送的目标一起显示处理。</w:t>
            </w:r>
          </w:p>
        </w:tc>
        <w:tc>
          <w:tcPr>
            <w:tcW w:w="1134" w:type="dxa"/>
          </w:tcPr>
          <w:p w:rsidR="0024212F" w:rsidRDefault="0024212F">
            <w:pPr>
              <w:jc w:val="center"/>
            </w:pPr>
          </w:p>
        </w:tc>
        <w:tc>
          <w:tcPr>
            <w:tcW w:w="1417" w:type="dxa"/>
          </w:tcPr>
          <w:p w:rsidR="0024212F" w:rsidRDefault="0024212F">
            <w:pPr>
              <w:jc w:val="center"/>
            </w:pPr>
          </w:p>
        </w:tc>
        <w:tc>
          <w:tcPr>
            <w:tcW w:w="1276" w:type="dxa"/>
          </w:tcPr>
          <w:p w:rsidR="0024212F" w:rsidRDefault="0024212F">
            <w:pPr>
              <w:jc w:val="center"/>
            </w:pPr>
          </w:p>
        </w:tc>
      </w:tr>
      <w:tr w:rsidR="0024212F">
        <w:tc>
          <w:tcPr>
            <w:tcW w:w="704" w:type="dxa"/>
          </w:tcPr>
          <w:p w:rsidR="0024212F" w:rsidRDefault="00A81233">
            <w:pPr>
              <w:jc w:val="center"/>
            </w:pPr>
            <w:r>
              <w:t>27</w:t>
            </w:r>
          </w:p>
        </w:tc>
        <w:tc>
          <w:tcPr>
            <w:tcW w:w="2060" w:type="dxa"/>
          </w:tcPr>
          <w:p w:rsidR="0024212F" w:rsidRDefault="00A81233">
            <w:r>
              <w:rPr>
                <w:rFonts w:hint="eastAsia"/>
              </w:rPr>
              <w:t>目标属性</w:t>
            </w:r>
          </w:p>
        </w:tc>
        <w:tc>
          <w:tcPr>
            <w:tcW w:w="7721" w:type="dxa"/>
          </w:tcPr>
          <w:p w:rsidR="0024212F" w:rsidRDefault="00A81233">
            <w:r>
              <w:rPr>
                <w:rFonts w:hint="eastAsia"/>
              </w:rPr>
              <w:t>目标属性参数显示的开关。目标的属性需要金老师在</w:t>
            </w:r>
            <w:r>
              <w:rPr>
                <w:rFonts w:hint="eastAsia"/>
              </w:rPr>
              <w:t>SDK</w:t>
            </w:r>
            <w:r>
              <w:rPr>
                <w:rFonts w:hint="eastAsia"/>
              </w:rPr>
              <w:t>中给出，我们可以预先定义一个目标类。</w:t>
            </w:r>
          </w:p>
        </w:tc>
        <w:tc>
          <w:tcPr>
            <w:tcW w:w="1134" w:type="dxa"/>
          </w:tcPr>
          <w:p w:rsidR="0024212F" w:rsidRDefault="0024212F">
            <w:pPr>
              <w:jc w:val="center"/>
            </w:pPr>
          </w:p>
        </w:tc>
        <w:tc>
          <w:tcPr>
            <w:tcW w:w="1417" w:type="dxa"/>
          </w:tcPr>
          <w:p w:rsidR="0024212F" w:rsidRDefault="0024212F">
            <w:pPr>
              <w:jc w:val="center"/>
            </w:pPr>
          </w:p>
        </w:tc>
        <w:tc>
          <w:tcPr>
            <w:tcW w:w="1276" w:type="dxa"/>
          </w:tcPr>
          <w:p w:rsidR="0024212F" w:rsidRDefault="0024212F">
            <w:pPr>
              <w:jc w:val="center"/>
            </w:pPr>
          </w:p>
        </w:tc>
      </w:tr>
      <w:tr w:rsidR="0024212F">
        <w:tc>
          <w:tcPr>
            <w:tcW w:w="704" w:type="dxa"/>
          </w:tcPr>
          <w:p w:rsidR="0024212F" w:rsidRDefault="00A81233">
            <w:pPr>
              <w:jc w:val="center"/>
            </w:pPr>
            <w:r>
              <w:t>28</w:t>
            </w:r>
          </w:p>
        </w:tc>
        <w:tc>
          <w:tcPr>
            <w:tcW w:w="2060" w:type="dxa"/>
          </w:tcPr>
          <w:p w:rsidR="0024212F" w:rsidRDefault="00A81233">
            <w:r>
              <w:rPr>
                <w:rFonts w:hint="eastAsia"/>
              </w:rPr>
              <w:t>声音调整</w:t>
            </w:r>
          </w:p>
        </w:tc>
        <w:tc>
          <w:tcPr>
            <w:tcW w:w="7721" w:type="dxa"/>
          </w:tcPr>
          <w:p w:rsidR="0024212F" w:rsidRDefault="00A81233">
            <w:r>
              <w:rPr>
                <w:rFonts w:hint="eastAsia"/>
              </w:rPr>
              <w:t>声音大小调整。</w:t>
            </w:r>
          </w:p>
        </w:tc>
        <w:tc>
          <w:tcPr>
            <w:tcW w:w="1134" w:type="dxa"/>
          </w:tcPr>
          <w:p w:rsidR="0024212F" w:rsidRDefault="0024212F">
            <w:pPr>
              <w:jc w:val="center"/>
            </w:pPr>
          </w:p>
        </w:tc>
        <w:tc>
          <w:tcPr>
            <w:tcW w:w="1417" w:type="dxa"/>
          </w:tcPr>
          <w:p w:rsidR="0024212F" w:rsidRDefault="0024212F">
            <w:pPr>
              <w:jc w:val="center"/>
            </w:pPr>
          </w:p>
        </w:tc>
        <w:tc>
          <w:tcPr>
            <w:tcW w:w="1276" w:type="dxa"/>
          </w:tcPr>
          <w:p w:rsidR="0024212F" w:rsidRDefault="0024212F">
            <w:pPr>
              <w:jc w:val="center"/>
            </w:pPr>
          </w:p>
        </w:tc>
      </w:tr>
      <w:tr w:rsidR="0024212F">
        <w:tc>
          <w:tcPr>
            <w:tcW w:w="704" w:type="dxa"/>
          </w:tcPr>
          <w:p w:rsidR="0024212F" w:rsidRDefault="00A81233">
            <w:pPr>
              <w:jc w:val="center"/>
            </w:pPr>
            <w:r>
              <w:t>29</w:t>
            </w:r>
          </w:p>
        </w:tc>
        <w:tc>
          <w:tcPr>
            <w:tcW w:w="2060" w:type="dxa"/>
          </w:tcPr>
          <w:p w:rsidR="0024212F" w:rsidRDefault="00A81233">
            <w:r>
              <w:rPr>
                <w:rFonts w:hint="eastAsia"/>
              </w:rPr>
              <w:t>指示灯开关</w:t>
            </w:r>
          </w:p>
        </w:tc>
        <w:tc>
          <w:tcPr>
            <w:tcW w:w="7721" w:type="dxa"/>
          </w:tcPr>
          <w:p w:rsidR="0024212F" w:rsidRDefault="00A81233">
            <w:r>
              <w:rPr>
                <w:rFonts w:hint="eastAsia"/>
              </w:rPr>
              <w:t>指示灯的开关按钮。指示灯开的时候，有目标出现时，按钮闪烁。</w:t>
            </w:r>
          </w:p>
        </w:tc>
        <w:tc>
          <w:tcPr>
            <w:tcW w:w="1134" w:type="dxa"/>
          </w:tcPr>
          <w:p w:rsidR="0024212F" w:rsidRDefault="0024212F">
            <w:pPr>
              <w:jc w:val="center"/>
            </w:pPr>
          </w:p>
        </w:tc>
        <w:tc>
          <w:tcPr>
            <w:tcW w:w="1417" w:type="dxa"/>
          </w:tcPr>
          <w:p w:rsidR="0024212F" w:rsidRDefault="0024212F">
            <w:pPr>
              <w:jc w:val="center"/>
            </w:pPr>
          </w:p>
        </w:tc>
        <w:tc>
          <w:tcPr>
            <w:tcW w:w="1276" w:type="dxa"/>
          </w:tcPr>
          <w:p w:rsidR="0024212F" w:rsidRDefault="0024212F">
            <w:pPr>
              <w:jc w:val="center"/>
            </w:pPr>
          </w:p>
        </w:tc>
      </w:tr>
      <w:tr w:rsidR="0024212F">
        <w:tc>
          <w:tcPr>
            <w:tcW w:w="704" w:type="dxa"/>
          </w:tcPr>
          <w:p w:rsidR="0024212F" w:rsidRDefault="00A81233">
            <w:pPr>
              <w:jc w:val="center"/>
            </w:pPr>
            <w:r>
              <w:t>30</w:t>
            </w:r>
          </w:p>
        </w:tc>
        <w:tc>
          <w:tcPr>
            <w:tcW w:w="2060" w:type="dxa"/>
          </w:tcPr>
          <w:p w:rsidR="0024212F" w:rsidRDefault="00A81233">
            <w:r>
              <w:rPr>
                <w:rFonts w:hint="eastAsia"/>
              </w:rPr>
              <w:t>监控内容的存储方式</w:t>
            </w:r>
          </w:p>
        </w:tc>
        <w:tc>
          <w:tcPr>
            <w:tcW w:w="7721" w:type="dxa"/>
          </w:tcPr>
          <w:p w:rsidR="0024212F" w:rsidRDefault="00A81233">
            <w:proofErr w:type="gramStart"/>
            <w:r>
              <w:rPr>
                <w:rFonts w:hint="eastAsia"/>
              </w:rPr>
              <w:t>鉴于没有</w:t>
            </w:r>
            <w:proofErr w:type="gramEnd"/>
            <w:r>
              <w:rPr>
                <w:rFonts w:hint="eastAsia"/>
              </w:rPr>
              <w:t>复杂的结构化数据和复杂的结构化查询，提供基于文件的存储。存储的内容有两个部分：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）两幅全景图像的存储，存储为</w:t>
            </w:r>
            <w:r>
              <w:rPr>
                <w:rFonts w:hint="eastAsia"/>
              </w:rPr>
              <w:t>BMP</w:t>
            </w:r>
            <w:r>
              <w:rPr>
                <w:rFonts w:hint="eastAsia"/>
              </w:rPr>
              <w:t>文件；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）目标信息的存储，使用对象的序列化或者设计配置文件结构，将某一个时刻的多个目标信息存储在文件中。鉴于使用的查询为时间段查询，或者从某一时刻开始的查询，在上述存储的文件名中包含时间信息。</w:t>
            </w:r>
          </w:p>
        </w:tc>
        <w:tc>
          <w:tcPr>
            <w:tcW w:w="1134" w:type="dxa"/>
          </w:tcPr>
          <w:p w:rsidR="0024212F" w:rsidRDefault="0024212F">
            <w:pPr>
              <w:jc w:val="center"/>
            </w:pPr>
          </w:p>
        </w:tc>
        <w:tc>
          <w:tcPr>
            <w:tcW w:w="1417" w:type="dxa"/>
          </w:tcPr>
          <w:p w:rsidR="0024212F" w:rsidRDefault="0024212F">
            <w:pPr>
              <w:jc w:val="center"/>
            </w:pPr>
          </w:p>
        </w:tc>
        <w:tc>
          <w:tcPr>
            <w:tcW w:w="1276" w:type="dxa"/>
          </w:tcPr>
          <w:p w:rsidR="0024212F" w:rsidRDefault="0024212F">
            <w:pPr>
              <w:jc w:val="center"/>
            </w:pPr>
          </w:p>
        </w:tc>
      </w:tr>
      <w:tr w:rsidR="0024212F">
        <w:tc>
          <w:tcPr>
            <w:tcW w:w="704" w:type="dxa"/>
          </w:tcPr>
          <w:p w:rsidR="0024212F" w:rsidRDefault="00A81233">
            <w:pPr>
              <w:jc w:val="center"/>
            </w:pPr>
            <w:r>
              <w:t>31</w:t>
            </w:r>
          </w:p>
        </w:tc>
        <w:tc>
          <w:tcPr>
            <w:tcW w:w="2060" w:type="dxa"/>
          </w:tcPr>
          <w:p w:rsidR="0024212F" w:rsidRDefault="00A81233">
            <w:r>
              <w:rPr>
                <w:rFonts w:hint="eastAsia"/>
              </w:rPr>
              <w:t>监控内容的存储实现</w:t>
            </w:r>
          </w:p>
        </w:tc>
        <w:tc>
          <w:tcPr>
            <w:tcW w:w="7721" w:type="dxa"/>
          </w:tcPr>
          <w:p w:rsidR="0024212F" w:rsidRDefault="00A81233">
            <w:r>
              <w:rPr>
                <w:rFonts w:hint="eastAsia"/>
              </w:rPr>
              <w:t>设计完监控内容的存储方式以后，开启新的线程实现监控内容的存储。</w:t>
            </w:r>
          </w:p>
        </w:tc>
        <w:tc>
          <w:tcPr>
            <w:tcW w:w="1134" w:type="dxa"/>
          </w:tcPr>
          <w:p w:rsidR="0024212F" w:rsidRDefault="0024212F">
            <w:pPr>
              <w:jc w:val="center"/>
            </w:pPr>
          </w:p>
        </w:tc>
        <w:tc>
          <w:tcPr>
            <w:tcW w:w="1417" w:type="dxa"/>
          </w:tcPr>
          <w:p w:rsidR="0024212F" w:rsidRDefault="0024212F">
            <w:pPr>
              <w:jc w:val="center"/>
            </w:pPr>
          </w:p>
        </w:tc>
        <w:tc>
          <w:tcPr>
            <w:tcW w:w="1276" w:type="dxa"/>
          </w:tcPr>
          <w:p w:rsidR="0024212F" w:rsidRDefault="0024212F">
            <w:pPr>
              <w:jc w:val="center"/>
            </w:pPr>
          </w:p>
        </w:tc>
      </w:tr>
      <w:tr w:rsidR="0024212F">
        <w:tc>
          <w:tcPr>
            <w:tcW w:w="704" w:type="dxa"/>
          </w:tcPr>
          <w:p w:rsidR="0024212F" w:rsidRDefault="00A81233">
            <w:pPr>
              <w:jc w:val="center"/>
            </w:pPr>
            <w:r>
              <w:t>32</w:t>
            </w:r>
          </w:p>
        </w:tc>
        <w:tc>
          <w:tcPr>
            <w:tcW w:w="2060" w:type="dxa"/>
          </w:tcPr>
          <w:p w:rsidR="0024212F" w:rsidRDefault="00A81233">
            <w:r>
              <w:rPr>
                <w:rFonts w:hint="eastAsia"/>
              </w:rPr>
              <w:t>回放的打开</w:t>
            </w:r>
          </w:p>
        </w:tc>
        <w:tc>
          <w:tcPr>
            <w:tcW w:w="7721" w:type="dxa"/>
          </w:tcPr>
          <w:p w:rsidR="0024212F" w:rsidRDefault="00A81233">
            <w:r>
              <w:rPr>
                <w:rFonts w:hint="eastAsia"/>
              </w:rPr>
              <w:t>提供界面输入回放的时间点或者时间段。</w:t>
            </w:r>
          </w:p>
        </w:tc>
        <w:tc>
          <w:tcPr>
            <w:tcW w:w="1134" w:type="dxa"/>
          </w:tcPr>
          <w:p w:rsidR="0024212F" w:rsidRDefault="0024212F">
            <w:pPr>
              <w:jc w:val="center"/>
            </w:pPr>
          </w:p>
        </w:tc>
        <w:tc>
          <w:tcPr>
            <w:tcW w:w="1417" w:type="dxa"/>
          </w:tcPr>
          <w:p w:rsidR="0024212F" w:rsidRDefault="0024212F">
            <w:pPr>
              <w:jc w:val="center"/>
            </w:pPr>
          </w:p>
        </w:tc>
        <w:tc>
          <w:tcPr>
            <w:tcW w:w="1276" w:type="dxa"/>
          </w:tcPr>
          <w:p w:rsidR="0024212F" w:rsidRDefault="0024212F">
            <w:pPr>
              <w:jc w:val="center"/>
            </w:pPr>
          </w:p>
        </w:tc>
      </w:tr>
      <w:tr w:rsidR="0024212F">
        <w:tc>
          <w:tcPr>
            <w:tcW w:w="704" w:type="dxa"/>
          </w:tcPr>
          <w:p w:rsidR="0024212F" w:rsidRDefault="00A81233">
            <w:pPr>
              <w:jc w:val="center"/>
            </w:pPr>
            <w:r>
              <w:t>33</w:t>
            </w:r>
          </w:p>
        </w:tc>
        <w:tc>
          <w:tcPr>
            <w:tcW w:w="2060" w:type="dxa"/>
          </w:tcPr>
          <w:p w:rsidR="0024212F" w:rsidRDefault="00A81233">
            <w:r>
              <w:rPr>
                <w:rFonts w:hint="eastAsia"/>
              </w:rPr>
              <w:t>回放的播放</w:t>
            </w:r>
          </w:p>
        </w:tc>
        <w:tc>
          <w:tcPr>
            <w:tcW w:w="7721" w:type="dxa"/>
          </w:tcPr>
          <w:p w:rsidR="0024212F" w:rsidRDefault="00A81233">
            <w:r>
              <w:rPr>
                <w:rFonts w:hint="eastAsia"/>
              </w:rPr>
              <w:t>弹出窗口实现回放。回放的界面和功能与主界面基本相同。不同的是，回放的信息</w:t>
            </w:r>
            <w:r>
              <w:rPr>
                <w:rFonts w:hint="eastAsia"/>
              </w:rPr>
              <w:lastRenderedPageBreak/>
              <w:t>来自监控内容的文件存储。每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秒读一次文件。实现为独立线程。</w:t>
            </w:r>
            <w:bookmarkStart w:id="0" w:name="_GoBack"/>
            <w:bookmarkEnd w:id="0"/>
          </w:p>
        </w:tc>
        <w:tc>
          <w:tcPr>
            <w:tcW w:w="1134" w:type="dxa"/>
          </w:tcPr>
          <w:p w:rsidR="0024212F" w:rsidRDefault="0024212F">
            <w:pPr>
              <w:jc w:val="center"/>
            </w:pPr>
          </w:p>
        </w:tc>
        <w:tc>
          <w:tcPr>
            <w:tcW w:w="1417" w:type="dxa"/>
          </w:tcPr>
          <w:p w:rsidR="0024212F" w:rsidRDefault="0024212F">
            <w:pPr>
              <w:jc w:val="center"/>
            </w:pPr>
          </w:p>
        </w:tc>
        <w:tc>
          <w:tcPr>
            <w:tcW w:w="1276" w:type="dxa"/>
          </w:tcPr>
          <w:p w:rsidR="0024212F" w:rsidRDefault="0024212F">
            <w:pPr>
              <w:jc w:val="center"/>
            </w:pPr>
          </w:p>
        </w:tc>
      </w:tr>
      <w:tr w:rsidR="0024212F">
        <w:tc>
          <w:tcPr>
            <w:tcW w:w="704" w:type="dxa"/>
          </w:tcPr>
          <w:p w:rsidR="0024212F" w:rsidRDefault="00A81233">
            <w:pPr>
              <w:jc w:val="center"/>
            </w:pPr>
            <w:r>
              <w:t>34</w:t>
            </w:r>
          </w:p>
        </w:tc>
        <w:tc>
          <w:tcPr>
            <w:tcW w:w="2060" w:type="dxa"/>
          </w:tcPr>
          <w:p w:rsidR="0024212F" w:rsidRDefault="00A81233">
            <w:r>
              <w:rPr>
                <w:rFonts w:hint="eastAsia"/>
              </w:rPr>
              <w:t>回放的暂停</w:t>
            </w:r>
          </w:p>
        </w:tc>
        <w:tc>
          <w:tcPr>
            <w:tcW w:w="7721" w:type="dxa"/>
          </w:tcPr>
          <w:p w:rsidR="0024212F" w:rsidRDefault="00A81233">
            <w:r>
              <w:rPr>
                <w:rFonts w:hint="eastAsia"/>
              </w:rPr>
              <w:t>实现回放的暂停。不读文件了。</w:t>
            </w:r>
          </w:p>
        </w:tc>
        <w:tc>
          <w:tcPr>
            <w:tcW w:w="1134" w:type="dxa"/>
          </w:tcPr>
          <w:p w:rsidR="0024212F" w:rsidRDefault="0024212F">
            <w:pPr>
              <w:jc w:val="center"/>
            </w:pPr>
          </w:p>
        </w:tc>
        <w:tc>
          <w:tcPr>
            <w:tcW w:w="1417" w:type="dxa"/>
          </w:tcPr>
          <w:p w:rsidR="0024212F" w:rsidRDefault="0024212F">
            <w:pPr>
              <w:jc w:val="center"/>
            </w:pPr>
          </w:p>
        </w:tc>
        <w:tc>
          <w:tcPr>
            <w:tcW w:w="1276" w:type="dxa"/>
          </w:tcPr>
          <w:p w:rsidR="0024212F" w:rsidRDefault="0024212F">
            <w:pPr>
              <w:jc w:val="center"/>
            </w:pPr>
          </w:p>
        </w:tc>
      </w:tr>
      <w:tr w:rsidR="0024212F">
        <w:tc>
          <w:tcPr>
            <w:tcW w:w="704" w:type="dxa"/>
          </w:tcPr>
          <w:p w:rsidR="0024212F" w:rsidRDefault="00A81233">
            <w:pPr>
              <w:jc w:val="center"/>
            </w:pPr>
            <w:r>
              <w:t>35</w:t>
            </w:r>
          </w:p>
        </w:tc>
        <w:tc>
          <w:tcPr>
            <w:tcW w:w="2060" w:type="dxa"/>
          </w:tcPr>
          <w:p w:rsidR="0024212F" w:rsidRDefault="00A81233">
            <w:r>
              <w:rPr>
                <w:rFonts w:hint="eastAsia"/>
              </w:rPr>
              <w:t>回放的时间线</w:t>
            </w:r>
          </w:p>
        </w:tc>
        <w:tc>
          <w:tcPr>
            <w:tcW w:w="7721" w:type="dxa"/>
          </w:tcPr>
          <w:p w:rsidR="0024212F" w:rsidRDefault="00A81233">
            <w:r>
              <w:rPr>
                <w:rFonts w:hint="eastAsia"/>
              </w:rPr>
              <w:t>根据回放的时间段，提供进度条，供拖动。</w:t>
            </w:r>
          </w:p>
        </w:tc>
        <w:tc>
          <w:tcPr>
            <w:tcW w:w="1134" w:type="dxa"/>
          </w:tcPr>
          <w:p w:rsidR="0024212F" w:rsidRDefault="0024212F">
            <w:pPr>
              <w:jc w:val="center"/>
            </w:pPr>
          </w:p>
        </w:tc>
        <w:tc>
          <w:tcPr>
            <w:tcW w:w="1417" w:type="dxa"/>
          </w:tcPr>
          <w:p w:rsidR="0024212F" w:rsidRDefault="0024212F">
            <w:pPr>
              <w:jc w:val="center"/>
            </w:pPr>
          </w:p>
        </w:tc>
        <w:tc>
          <w:tcPr>
            <w:tcW w:w="1276" w:type="dxa"/>
          </w:tcPr>
          <w:p w:rsidR="0024212F" w:rsidRDefault="0024212F">
            <w:pPr>
              <w:jc w:val="center"/>
            </w:pPr>
          </w:p>
        </w:tc>
      </w:tr>
      <w:tr w:rsidR="0024212F">
        <w:tc>
          <w:tcPr>
            <w:tcW w:w="704" w:type="dxa"/>
          </w:tcPr>
          <w:p w:rsidR="0024212F" w:rsidRDefault="00A81233">
            <w:pPr>
              <w:jc w:val="center"/>
            </w:pPr>
            <w:r>
              <w:t>36</w:t>
            </w:r>
          </w:p>
        </w:tc>
        <w:tc>
          <w:tcPr>
            <w:tcW w:w="2060" w:type="dxa"/>
          </w:tcPr>
          <w:p w:rsidR="0024212F" w:rsidRDefault="00A81233">
            <w:r>
              <w:rPr>
                <w:rFonts w:hint="eastAsia"/>
              </w:rPr>
              <w:t>与金老师</w:t>
            </w:r>
            <w:r>
              <w:rPr>
                <w:rFonts w:hint="eastAsia"/>
              </w:rPr>
              <w:t>SDK</w:t>
            </w:r>
            <w:r>
              <w:rPr>
                <w:rFonts w:hint="eastAsia"/>
              </w:rPr>
              <w:t>的联调</w:t>
            </w:r>
          </w:p>
        </w:tc>
        <w:tc>
          <w:tcPr>
            <w:tcW w:w="7721" w:type="dxa"/>
          </w:tcPr>
          <w:p w:rsidR="0024212F" w:rsidRDefault="00A81233">
            <w:r>
              <w:rPr>
                <w:rFonts w:hint="eastAsia"/>
              </w:rPr>
              <w:t>用金老师的</w:t>
            </w:r>
            <w:r>
              <w:rPr>
                <w:rFonts w:hint="eastAsia"/>
              </w:rPr>
              <w:t>SDK</w:t>
            </w:r>
            <w:r>
              <w:rPr>
                <w:rFonts w:hint="eastAsia"/>
              </w:rPr>
              <w:t>中的数据结构取代自定义结构，实现联调。注意的如果推送的内容存储在缓冲区中，由于推送的时间不是严格的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秒，需要措施防止缓冲区溢出。如发现缓冲区中不止一次推送数据，全部读完并在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秒内完成显示和存储。</w:t>
            </w:r>
          </w:p>
        </w:tc>
        <w:tc>
          <w:tcPr>
            <w:tcW w:w="1134" w:type="dxa"/>
          </w:tcPr>
          <w:p w:rsidR="0024212F" w:rsidRDefault="0024212F">
            <w:pPr>
              <w:jc w:val="center"/>
            </w:pPr>
          </w:p>
        </w:tc>
        <w:tc>
          <w:tcPr>
            <w:tcW w:w="1417" w:type="dxa"/>
          </w:tcPr>
          <w:p w:rsidR="0024212F" w:rsidRDefault="0024212F">
            <w:pPr>
              <w:jc w:val="center"/>
            </w:pPr>
          </w:p>
        </w:tc>
        <w:tc>
          <w:tcPr>
            <w:tcW w:w="1276" w:type="dxa"/>
          </w:tcPr>
          <w:p w:rsidR="0024212F" w:rsidRDefault="0024212F">
            <w:pPr>
              <w:jc w:val="center"/>
            </w:pPr>
          </w:p>
        </w:tc>
      </w:tr>
      <w:tr w:rsidR="0024212F">
        <w:tc>
          <w:tcPr>
            <w:tcW w:w="704" w:type="dxa"/>
          </w:tcPr>
          <w:p w:rsidR="0024212F" w:rsidRDefault="00A81233">
            <w:pPr>
              <w:jc w:val="center"/>
            </w:pPr>
            <w:r>
              <w:t>37</w:t>
            </w:r>
          </w:p>
        </w:tc>
        <w:tc>
          <w:tcPr>
            <w:tcW w:w="2060" w:type="dxa"/>
          </w:tcPr>
          <w:p w:rsidR="0024212F" w:rsidRDefault="0024212F">
            <w:pPr>
              <w:rPr>
                <w:color w:val="70AD47" w:themeColor="accent6"/>
              </w:rPr>
            </w:pPr>
          </w:p>
        </w:tc>
        <w:tc>
          <w:tcPr>
            <w:tcW w:w="7721" w:type="dxa"/>
          </w:tcPr>
          <w:p w:rsidR="0024212F" w:rsidRDefault="0024212F">
            <w:pPr>
              <w:rPr>
                <w:color w:val="70AD47" w:themeColor="accent6"/>
              </w:rPr>
            </w:pPr>
          </w:p>
        </w:tc>
        <w:tc>
          <w:tcPr>
            <w:tcW w:w="1134" w:type="dxa"/>
          </w:tcPr>
          <w:p w:rsidR="0024212F" w:rsidRDefault="0024212F">
            <w:pPr>
              <w:jc w:val="center"/>
            </w:pPr>
          </w:p>
        </w:tc>
        <w:tc>
          <w:tcPr>
            <w:tcW w:w="1417" w:type="dxa"/>
          </w:tcPr>
          <w:p w:rsidR="0024212F" w:rsidRDefault="0024212F">
            <w:pPr>
              <w:jc w:val="center"/>
            </w:pPr>
          </w:p>
        </w:tc>
        <w:tc>
          <w:tcPr>
            <w:tcW w:w="1276" w:type="dxa"/>
          </w:tcPr>
          <w:p w:rsidR="0024212F" w:rsidRDefault="0024212F">
            <w:pPr>
              <w:jc w:val="center"/>
            </w:pPr>
          </w:p>
        </w:tc>
      </w:tr>
      <w:tr w:rsidR="0024212F">
        <w:tc>
          <w:tcPr>
            <w:tcW w:w="704" w:type="dxa"/>
          </w:tcPr>
          <w:p w:rsidR="0024212F" w:rsidRDefault="00A81233">
            <w:pPr>
              <w:jc w:val="center"/>
            </w:pPr>
            <w:r>
              <w:t>38</w:t>
            </w:r>
          </w:p>
        </w:tc>
        <w:tc>
          <w:tcPr>
            <w:tcW w:w="2060" w:type="dxa"/>
          </w:tcPr>
          <w:p w:rsidR="0024212F" w:rsidRDefault="0024212F">
            <w:pPr>
              <w:rPr>
                <w:color w:val="70AD47" w:themeColor="accent6"/>
              </w:rPr>
            </w:pPr>
          </w:p>
        </w:tc>
        <w:tc>
          <w:tcPr>
            <w:tcW w:w="7721" w:type="dxa"/>
          </w:tcPr>
          <w:p w:rsidR="0024212F" w:rsidRDefault="0024212F">
            <w:pPr>
              <w:rPr>
                <w:color w:val="70AD47" w:themeColor="accent6"/>
              </w:rPr>
            </w:pPr>
          </w:p>
        </w:tc>
        <w:tc>
          <w:tcPr>
            <w:tcW w:w="1134" w:type="dxa"/>
          </w:tcPr>
          <w:p w:rsidR="0024212F" w:rsidRDefault="0024212F">
            <w:pPr>
              <w:jc w:val="center"/>
            </w:pPr>
          </w:p>
        </w:tc>
        <w:tc>
          <w:tcPr>
            <w:tcW w:w="1417" w:type="dxa"/>
          </w:tcPr>
          <w:p w:rsidR="0024212F" w:rsidRDefault="0024212F">
            <w:pPr>
              <w:jc w:val="center"/>
            </w:pPr>
          </w:p>
        </w:tc>
        <w:tc>
          <w:tcPr>
            <w:tcW w:w="1276" w:type="dxa"/>
          </w:tcPr>
          <w:p w:rsidR="0024212F" w:rsidRDefault="0024212F">
            <w:pPr>
              <w:jc w:val="center"/>
            </w:pPr>
          </w:p>
        </w:tc>
      </w:tr>
      <w:tr w:rsidR="0024212F">
        <w:tc>
          <w:tcPr>
            <w:tcW w:w="704" w:type="dxa"/>
          </w:tcPr>
          <w:p w:rsidR="0024212F" w:rsidRDefault="00A81233">
            <w:pPr>
              <w:jc w:val="center"/>
            </w:pPr>
            <w:r>
              <w:t>39</w:t>
            </w:r>
          </w:p>
        </w:tc>
        <w:tc>
          <w:tcPr>
            <w:tcW w:w="2060" w:type="dxa"/>
          </w:tcPr>
          <w:p w:rsidR="0024212F" w:rsidRDefault="0024212F"/>
        </w:tc>
        <w:tc>
          <w:tcPr>
            <w:tcW w:w="7721" w:type="dxa"/>
          </w:tcPr>
          <w:p w:rsidR="0024212F" w:rsidRDefault="0024212F"/>
        </w:tc>
        <w:tc>
          <w:tcPr>
            <w:tcW w:w="1134" w:type="dxa"/>
          </w:tcPr>
          <w:p w:rsidR="0024212F" w:rsidRDefault="0024212F">
            <w:pPr>
              <w:jc w:val="center"/>
            </w:pPr>
          </w:p>
        </w:tc>
        <w:tc>
          <w:tcPr>
            <w:tcW w:w="1417" w:type="dxa"/>
          </w:tcPr>
          <w:p w:rsidR="0024212F" w:rsidRDefault="0024212F">
            <w:pPr>
              <w:jc w:val="center"/>
            </w:pPr>
          </w:p>
        </w:tc>
        <w:tc>
          <w:tcPr>
            <w:tcW w:w="1276" w:type="dxa"/>
          </w:tcPr>
          <w:p w:rsidR="0024212F" w:rsidRDefault="0024212F">
            <w:pPr>
              <w:jc w:val="center"/>
            </w:pPr>
          </w:p>
        </w:tc>
      </w:tr>
      <w:tr w:rsidR="0024212F">
        <w:tc>
          <w:tcPr>
            <w:tcW w:w="704" w:type="dxa"/>
          </w:tcPr>
          <w:p w:rsidR="0024212F" w:rsidRDefault="00A81233">
            <w:pPr>
              <w:jc w:val="center"/>
            </w:pPr>
            <w:r>
              <w:t>40</w:t>
            </w:r>
          </w:p>
        </w:tc>
        <w:tc>
          <w:tcPr>
            <w:tcW w:w="2060" w:type="dxa"/>
          </w:tcPr>
          <w:p w:rsidR="0024212F" w:rsidRDefault="0024212F"/>
        </w:tc>
        <w:tc>
          <w:tcPr>
            <w:tcW w:w="7721" w:type="dxa"/>
          </w:tcPr>
          <w:p w:rsidR="0024212F" w:rsidRDefault="0024212F"/>
        </w:tc>
        <w:tc>
          <w:tcPr>
            <w:tcW w:w="1134" w:type="dxa"/>
          </w:tcPr>
          <w:p w:rsidR="0024212F" w:rsidRDefault="0024212F">
            <w:pPr>
              <w:jc w:val="center"/>
            </w:pPr>
          </w:p>
        </w:tc>
        <w:tc>
          <w:tcPr>
            <w:tcW w:w="1417" w:type="dxa"/>
          </w:tcPr>
          <w:p w:rsidR="0024212F" w:rsidRDefault="0024212F">
            <w:pPr>
              <w:jc w:val="center"/>
            </w:pPr>
          </w:p>
        </w:tc>
        <w:tc>
          <w:tcPr>
            <w:tcW w:w="1276" w:type="dxa"/>
          </w:tcPr>
          <w:p w:rsidR="0024212F" w:rsidRDefault="0024212F">
            <w:pPr>
              <w:jc w:val="center"/>
            </w:pPr>
          </w:p>
        </w:tc>
      </w:tr>
      <w:tr w:rsidR="0024212F">
        <w:tc>
          <w:tcPr>
            <w:tcW w:w="704" w:type="dxa"/>
          </w:tcPr>
          <w:p w:rsidR="0024212F" w:rsidRDefault="00A81233">
            <w:pPr>
              <w:jc w:val="center"/>
            </w:pPr>
            <w:r>
              <w:t>41</w:t>
            </w:r>
          </w:p>
        </w:tc>
        <w:tc>
          <w:tcPr>
            <w:tcW w:w="2060" w:type="dxa"/>
          </w:tcPr>
          <w:p w:rsidR="0024212F" w:rsidRDefault="0024212F"/>
        </w:tc>
        <w:tc>
          <w:tcPr>
            <w:tcW w:w="7721" w:type="dxa"/>
          </w:tcPr>
          <w:p w:rsidR="0024212F" w:rsidRDefault="0024212F"/>
        </w:tc>
        <w:tc>
          <w:tcPr>
            <w:tcW w:w="1134" w:type="dxa"/>
          </w:tcPr>
          <w:p w:rsidR="0024212F" w:rsidRDefault="0024212F">
            <w:pPr>
              <w:jc w:val="center"/>
            </w:pPr>
          </w:p>
        </w:tc>
        <w:tc>
          <w:tcPr>
            <w:tcW w:w="1417" w:type="dxa"/>
          </w:tcPr>
          <w:p w:rsidR="0024212F" w:rsidRDefault="0024212F">
            <w:pPr>
              <w:jc w:val="center"/>
            </w:pPr>
          </w:p>
        </w:tc>
        <w:tc>
          <w:tcPr>
            <w:tcW w:w="1276" w:type="dxa"/>
          </w:tcPr>
          <w:p w:rsidR="0024212F" w:rsidRDefault="0024212F">
            <w:pPr>
              <w:jc w:val="center"/>
            </w:pPr>
          </w:p>
        </w:tc>
      </w:tr>
      <w:tr w:rsidR="0024212F">
        <w:tc>
          <w:tcPr>
            <w:tcW w:w="704" w:type="dxa"/>
          </w:tcPr>
          <w:p w:rsidR="0024212F" w:rsidRDefault="00A81233">
            <w:pPr>
              <w:jc w:val="center"/>
            </w:pPr>
            <w:r>
              <w:t>42</w:t>
            </w:r>
          </w:p>
        </w:tc>
        <w:tc>
          <w:tcPr>
            <w:tcW w:w="2060" w:type="dxa"/>
          </w:tcPr>
          <w:p w:rsidR="0024212F" w:rsidRDefault="0024212F"/>
        </w:tc>
        <w:tc>
          <w:tcPr>
            <w:tcW w:w="7721" w:type="dxa"/>
          </w:tcPr>
          <w:p w:rsidR="0024212F" w:rsidRDefault="0024212F"/>
        </w:tc>
        <w:tc>
          <w:tcPr>
            <w:tcW w:w="1134" w:type="dxa"/>
          </w:tcPr>
          <w:p w:rsidR="0024212F" w:rsidRDefault="0024212F">
            <w:pPr>
              <w:jc w:val="center"/>
            </w:pPr>
          </w:p>
        </w:tc>
        <w:tc>
          <w:tcPr>
            <w:tcW w:w="1417" w:type="dxa"/>
          </w:tcPr>
          <w:p w:rsidR="0024212F" w:rsidRDefault="0024212F">
            <w:pPr>
              <w:jc w:val="center"/>
            </w:pPr>
          </w:p>
        </w:tc>
        <w:tc>
          <w:tcPr>
            <w:tcW w:w="1276" w:type="dxa"/>
          </w:tcPr>
          <w:p w:rsidR="0024212F" w:rsidRDefault="0024212F">
            <w:pPr>
              <w:jc w:val="center"/>
            </w:pPr>
          </w:p>
        </w:tc>
      </w:tr>
      <w:tr w:rsidR="0024212F">
        <w:tc>
          <w:tcPr>
            <w:tcW w:w="704" w:type="dxa"/>
          </w:tcPr>
          <w:p w:rsidR="0024212F" w:rsidRDefault="00A81233">
            <w:pPr>
              <w:jc w:val="center"/>
            </w:pPr>
            <w:r>
              <w:t>43</w:t>
            </w:r>
          </w:p>
        </w:tc>
        <w:tc>
          <w:tcPr>
            <w:tcW w:w="2060" w:type="dxa"/>
          </w:tcPr>
          <w:p w:rsidR="0024212F" w:rsidRDefault="0024212F"/>
        </w:tc>
        <w:tc>
          <w:tcPr>
            <w:tcW w:w="7721" w:type="dxa"/>
          </w:tcPr>
          <w:p w:rsidR="0024212F" w:rsidRDefault="0024212F"/>
        </w:tc>
        <w:tc>
          <w:tcPr>
            <w:tcW w:w="1134" w:type="dxa"/>
          </w:tcPr>
          <w:p w:rsidR="0024212F" w:rsidRDefault="0024212F">
            <w:pPr>
              <w:jc w:val="center"/>
            </w:pPr>
          </w:p>
        </w:tc>
        <w:tc>
          <w:tcPr>
            <w:tcW w:w="1417" w:type="dxa"/>
          </w:tcPr>
          <w:p w:rsidR="0024212F" w:rsidRDefault="0024212F">
            <w:pPr>
              <w:jc w:val="center"/>
            </w:pPr>
          </w:p>
        </w:tc>
        <w:tc>
          <w:tcPr>
            <w:tcW w:w="1276" w:type="dxa"/>
          </w:tcPr>
          <w:p w:rsidR="0024212F" w:rsidRDefault="0024212F">
            <w:pPr>
              <w:jc w:val="center"/>
            </w:pPr>
          </w:p>
        </w:tc>
      </w:tr>
      <w:tr w:rsidR="0024212F">
        <w:tc>
          <w:tcPr>
            <w:tcW w:w="704" w:type="dxa"/>
          </w:tcPr>
          <w:p w:rsidR="0024212F" w:rsidRDefault="00A81233">
            <w:pPr>
              <w:jc w:val="center"/>
            </w:pPr>
            <w:r>
              <w:t>44</w:t>
            </w:r>
          </w:p>
        </w:tc>
        <w:tc>
          <w:tcPr>
            <w:tcW w:w="2060" w:type="dxa"/>
          </w:tcPr>
          <w:p w:rsidR="0024212F" w:rsidRDefault="0024212F"/>
        </w:tc>
        <w:tc>
          <w:tcPr>
            <w:tcW w:w="7721" w:type="dxa"/>
          </w:tcPr>
          <w:p w:rsidR="0024212F" w:rsidRDefault="0024212F"/>
        </w:tc>
        <w:tc>
          <w:tcPr>
            <w:tcW w:w="1134" w:type="dxa"/>
          </w:tcPr>
          <w:p w:rsidR="0024212F" w:rsidRDefault="0024212F">
            <w:pPr>
              <w:jc w:val="center"/>
            </w:pPr>
          </w:p>
        </w:tc>
        <w:tc>
          <w:tcPr>
            <w:tcW w:w="1417" w:type="dxa"/>
          </w:tcPr>
          <w:p w:rsidR="0024212F" w:rsidRDefault="0024212F">
            <w:pPr>
              <w:jc w:val="center"/>
            </w:pPr>
          </w:p>
        </w:tc>
        <w:tc>
          <w:tcPr>
            <w:tcW w:w="1276" w:type="dxa"/>
          </w:tcPr>
          <w:p w:rsidR="0024212F" w:rsidRDefault="0024212F">
            <w:pPr>
              <w:jc w:val="center"/>
            </w:pPr>
          </w:p>
        </w:tc>
      </w:tr>
      <w:tr w:rsidR="0024212F">
        <w:tc>
          <w:tcPr>
            <w:tcW w:w="704" w:type="dxa"/>
          </w:tcPr>
          <w:p w:rsidR="0024212F" w:rsidRDefault="00A81233">
            <w:pPr>
              <w:jc w:val="center"/>
            </w:pPr>
            <w:r>
              <w:t>45</w:t>
            </w:r>
          </w:p>
        </w:tc>
        <w:tc>
          <w:tcPr>
            <w:tcW w:w="2060" w:type="dxa"/>
          </w:tcPr>
          <w:p w:rsidR="0024212F" w:rsidRDefault="0024212F"/>
        </w:tc>
        <w:tc>
          <w:tcPr>
            <w:tcW w:w="7721" w:type="dxa"/>
          </w:tcPr>
          <w:p w:rsidR="0024212F" w:rsidRDefault="0024212F"/>
        </w:tc>
        <w:tc>
          <w:tcPr>
            <w:tcW w:w="1134" w:type="dxa"/>
          </w:tcPr>
          <w:p w:rsidR="0024212F" w:rsidRDefault="0024212F">
            <w:pPr>
              <w:jc w:val="center"/>
            </w:pPr>
          </w:p>
        </w:tc>
        <w:tc>
          <w:tcPr>
            <w:tcW w:w="1417" w:type="dxa"/>
          </w:tcPr>
          <w:p w:rsidR="0024212F" w:rsidRDefault="0024212F">
            <w:pPr>
              <w:jc w:val="center"/>
            </w:pPr>
          </w:p>
        </w:tc>
        <w:tc>
          <w:tcPr>
            <w:tcW w:w="1276" w:type="dxa"/>
          </w:tcPr>
          <w:p w:rsidR="0024212F" w:rsidRDefault="0024212F">
            <w:pPr>
              <w:jc w:val="center"/>
            </w:pPr>
          </w:p>
        </w:tc>
      </w:tr>
      <w:tr w:rsidR="0024212F">
        <w:tc>
          <w:tcPr>
            <w:tcW w:w="704" w:type="dxa"/>
          </w:tcPr>
          <w:p w:rsidR="0024212F" w:rsidRDefault="00A81233">
            <w:pPr>
              <w:jc w:val="center"/>
            </w:pPr>
            <w:r>
              <w:t>46</w:t>
            </w:r>
          </w:p>
        </w:tc>
        <w:tc>
          <w:tcPr>
            <w:tcW w:w="2060" w:type="dxa"/>
          </w:tcPr>
          <w:p w:rsidR="0024212F" w:rsidRDefault="0024212F"/>
        </w:tc>
        <w:tc>
          <w:tcPr>
            <w:tcW w:w="7721" w:type="dxa"/>
          </w:tcPr>
          <w:p w:rsidR="0024212F" w:rsidRDefault="0024212F"/>
        </w:tc>
        <w:tc>
          <w:tcPr>
            <w:tcW w:w="1134" w:type="dxa"/>
          </w:tcPr>
          <w:p w:rsidR="0024212F" w:rsidRDefault="0024212F">
            <w:pPr>
              <w:jc w:val="center"/>
            </w:pPr>
          </w:p>
        </w:tc>
        <w:tc>
          <w:tcPr>
            <w:tcW w:w="1417" w:type="dxa"/>
          </w:tcPr>
          <w:p w:rsidR="0024212F" w:rsidRDefault="0024212F">
            <w:pPr>
              <w:jc w:val="center"/>
            </w:pPr>
          </w:p>
        </w:tc>
        <w:tc>
          <w:tcPr>
            <w:tcW w:w="1276" w:type="dxa"/>
          </w:tcPr>
          <w:p w:rsidR="0024212F" w:rsidRDefault="0024212F">
            <w:pPr>
              <w:jc w:val="center"/>
            </w:pPr>
          </w:p>
        </w:tc>
      </w:tr>
      <w:tr w:rsidR="0024212F">
        <w:tc>
          <w:tcPr>
            <w:tcW w:w="704" w:type="dxa"/>
          </w:tcPr>
          <w:p w:rsidR="0024212F" w:rsidRDefault="00A81233">
            <w:pPr>
              <w:jc w:val="center"/>
            </w:pPr>
            <w:r>
              <w:t>47</w:t>
            </w:r>
          </w:p>
        </w:tc>
        <w:tc>
          <w:tcPr>
            <w:tcW w:w="2060" w:type="dxa"/>
          </w:tcPr>
          <w:p w:rsidR="0024212F" w:rsidRDefault="0024212F"/>
        </w:tc>
        <w:tc>
          <w:tcPr>
            <w:tcW w:w="7721" w:type="dxa"/>
          </w:tcPr>
          <w:p w:rsidR="0024212F" w:rsidRDefault="0024212F"/>
        </w:tc>
        <w:tc>
          <w:tcPr>
            <w:tcW w:w="1134" w:type="dxa"/>
          </w:tcPr>
          <w:p w:rsidR="0024212F" w:rsidRDefault="0024212F">
            <w:pPr>
              <w:jc w:val="center"/>
            </w:pPr>
          </w:p>
        </w:tc>
        <w:tc>
          <w:tcPr>
            <w:tcW w:w="1417" w:type="dxa"/>
          </w:tcPr>
          <w:p w:rsidR="0024212F" w:rsidRDefault="0024212F">
            <w:pPr>
              <w:jc w:val="center"/>
            </w:pPr>
          </w:p>
        </w:tc>
        <w:tc>
          <w:tcPr>
            <w:tcW w:w="1276" w:type="dxa"/>
          </w:tcPr>
          <w:p w:rsidR="0024212F" w:rsidRDefault="0024212F">
            <w:pPr>
              <w:jc w:val="center"/>
            </w:pPr>
          </w:p>
        </w:tc>
      </w:tr>
      <w:tr w:rsidR="0024212F">
        <w:tc>
          <w:tcPr>
            <w:tcW w:w="704" w:type="dxa"/>
          </w:tcPr>
          <w:p w:rsidR="0024212F" w:rsidRDefault="00A81233">
            <w:pPr>
              <w:jc w:val="center"/>
            </w:pPr>
            <w:r>
              <w:t>48</w:t>
            </w:r>
          </w:p>
        </w:tc>
        <w:tc>
          <w:tcPr>
            <w:tcW w:w="2060" w:type="dxa"/>
          </w:tcPr>
          <w:p w:rsidR="0024212F" w:rsidRDefault="0024212F"/>
        </w:tc>
        <w:tc>
          <w:tcPr>
            <w:tcW w:w="7721" w:type="dxa"/>
          </w:tcPr>
          <w:p w:rsidR="0024212F" w:rsidRDefault="0024212F"/>
        </w:tc>
        <w:tc>
          <w:tcPr>
            <w:tcW w:w="1134" w:type="dxa"/>
          </w:tcPr>
          <w:p w:rsidR="0024212F" w:rsidRDefault="0024212F">
            <w:pPr>
              <w:jc w:val="center"/>
            </w:pPr>
          </w:p>
        </w:tc>
        <w:tc>
          <w:tcPr>
            <w:tcW w:w="1417" w:type="dxa"/>
          </w:tcPr>
          <w:p w:rsidR="0024212F" w:rsidRDefault="0024212F">
            <w:pPr>
              <w:jc w:val="center"/>
            </w:pPr>
          </w:p>
        </w:tc>
        <w:tc>
          <w:tcPr>
            <w:tcW w:w="1276" w:type="dxa"/>
          </w:tcPr>
          <w:p w:rsidR="0024212F" w:rsidRDefault="0024212F">
            <w:pPr>
              <w:jc w:val="center"/>
            </w:pPr>
          </w:p>
        </w:tc>
      </w:tr>
      <w:tr w:rsidR="0024212F">
        <w:tc>
          <w:tcPr>
            <w:tcW w:w="704" w:type="dxa"/>
          </w:tcPr>
          <w:p w:rsidR="0024212F" w:rsidRDefault="00A81233">
            <w:pPr>
              <w:jc w:val="center"/>
            </w:pPr>
            <w:r>
              <w:t>49</w:t>
            </w:r>
          </w:p>
        </w:tc>
        <w:tc>
          <w:tcPr>
            <w:tcW w:w="2060" w:type="dxa"/>
          </w:tcPr>
          <w:p w:rsidR="0024212F" w:rsidRDefault="0024212F"/>
        </w:tc>
        <w:tc>
          <w:tcPr>
            <w:tcW w:w="7721" w:type="dxa"/>
          </w:tcPr>
          <w:p w:rsidR="0024212F" w:rsidRDefault="0024212F"/>
        </w:tc>
        <w:tc>
          <w:tcPr>
            <w:tcW w:w="1134" w:type="dxa"/>
          </w:tcPr>
          <w:p w:rsidR="0024212F" w:rsidRDefault="0024212F">
            <w:pPr>
              <w:jc w:val="center"/>
            </w:pPr>
          </w:p>
        </w:tc>
        <w:tc>
          <w:tcPr>
            <w:tcW w:w="1417" w:type="dxa"/>
          </w:tcPr>
          <w:p w:rsidR="0024212F" w:rsidRDefault="0024212F">
            <w:pPr>
              <w:jc w:val="center"/>
            </w:pPr>
          </w:p>
        </w:tc>
        <w:tc>
          <w:tcPr>
            <w:tcW w:w="1276" w:type="dxa"/>
          </w:tcPr>
          <w:p w:rsidR="0024212F" w:rsidRDefault="0024212F">
            <w:pPr>
              <w:jc w:val="center"/>
            </w:pPr>
          </w:p>
        </w:tc>
      </w:tr>
      <w:tr w:rsidR="0024212F">
        <w:tc>
          <w:tcPr>
            <w:tcW w:w="704" w:type="dxa"/>
          </w:tcPr>
          <w:p w:rsidR="0024212F" w:rsidRDefault="00A81233">
            <w:pPr>
              <w:jc w:val="center"/>
            </w:pPr>
            <w:r>
              <w:rPr>
                <w:rFonts w:hint="eastAsia"/>
              </w:rPr>
              <w:t>48</w:t>
            </w:r>
          </w:p>
        </w:tc>
        <w:tc>
          <w:tcPr>
            <w:tcW w:w="2060" w:type="dxa"/>
          </w:tcPr>
          <w:p w:rsidR="0024212F" w:rsidRDefault="0024212F"/>
        </w:tc>
        <w:tc>
          <w:tcPr>
            <w:tcW w:w="7721" w:type="dxa"/>
          </w:tcPr>
          <w:p w:rsidR="0024212F" w:rsidRDefault="0024212F"/>
        </w:tc>
        <w:tc>
          <w:tcPr>
            <w:tcW w:w="1134" w:type="dxa"/>
          </w:tcPr>
          <w:p w:rsidR="0024212F" w:rsidRDefault="0024212F">
            <w:pPr>
              <w:jc w:val="center"/>
            </w:pPr>
          </w:p>
        </w:tc>
        <w:tc>
          <w:tcPr>
            <w:tcW w:w="1417" w:type="dxa"/>
          </w:tcPr>
          <w:p w:rsidR="0024212F" w:rsidRDefault="0024212F">
            <w:pPr>
              <w:jc w:val="center"/>
            </w:pPr>
          </w:p>
        </w:tc>
        <w:tc>
          <w:tcPr>
            <w:tcW w:w="1276" w:type="dxa"/>
          </w:tcPr>
          <w:p w:rsidR="0024212F" w:rsidRDefault="0024212F">
            <w:pPr>
              <w:jc w:val="center"/>
            </w:pPr>
          </w:p>
        </w:tc>
      </w:tr>
      <w:tr w:rsidR="0024212F">
        <w:tc>
          <w:tcPr>
            <w:tcW w:w="704" w:type="dxa"/>
          </w:tcPr>
          <w:p w:rsidR="0024212F" w:rsidRDefault="00A81233">
            <w:pPr>
              <w:jc w:val="center"/>
            </w:pPr>
            <w:r>
              <w:t>50</w:t>
            </w:r>
          </w:p>
        </w:tc>
        <w:tc>
          <w:tcPr>
            <w:tcW w:w="2060" w:type="dxa"/>
          </w:tcPr>
          <w:p w:rsidR="0024212F" w:rsidRDefault="0024212F"/>
        </w:tc>
        <w:tc>
          <w:tcPr>
            <w:tcW w:w="7721" w:type="dxa"/>
          </w:tcPr>
          <w:p w:rsidR="0024212F" w:rsidRDefault="0024212F"/>
        </w:tc>
        <w:tc>
          <w:tcPr>
            <w:tcW w:w="1134" w:type="dxa"/>
          </w:tcPr>
          <w:p w:rsidR="0024212F" w:rsidRDefault="0024212F">
            <w:pPr>
              <w:jc w:val="center"/>
            </w:pPr>
          </w:p>
        </w:tc>
        <w:tc>
          <w:tcPr>
            <w:tcW w:w="1417" w:type="dxa"/>
          </w:tcPr>
          <w:p w:rsidR="0024212F" w:rsidRDefault="0024212F">
            <w:pPr>
              <w:jc w:val="center"/>
            </w:pPr>
          </w:p>
        </w:tc>
        <w:tc>
          <w:tcPr>
            <w:tcW w:w="1276" w:type="dxa"/>
          </w:tcPr>
          <w:p w:rsidR="0024212F" w:rsidRDefault="0024212F">
            <w:pPr>
              <w:jc w:val="center"/>
            </w:pPr>
          </w:p>
        </w:tc>
      </w:tr>
    </w:tbl>
    <w:p w:rsidR="0024212F" w:rsidRDefault="0024212F"/>
    <w:sectPr w:rsidR="0024212F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2F2"/>
    <w:rsid w:val="00085E9E"/>
    <w:rsid w:val="00095F1E"/>
    <w:rsid w:val="001E7999"/>
    <w:rsid w:val="00220971"/>
    <w:rsid w:val="0024212F"/>
    <w:rsid w:val="002E0816"/>
    <w:rsid w:val="004D0964"/>
    <w:rsid w:val="00501913"/>
    <w:rsid w:val="00530E5F"/>
    <w:rsid w:val="00563FE2"/>
    <w:rsid w:val="005709BE"/>
    <w:rsid w:val="005B5946"/>
    <w:rsid w:val="006A4D41"/>
    <w:rsid w:val="006A6A36"/>
    <w:rsid w:val="0076316C"/>
    <w:rsid w:val="007A49BA"/>
    <w:rsid w:val="007D2D4A"/>
    <w:rsid w:val="00894614"/>
    <w:rsid w:val="009342F2"/>
    <w:rsid w:val="00A23C79"/>
    <w:rsid w:val="00A81233"/>
    <w:rsid w:val="00C86B86"/>
    <w:rsid w:val="00F768CD"/>
    <w:rsid w:val="1E340DB5"/>
    <w:rsid w:val="4D40438A"/>
    <w:rsid w:val="66EC1FC9"/>
    <w:rsid w:val="6EF135C5"/>
    <w:rsid w:val="7CAE4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264F3"/>
  <w15:docId w15:val="{246BD002-C24A-43D5-B221-692A9C56F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307</Words>
  <Characters>1752</Characters>
  <Application>Microsoft Office Word</Application>
  <DocSecurity>0</DocSecurity>
  <Lines>14</Lines>
  <Paragraphs>4</Paragraphs>
  <ScaleCrop>false</ScaleCrop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wangy</dc:creator>
  <cp:lastModifiedBy>wangy</cp:lastModifiedBy>
  <cp:revision>30</cp:revision>
  <dcterms:created xsi:type="dcterms:W3CDTF">2017-06-08T08:29:00Z</dcterms:created>
  <dcterms:modified xsi:type="dcterms:W3CDTF">2017-06-09T01:26:00Z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