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红外监控系统开发清单</w:t>
      </w:r>
    </w:p>
    <w:tbl>
      <w:tblPr>
        <w:tblStyle w:val="4"/>
        <w:tblW w:w="143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60"/>
        <w:gridCol w:w="7721"/>
        <w:gridCol w:w="1134"/>
        <w:gridCol w:w="141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772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任务描述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开发人</w:t>
            </w:r>
          </w:p>
        </w:tc>
        <w:tc>
          <w:tcPr>
            <w:tcW w:w="141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完成情况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菜单栏设计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设计菜单栏界面，添加菜单项点击事件。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王勇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工具栏设计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设计工具栏界面，添加工具栏按钮点击事件。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王勇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鼠标右键菜单设计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设计鼠标右键菜单，添加鼠标右键点击事件。注意鼠标右键点击菜单项，在目标矩形框内，在矩形选择区域内菜单项是不同的。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王勇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选择区域的实现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在全景显示区，可以画矩形选择框。</w:t>
            </w:r>
          </w:p>
        </w:tc>
        <w:tc>
          <w:tcPr>
            <w:tcW w:w="1134" w:type="dxa"/>
          </w:tcPr>
          <w:p/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鼠标拖拽事件实现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将在全景显示区通过矩形选择框选择的区域，拖拽到主显示区和凝视显示区显示。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目标的标识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不同颜色标识不同目标，注意颜色的唯一性。注意同一目标在不同显示区的颜色是相同的。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全景显示区目标选择事件实现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在全景显示区，鼠标点击事件如果鼠标点击点落在目标矩形框之内，表示选定该目标，目标选定框为同一矩形框边线加粗。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环带显示区和雷达显示区目标选择事件实现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在环带显示区和雷达显示区，鼠标点击事件，如果鼠标点击点的坐标与目标坐标距离足够近，选定该目标，用小圆点外加一个小圆圈表示。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目标的多选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Ctrl+鼠标单击，实现目标的多选。</w:t>
            </w:r>
          </w:p>
        </w:tc>
        <w:tc>
          <w:tcPr>
            <w:tcW w:w="1134" w:type="dxa"/>
          </w:tcPr>
          <w:p/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目标选择的撤销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鼠标右键菜单或者ESC键，取消目标选择。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单目标的双击事件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在全景显示区、雷达显示区、环带显示区选定单个目标后，发生鼠标双击事件，则该目标的轮廓在凝视显示区显示。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多选目标的拖拽事件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选择多个目标后，可以拖拽到主显示区或者凝视显示区。需要根据多个目标的方位信息，在全景显示区中切出相应部分的图像，注意：切出的图像范围在每一次图像更新的时候是变化的，因为不同的目标的运动速度不同。</w:t>
            </w:r>
          </w:p>
        </w:tc>
        <w:tc>
          <w:tcPr>
            <w:tcW w:w="1134" w:type="dxa"/>
          </w:tcPr>
          <w:p/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多目标同时跟踪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选择多个目标后，可以选择在弹出式窗口中跟踪多个运动目标。弹出窗口可以有多个。最好能提供多个窗口的排列方式，如平铺、层叠等。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图像处理-auto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恢复正常图像显示。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司新红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图像处理-亮度</w:t>
            </w:r>
          </w:p>
          <w:p>
            <w:r>
              <w:rPr>
                <w:rFonts w:hint="eastAsia"/>
              </w:rPr>
              <w:t>图像处理-饱和度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调整显示图像的亮度，全景显示区、主显示区和凝视显示区同时调整。</w:t>
            </w:r>
          </w:p>
          <w:p>
            <w:r>
              <w:rPr>
                <w:rFonts w:hint="eastAsia"/>
              </w:rPr>
              <w:t>调整显示图像的饱和度，全景显示区、主显示区和凝视显示区同时调整。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司新红</w:t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司新红</w:t>
            </w:r>
          </w:p>
        </w:tc>
        <w:tc>
          <w:tcPr>
            <w:tcW w:w="1417" w:type="dxa"/>
          </w:tcPr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图像处理-伪彩色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给显示图像上伪彩色，全景显示区、主显示区和凝视显示区同时调整。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司新红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监控启动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通过金老师SDK，实现监控启动。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已经可以弹框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监控停止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通过金老师SDK，实现监控停止。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已经可以弹框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6.9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监控暂停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通过金老师SDK，实现监控暂停。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已经可以弹框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6.9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监控继续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通过金老师SDK，实现监控继续。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已经可以弹框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6.9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告警打开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告警打开开关。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告警关闭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告警关闭开关。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24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工具栏时间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显示当前系统的时间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25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工具栏编号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显示系统的编号和位置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26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手动标识目标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手动标识目标开关。手动标识目标时，在全景显示区中，通过划定矩形选择框手动标识目标，提取方位信息同时可能弹出窗口，手动设置一些目标属性，生成一个新的目标类，与金老师推送的目标一起显示处理。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27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目标属性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目标属性参数显示的开关。目标的属性需要金老师在SDK中给出，我们可以预先定义一个目标类。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28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声音调整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声音大小调整。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29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指示灯开关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指示灯的开关按钮。指示灯开的时候，有目标出现时，按钮闪烁。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监控内容的存储方式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鉴于没有复杂的结构化数据和复杂的结构化查询，提供基于文件的存储。存储的内容有两个部分：1）两幅全景图像的存储，存储为BMP文件；2）目标信息的存储，使用对象的序列化或者设计配置文件结构，将某一个时刻的多个目标信息存储在文件中。鉴于使用的查询为时间段查询，或者从某一时刻开始的查询，在上述存储的文件名中包含时间信息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监控内容的存储实现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设计完监控内容的存储方式以后，开启新的线程实现监控内容的存储。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回放的打开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提供界面输入回放的时间点或者时间段。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33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回放的播放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弹出窗口实现回放。回放的界面和功能与主界面基本相同。不同的是，回放的信息来自监控内容的文件存储。每3秒读一次文件。实现为独立线程。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34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回放的暂停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实现回放的暂停。不读文件了。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35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回放的时间线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根据回放的时间段，提供进度条，供拖动。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36</w:t>
            </w:r>
          </w:p>
        </w:tc>
        <w:tc>
          <w:tcPr>
            <w:tcW w:w="2060" w:type="dxa"/>
          </w:tcPr>
          <w:p>
            <w:r>
              <w:rPr>
                <w:rFonts w:hint="eastAsia"/>
              </w:rPr>
              <w:t>与金老师SDK的联调</w:t>
            </w:r>
          </w:p>
        </w:tc>
        <w:tc>
          <w:tcPr>
            <w:tcW w:w="7721" w:type="dxa"/>
          </w:tcPr>
          <w:p>
            <w:r>
              <w:rPr>
                <w:rFonts w:hint="eastAsia"/>
              </w:rPr>
              <w:t>用金老师的SDK中的数据结构取代自定义结构，实现联调。注意的如果推送的内容存储在缓冲区中，由于推送的时间不是严格的3秒，需要措施防止缓冲区溢出。如发现缓冲区中不止一次推送数据，全部读完并在3秒内完成显示和存储。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37</w:t>
            </w:r>
          </w:p>
        </w:tc>
        <w:tc>
          <w:tcPr>
            <w:tcW w:w="2060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7721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38</w:t>
            </w:r>
          </w:p>
        </w:tc>
        <w:tc>
          <w:tcPr>
            <w:tcW w:w="2060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7721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39</w:t>
            </w:r>
          </w:p>
        </w:tc>
        <w:tc>
          <w:tcPr>
            <w:tcW w:w="2060" w:type="dxa"/>
          </w:tcPr>
          <w:p/>
        </w:tc>
        <w:tc>
          <w:tcPr>
            <w:tcW w:w="7721" w:type="dxa"/>
          </w:tcPr>
          <w:p/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40</w:t>
            </w:r>
          </w:p>
        </w:tc>
        <w:tc>
          <w:tcPr>
            <w:tcW w:w="2060" w:type="dxa"/>
          </w:tcPr>
          <w:p/>
        </w:tc>
        <w:tc>
          <w:tcPr>
            <w:tcW w:w="7721" w:type="dxa"/>
          </w:tcPr>
          <w:p/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41</w:t>
            </w:r>
          </w:p>
        </w:tc>
        <w:tc>
          <w:tcPr>
            <w:tcW w:w="2060" w:type="dxa"/>
          </w:tcPr>
          <w:p/>
        </w:tc>
        <w:tc>
          <w:tcPr>
            <w:tcW w:w="7721" w:type="dxa"/>
          </w:tcPr>
          <w:p/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42</w:t>
            </w:r>
          </w:p>
        </w:tc>
        <w:tc>
          <w:tcPr>
            <w:tcW w:w="2060" w:type="dxa"/>
          </w:tcPr>
          <w:p/>
        </w:tc>
        <w:tc>
          <w:tcPr>
            <w:tcW w:w="7721" w:type="dxa"/>
          </w:tcPr>
          <w:p/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43</w:t>
            </w:r>
          </w:p>
        </w:tc>
        <w:tc>
          <w:tcPr>
            <w:tcW w:w="2060" w:type="dxa"/>
          </w:tcPr>
          <w:p/>
        </w:tc>
        <w:tc>
          <w:tcPr>
            <w:tcW w:w="7721" w:type="dxa"/>
          </w:tcPr>
          <w:p/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44</w:t>
            </w:r>
          </w:p>
        </w:tc>
        <w:tc>
          <w:tcPr>
            <w:tcW w:w="2060" w:type="dxa"/>
          </w:tcPr>
          <w:p/>
        </w:tc>
        <w:tc>
          <w:tcPr>
            <w:tcW w:w="7721" w:type="dxa"/>
          </w:tcPr>
          <w:p/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45</w:t>
            </w:r>
          </w:p>
        </w:tc>
        <w:tc>
          <w:tcPr>
            <w:tcW w:w="2060" w:type="dxa"/>
          </w:tcPr>
          <w:p/>
        </w:tc>
        <w:tc>
          <w:tcPr>
            <w:tcW w:w="7721" w:type="dxa"/>
          </w:tcPr>
          <w:p/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46</w:t>
            </w:r>
          </w:p>
        </w:tc>
        <w:tc>
          <w:tcPr>
            <w:tcW w:w="2060" w:type="dxa"/>
          </w:tcPr>
          <w:p/>
        </w:tc>
        <w:tc>
          <w:tcPr>
            <w:tcW w:w="7721" w:type="dxa"/>
          </w:tcPr>
          <w:p/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47</w:t>
            </w:r>
          </w:p>
        </w:tc>
        <w:tc>
          <w:tcPr>
            <w:tcW w:w="2060" w:type="dxa"/>
          </w:tcPr>
          <w:p/>
        </w:tc>
        <w:tc>
          <w:tcPr>
            <w:tcW w:w="7721" w:type="dxa"/>
          </w:tcPr>
          <w:p/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48</w:t>
            </w:r>
          </w:p>
        </w:tc>
        <w:tc>
          <w:tcPr>
            <w:tcW w:w="2060" w:type="dxa"/>
          </w:tcPr>
          <w:p/>
        </w:tc>
        <w:tc>
          <w:tcPr>
            <w:tcW w:w="7721" w:type="dxa"/>
          </w:tcPr>
          <w:p/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49</w:t>
            </w:r>
          </w:p>
        </w:tc>
        <w:tc>
          <w:tcPr>
            <w:tcW w:w="2060" w:type="dxa"/>
          </w:tcPr>
          <w:p/>
        </w:tc>
        <w:tc>
          <w:tcPr>
            <w:tcW w:w="7721" w:type="dxa"/>
          </w:tcPr>
          <w:p/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0" w:type="dxa"/>
          </w:tcPr>
          <w:p/>
        </w:tc>
        <w:tc>
          <w:tcPr>
            <w:tcW w:w="7721" w:type="dxa"/>
          </w:tcPr>
          <w:p/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t>50</w:t>
            </w:r>
          </w:p>
        </w:tc>
        <w:tc>
          <w:tcPr>
            <w:tcW w:w="2060" w:type="dxa"/>
          </w:tcPr>
          <w:p/>
        </w:tc>
        <w:tc>
          <w:tcPr>
            <w:tcW w:w="7721" w:type="dxa"/>
          </w:tcPr>
          <w:p/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F2"/>
    <w:rsid w:val="00085E9E"/>
    <w:rsid w:val="00095F1E"/>
    <w:rsid w:val="001E7999"/>
    <w:rsid w:val="00220971"/>
    <w:rsid w:val="0024212F"/>
    <w:rsid w:val="002E0816"/>
    <w:rsid w:val="004D0964"/>
    <w:rsid w:val="00501913"/>
    <w:rsid w:val="00530E5F"/>
    <w:rsid w:val="00563FE2"/>
    <w:rsid w:val="005709BE"/>
    <w:rsid w:val="005B5946"/>
    <w:rsid w:val="006A4D41"/>
    <w:rsid w:val="006A6A36"/>
    <w:rsid w:val="0076316C"/>
    <w:rsid w:val="007A49BA"/>
    <w:rsid w:val="007D2D4A"/>
    <w:rsid w:val="00894614"/>
    <w:rsid w:val="009342F2"/>
    <w:rsid w:val="00A23C79"/>
    <w:rsid w:val="00A81233"/>
    <w:rsid w:val="00C86B86"/>
    <w:rsid w:val="00F768CD"/>
    <w:rsid w:val="041B4691"/>
    <w:rsid w:val="1E340DB5"/>
    <w:rsid w:val="35F3081C"/>
    <w:rsid w:val="4D40438A"/>
    <w:rsid w:val="66EC1FC9"/>
    <w:rsid w:val="6EF135C5"/>
    <w:rsid w:val="7CA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307</Words>
  <Characters>1752</Characters>
  <Lines>14</Lines>
  <Paragraphs>4</Paragraphs>
  <TotalTime>0</TotalTime>
  <ScaleCrop>false</ScaleCrop>
  <LinksUpToDate>false</LinksUpToDate>
  <CharactersWithSpaces>2055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2017-06-08T08:29:00Z</dcterms:created>
  <dc:creator>wangy</dc:creator>
  <cp:lastModifiedBy>pc</cp:lastModifiedBy>
  <dcterms:modified xsi:type="dcterms:W3CDTF">2017-06-09T03:00:50Z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