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391151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331716" w:rsidRDefault="00CA675E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A675E">
            <w:rPr>
              <w:rFonts w:eastAsiaTheme="majorEastAsia" w:cstheme="majorBidi"/>
              <w:noProof/>
            </w:rPr>
            <w:pict>
              <v:rect id="_x0000_s1070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A675E">
            <w:rPr>
              <w:rFonts w:eastAsiaTheme="majorEastAsia" w:cstheme="majorBidi"/>
              <w:noProof/>
            </w:rPr>
            <w:pict>
              <v:rect id="_x0000_s1073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A675E">
            <w:rPr>
              <w:rFonts w:eastAsiaTheme="majorEastAsia" w:cstheme="majorBidi"/>
              <w:noProof/>
            </w:rPr>
            <w:pict>
              <v:rect id="_x0000_s1072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A675E">
            <w:rPr>
              <w:rFonts w:eastAsiaTheme="majorEastAsia" w:cstheme="majorBidi"/>
              <w:noProof/>
            </w:rPr>
            <w:pict>
              <v:rect id="_x0000_s1071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US"/>
            </w:rPr>
            <w:alias w:val="Заголовок"/>
            <w:id w:val="14700071"/>
            <w:placeholder>
              <w:docPart w:val="46961F88F9CE43E98EE1A797414FE6A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31716" w:rsidRPr="00331716" w:rsidRDefault="00331716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</w:pPr>
              <w:proofErr w:type="spellStart"/>
              <w:r w:rsidRPr="006B2E6E"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Liferay</w:t>
              </w:r>
              <w:proofErr w:type="spellEnd"/>
              <w:r w:rsidRPr="006B2E6E"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 xml:space="preserve"> CIFS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0F4FF1B676D3463D96B2D28C9055CA2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31716" w:rsidRPr="00331716" w:rsidRDefault="00331716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Developer’s guide</w:t>
              </w:r>
            </w:p>
          </w:sdtContent>
        </w:sdt>
        <w:p w:rsidR="00331716" w:rsidRPr="00331716" w:rsidRDefault="0033171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331716" w:rsidRPr="00331716" w:rsidRDefault="0033171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sdt>
          <w:sdtPr>
            <w:rPr>
              <w:lang w:val="en-US"/>
            </w:rPr>
            <w:alias w:val="Дата"/>
            <w:id w:val="14700083"/>
            <w:placeholder>
              <w:docPart w:val="3EC5ABCD0AF541DC8305B478276BCC3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0-03-26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331716" w:rsidRPr="00331716" w:rsidRDefault="00331716">
              <w:pPr>
                <w:pStyle w:val="a3"/>
                <w:rPr>
                  <w:lang w:val="en-US"/>
                </w:rPr>
              </w:pPr>
              <w:r w:rsidRPr="00331716">
                <w:rPr>
                  <w:lang w:val="en-US"/>
                </w:rPr>
                <w:t>26.03.2010</w:t>
              </w:r>
            </w:p>
          </w:sdtContent>
        </w:sdt>
        <w:sdt>
          <w:sdtPr>
            <w:rPr>
              <w:lang w:val="en-US"/>
            </w:rPr>
            <w:alias w:val="Организация"/>
            <w:id w:val="14700089"/>
            <w:placeholder>
              <w:docPart w:val="C9827F4BE0A448ADAA0C7ED8418CDB0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31716" w:rsidRPr="006B2E6E" w:rsidRDefault="00331716">
              <w:pPr>
                <w:pStyle w:val="a3"/>
                <w:rPr>
                  <w:lang w:val="en-US"/>
                </w:rPr>
              </w:pPr>
              <w:r w:rsidRPr="006B2E6E">
                <w:rPr>
                  <w:lang w:val="en-US"/>
                </w:rPr>
                <w:t xml:space="preserve">By </w:t>
              </w:r>
              <w:proofErr w:type="spellStart"/>
              <w:r w:rsidRPr="006B2E6E">
                <w:rPr>
                  <w:lang w:val="en-US"/>
                </w:rPr>
                <w:t>Arcusys</w:t>
              </w:r>
              <w:proofErr w:type="spellEnd"/>
              <w:r w:rsidRPr="006B2E6E">
                <w:rPr>
                  <w:lang w:val="en-US"/>
                </w:rPr>
                <w:t xml:space="preserve"> </w:t>
              </w:r>
              <w:proofErr w:type="spellStart"/>
              <w:r w:rsidRPr="006B2E6E">
                <w:rPr>
                  <w:lang w:val="en-US"/>
                </w:rPr>
                <w:t>Oy</w:t>
              </w:r>
              <w:proofErr w:type="spellEnd"/>
            </w:p>
          </w:sdtContent>
        </w:sdt>
        <w:p w:rsidR="00331716" w:rsidRPr="006B2E6E" w:rsidRDefault="00331716">
          <w:pPr>
            <w:pStyle w:val="a3"/>
            <w:rPr>
              <w:lang w:val="en-US"/>
            </w:rPr>
          </w:pPr>
        </w:p>
        <w:p w:rsidR="00331716" w:rsidRPr="006B2E6E" w:rsidRDefault="00331716">
          <w:pPr>
            <w:rPr>
              <w:lang w:val="en-US"/>
            </w:rPr>
          </w:pPr>
        </w:p>
        <w:p w:rsidR="00331716" w:rsidRDefault="00331716">
          <w:r w:rsidRPr="006B2E6E">
            <w:rPr>
              <w:lang w:val="en-US"/>
            </w:rPr>
            <w:br w:type="page"/>
          </w:r>
        </w:p>
      </w:sdtContent>
    </w:sdt>
    <w:p w:rsidR="000263CF" w:rsidRDefault="00F0215A" w:rsidP="00F0215A">
      <w:pPr>
        <w:pStyle w:val="1"/>
        <w:rPr>
          <w:lang w:val="en-US"/>
        </w:rPr>
      </w:pPr>
      <w:r>
        <w:rPr>
          <w:lang w:val="en-US"/>
        </w:rPr>
        <w:t xml:space="preserve">About the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 project</w:t>
      </w:r>
    </w:p>
    <w:p w:rsidR="00F0215A" w:rsidRDefault="00F0215A" w:rsidP="00F0215A">
      <w:pPr>
        <w:rPr>
          <w:lang w:val="en-US"/>
        </w:rPr>
      </w:pP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 is a project created to provide access via CIFS (SMB) protocol to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Portal document libraries. In other words, it allows working with a document library or its part as with a file server network share.</w:t>
      </w:r>
    </w:p>
    <w:p w:rsidR="00F0215A" w:rsidRDefault="00F0215A" w:rsidP="00F0215A">
      <w:pPr>
        <w:rPr>
          <w:lang w:val="en-US"/>
        </w:rPr>
      </w:pP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 implementation is built using the Alfresco JLAN Framework</w:t>
      </w:r>
      <w:r w:rsidR="00DF6A1A">
        <w:rPr>
          <w:lang w:val="en-US"/>
        </w:rPr>
        <w:t xml:space="preserve"> and is in fact a </w:t>
      </w:r>
      <w:proofErr w:type="spellStart"/>
      <w:r w:rsidR="00DF6A1A">
        <w:rPr>
          <w:lang w:val="en-US"/>
        </w:rPr>
        <w:t>Liferay</w:t>
      </w:r>
      <w:proofErr w:type="spellEnd"/>
      <w:r w:rsidR="00DF6A1A">
        <w:rPr>
          <w:lang w:val="en-US"/>
        </w:rPr>
        <w:t xml:space="preserve">-specific implementation of Alfresco JLAN </w:t>
      </w:r>
      <w:proofErr w:type="spellStart"/>
      <w:r w:rsidR="00DF6A1A">
        <w:rPr>
          <w:lang w:val="en-US"/>
        </w:rPr>
        <w:t>DiskInterface</w:t>
      </w:r>
      <w:proofErr w:type="spellEnd"/>
      <w:r w:rsidR="00DF6A1A">
        <w:rPr>
          <w:lang w:val="en-US"/>
        </w:rPr>
        <w:t xml:space="preserve"> (see Alfresco JLAN developer documentation for more details about </w:t>
      </w:r>
      <w:proofErr w:type="spellStart"/>
      <w:r w:rsidR="00DF6A1A">
        <w:rPr>
          <w:lang w:val="en-US"/>
        </w:rPr>
        <w:t>DiskInterface</w:t>
      </w:r>
      <w:proofErr w:type="spellEnd"/>
      <w:r w:rsidR="00DF6A1A">
        <w:rPr>
          <w:lang w:val="en-US"/>
        </w:rPr>
        <w:t>).</w:t>
      </w:r>
    </w:p>
    <w:p w:rsidR="006B2E6E" w:rsidRDefault="00DF6A1A" w:rsidP="00F0215A">
      <w:pPr>
        <w:rPr>
          <w:lang w:val="en-US"/>
        </w:rPr>
      </w:pPr>
      <w:proofErr w:type="spellStart"/>
      <w:r>
        <w:rPr>
          <w:lang w:val="en-US"/>
        </w:rPr>
        <w:t>Liferay</w:t>
      </w:r>
      <w:proofErr w:type="spellEnd"/>
      <w:r w:rsidR="006B2E6E">
        <w:rPr>
          <w:lang w:val="en-US"/>
        </w:rPr>
        <w:t xml:space="preserve"> CIFS is currently a version 0.2</w:t>
      </w:r>
      <w:r>
        <w:rPr>
          <w:lang w:val="en-US"/>
        </w:rPr>
        <w:t xml:space="preserve"> prototype</w:t>
      </w:r>
      <w:r w:rsidR="006B2E6E">
        <w:rPr>
          <w:lang w:val="en-US"/>
        </w:rPr>
        <w:t>.</w:t>
      </w:r>
    </w:p>
    <w:p w:rsidR="00DF6A1A" w:rsidRDefault="006B2E6E" w:rsidP="00F0215A">
      <w:pPr>
        <w:rPr>
          <w:lang w:val="en-US"/>
        </w:rPr>
      </w:pPr>
      <w:r>
        <w:rPr>
          <w:lang w:val="en-US"/>
        </w:rPr>
        <w:t>Version 0.1 prototype had the following features available</w:t>
      </w:r>
      <w:r w:rsidR="00DF6A1A">
        <w:rPr>
          <w:lang w:val="en-US"/>
        </w:rPr>
        <w:t>: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Announce a new SMB network host corresponding to a running instance of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any number of network file shares within the network host with each share targeting the document library root or a folder inside a document library of any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Portal instance (shares may target different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instances, the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web service base URL, user ID and password are specified for each share)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getting file &amp; folder list for share or any folder inside the share (navigate through folders)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getting file &amp; folder properties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searching for files and folders by name, including support for wildcards</w:t>
      </w:r>
    </w:p>
    <w:p w:rsidR="006B2E6E" w:rsidRPr="006B2E6E" w:rsidRDefault="006B2E6E" w:rsidP="006B2E6E">
      <w:pPr>
        <w:rPr>
          <w:lang w:val="en-US"/>
        </w:rPr>
      </w:pPr>
      <w:r>
        <w:rPr>
          <w:lang w:val="en-US"/>
        </w:rPr>
        <w:t>Version 0.2 added support for the following features: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file content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Writing file content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files and folders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Renaming</w:t>
      </w:r>
      <w:r w:rsidR="006B2E6E">
        <w:rPr>
          <w:lang w:val="en-US"/>
        </w:rPr>
        <w:t>/moving</w:t>
      </w:r>
      <w:r>
        <w:rPr>
          <w:lang w:val="en-US"/>
        </w:rPr>
        <w:t xml:space="preserve"> files &amp; folders</w:t>
      </w:r>
    </w:p>
    <w:p w:rsidR="00DF6A1A" w:rsidRDefault="00DF6A1A" w:rsidP="00DF6A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files &amp; folders</w:t>
      </w:r>
    </w:p>
    <w:p w:rsidR="006B2E6E" w:rsidRDefault="006B2E6E" w:rsidP="006B2E6E">
      <w:pPr>
        <w:rPr>
          <w:lang w:val="en-US"/>
        </w:rPr>
      </w:pPr>
      <w:r>
        <w:rPr>
          <w:lang w:val="en-US"/>
        </w:rPr>
        <w:t xml:space="preserve">The operation for setting file attributes is stubbed in version 0.2 because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does not support file attributes.</w:t>
      </w:r>
    </w:p>
    <w:p w:rsidR="006B2E6E" w:rsidRPr="006B2E6E" w:rsidRDefault="006B2E6E" w:rsidP="006B2E6E">
      <w:pPr>
        <w:rPr>
          <w:lang w:val="en-US"/>
        </w:rPr>
      </w:pPr>
      <w:r>
        <w:rPr>
          <w:lang w:val="en-US"/>
        </w:rPr>
        <w:t xml:space="preserve">Authentication is not fully implemented in version 0.2, the SMB service uses a predefined account to connect to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and has its own </w:t>
      </w: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 xml:space="preserve"> to allow or deny access to shares.</w:t>
      </w:r>
    </w:p>
    <w:p w:rsidR="004531F2" w:rsidRDefault="004531F2" w:rsidP="004531F2">
      <w:pPr>
        <w:rPr>
          <w:lang w:val="en-US"/>
        </w:rPr>
      </w:pPr>
      <w:r>
        <w:rPr>
          <w:lang w:val="en-US"/>
        </w:rPr>
        <w:t xml:space="preserve">This prototype is intended to be used for demonstration purposes and this document is the only piece of </w:t>
      </w:r>
      <w:proofErr w:type="gramStart"/>
      <w:r>
        <w:rPr>
          <w:lang w:val="en-US"/>
        </w:rPr>
        <w:t>documentation</w:t>
      </w:r>
      <w:proofErr w:type="gramEnd"/>
      <w:r>
        <w:rPr>
          <w:lang w:val="en-US"/>
        </w:rPr>
        <w:t xml:space="preserve"> provided with the prototype, excluding the </w:t>
      </w:r>
      <w:proofErr w:type="spellStart"/>
      <w:r>
        <w:rPr>
          <w:lang w:val="en-US"/>
        </w:rPr>
        <w:t>Javadocs</w:t>
      </w:r>
      <w:proofErr w:type="spellEnd"/>
      <w:r>
        <w:rPr>
          <w:lang w:val="en-US"/>
        </w:rPr>
        <w:t xml:space="preserve"> which come with the code.</w:t>
      </w:r>
    </w:p>
    <w:p w:rsidR="0080501A" w:rsidRDefault="0080501A" w:rsidP="0080501A">
      <w:pPr>
        <w:pStyle w:val="1"/>
        <w:rPr>
          <w:lang w:val="en-US"/>
        </w:rPr>
      </w:pPr>
      <w:r>
        <w:rPr>
          <w:lang w:val="en-US"/>
        </w:rPr>
        <w:t>Code structure</w:t>
      </w:r>
    </w:p>
    <w:p w:rsidR="0080501A" w:rsidRDefault="0080501A" w:rsidP="0080501A">
      <w:pPr>
        <w:rPr>
          <w:lang w:val="en-US"/>
        </w:rPr>
      </w:pPr>
      <w:r>
        <w:rPr>
          <w:lang w:val="en-US"/>
        </w:rPr>
        <w:t xml:space="preserve">Alfresco JLAN source code is included in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 source code (all packages starting with </w:t>
      </w:r>
      <w:proofErr w:type="spellStart"/>
      <w:r>
        <w:rPr>
          <w:lang w:val="en-US"/>
        </w:rPr>
        <w:t>org.alfresco</w:t>
      </w:r>
      <w:proofErr w:type="spellEnd"/>
      <w:r>
        <w:rPr>
          <w:lang w:val="en-US"/>
        </w:rPr>
        <w:t>).</w:t>
      </w:r>
    </w:p>
    <w:p w:rsidR="0080501A" w:rsidRDefault="0080501A" w:rsidP="0080501A">
      <w:pPr>
        <w:rPr>
          <w:lang w:val="en-US"/>
        </w:rPr>
      </w:pPr>
      <w:r>
        <w:rPr>
          <w:lang w:val="en-US"/>
        </w:rPr>
        <w:t xml:space="preserve">All external dependencies are included in </w:t>
      </w:r>
      <w:proofErr w:type="spellStart"/>
      <w:r>
        <w:rPr>
          <w:lang w:val="en-US"/>
        </w:rPr>
        <w:t>Lifera</w:t>
      </w:r>
      <w:proofErr w:type="spellEnd"/>
      <w:r>
        <w:rPr>
          <w:lang w:val="en-US"/>
        </w:rPr>
        <w:t xml:space="preserve"> CIFS as source code or external jar files.</w:t>
      </w:r>
    </w:p>
    <w:p w:rsidR="00C51A90" w:rsidRDefault="0080501A">
      <w:pPr>
        <w:rPr>
          <w:lang w:val="en-US"/>
        </w:rPr>
      </w:pPr>
      <w:r>
        <w:rPr>
          <w:lang w:val="en-US"/>
        </w:rPr>
        <w:t xml:space="preserve">The code for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 itself resides in the </w:t>
      </w:r>
      <w:proofErr w:type="spellStart"/>
      <w:r>
        <w:rPr>
          <w:lang w:val="en-US"/>
        </w:rPr>
        <w:t>com.arcusys.liferay.smb</w:t>
      </w:r>
      <w:proofErr w:type="spellEnd"/>
      <w:r>
        <w:rPr>
          <w:lang w:val="en-US"/>
        </w:rPr>
        <w:t xml:space="preserve"> package. </w:t>
      </w:r>
    </w:p>
    <w:p w:rsidR="0036440E" w:rsidRDefault="00C51A90">
      <w:pPr>
        <w:rPr>
          <w:lang w:val="en-US"/>
        </w:rPr>
      </w:pPr>
      <w:r>
        <w:rPr>
          <w:lang w:val="en-US"/>
        </w:rPr>
        <w:t xml:space="preserve">The following diagram illustrates relations between the project’s main classes. Please refer to the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more detail.</w:t>
      </w:r>
      <w:r w:rsidR="0036440E">
        <w:rPr>
          <w:lang w:val="en-US"/>
        </w:rPr>
        <w:br w:type="page"/>
      </w:r>
    </w:p>
    <w:p w:rsidR="0036440E" w:rsidRDefault="0036440E" w:rsidP="0080501A">
      <w:pPr>
        <w:rPr>
          <w:lang w:val="en-US"/>
        </w:rPr>
        <w:sectPr w:rsidR="0036440E" w:rsidSect="0033171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0501A" w:rsidRPr="0080501A" w:rsidRDefault="00CA675E" w:rsidP="0080501A">
      <w:pPr>
        <w:rPr>
          <w:lang w:val="en-US"/>
        </w:rPr>
      </w:pPr>
      <w:r w:rsidRPr="00CA675E">
        <w:rPr>
          <w:lang w:val="en-US"/>
        </w:rPr>
      </w:r>
      <w:r>
        <w:rPr>
          <w:lang w:val="en-US"/>
        </w:rPr>
        <w:pict>
          <v:group id="_x0000_s1026" editas="canvas" style="width:739.05pt;height:485.25pt;mso-position-horizontal-relative:char;mso-position-vertical-relative:line" coordorigin="1701,918" coordsize="14781,97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1;top:918;width:14781;height:9705" o:preferrelative="f">
              <v:fill o:detectmouseclick="t"/>
              <v:path o:extrusionok="t" o:connecttype="none"/>
              <o:lock v:ext="edit" text="t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28" type="#_x0000_t112" style="position:absolute;left:2100;top:3975;width:11052;height:4641">
              <v:textbox style="mso-next-textbox:#_x0000_s1028">
                <w:txbxContent>
                  <w:p w:rsidR="0036440E" w:rsidRPr="00660FAB" w:rsidRDefault="0036440E" w:rsidP="00830552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com.arcusys.liferay.smb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package</w:t>
                    </w:r>
                    <w:r w:rsidR="00AF7EEE">
                      <w:rPr>
                        <w:lang w:val="en-US"/>
                      </w:rPr>
                      <w:t xml:space="preserve">: </w:t>
                    </w:r>
                    <w:r>
                      <w:rPr>
                        <w:lang w:val="en-US"/>
                      </w:rPr>
                      <w:t xml:space="preserve">Implementation of SMB for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9567;top:8203;width:15;height:797" o:connectortype="straight">
              <v:stroke endarrow="block"/>
            </v:shape>
            <v:shape id="_x0000_s1030" type="#_x0000_t32" style="position:absolute;left:5187;top:8193;width:15;height:797" o:connectortype="straight">
              <v:stroke endarrow="block"/>
            </v:shape>
            <v:shape id="_x0000_s1031" type="#_x0000_t112" style="position:absolute;left:2100;top:9000;width:5154;height:753">
              <v:textbox style="mso-next-textbox:#_x0000_s1031">
                <w:txbxContent>
                  <w:p w:rsidR="00660FAB" w:rsidRPr="00660FAB" w:rsidRDefault="00660FAB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Classes in Portal-</w:t>
                    </w:r>
                    <w:proofErr w:type="gramStart"/>
                    <w:r>
                      <w:rPr>
                        <w:lang w:val="en-US"/>
                      </w:rPr>
                      <w:t xml:space="preserve">client.jar </w:t>
                    </w:r>
                    <w:r w:rsidR="0069200F">
                      <w:rPr>
                        <w:lang w:val="en-US"/>
                      </w:rPr>
                      <w:t>:</w:t>
                    </w:r>
                    <w:proofErr w:type="gramEnd"/>
                    <w:r w:rsidR="0069200F">
                      <w:rPr>
                        <w:lang w:val="en-US"/>
                      </w:rPr>
                      <w:t xml:space="preserve"> </w:t>
                    </w:r>
                    <w:r w:rsidR="0036440E">
                      <w:rPr>
                        <w:lang w:val="en-US"/>
                      </w:rPr>
                      <w:t>W</w:t>
                    </w:r>
                    <w:r>
                      <w:rPr>
                        <w:lang w:val="en-US"/>
                      </w:rPr>
                      <w:t xml:space="preserve">ork with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  <w:r>
                      <w:rPr>
                        <w:lang w:val="en-US"/>
                      </w:rPr>
                      <w:t xml:space="preserve"> portal via SOAP</w:t>
                    </w:r>
                  </w:p>
                </w:txbxContent>
              </v:textbox>
            </v:shape>
            <v:shape id="_x0000_s1032" type="#_x0000_t112" style="position:absolute;left:2100;top:1512;width:11052;height:2279">
              <v:textbox style="mso-next-textbox:#_x0000_s1032">
                <w:txbxContent>
                  <w:p w:rsidR="0036440E" w:rsidRPr="00660FAB" w:rsidRDefault="0036440E" w:rsidP="0083055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org.alfresco</w:t>
                    </w:r>
                    <w:proofErr w:type="spellEnd"/>
                    <w:r>
                      <w:rPr>
                        <w:lang w:val="en-US"/>
                      </w:rPr>
                      <w:t xml:space="preserve">.* </w:t>
                    </w:r>
                    <w:proofErr w:type="gramStart"/>
                    <w:r>
                      <w:rPr>
                        <w:lang w:val="en-US"/>
                      </w:rPr>
                      <w:t>packages</w:t>
                    </w:r>
                    <w:r w:rsidR="00AF7EEE">
                      <w:rPr>
                        <w:lang w:val="en-US"/>
                      </w:rPr>
                      <w:t xml:space="preserve"> :</w:t>
                    </w:r>
                    <w:proofErr w:type="gramEnd"/>
                    <w:r w:rsidR="00AF7EEE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Façade for SMB support, invokes an SMB provider via </w:t>
                    </w:r>
                    <w:proofErr w:type="spellStart"/>
                    <w:r>
                      <w:rPr>
                        <w:lang w:val="en-US"/>
                      </w:rPr>
                      <w:t>IoC</w:t>
                    </w:r>
                    <w:proofErr w:type="spellEnd"/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3" type="#_x0000_t176" style="position:absolute;left:3584;top:7833;width:8053;height:540">
              <v:textbox style="mso-next-textbox:#_x0000_s1033">
                <w:txbxContent>
                  <w:p w:rsidR="0036440E" w:rsidRPr="0036440E" w:rsidRDefault="0036440E" w:rsidP="0083055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LiferayStorage</w:t>
                    </w:r>
                    <w:proofErr w:type="spellEnd"/>
                    <w:r>
                      <w:rPr>
                        <w:lang w:val="en-US"/>
                      </w:rPr>
                      <w:t xml:space="preserve"> – proxy to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  <w:r>
                      <w:rPr>
                        <w:lang w:val="en-US"/>
                      </w:rPr>
                      <w:t xml:space="preserve"> API</w:t>
                    </w:r>
                  </w:p>
                </w:txbxContent>
              </v:textbox>
            </v:shape>
            <v:shape id="_x0000_s1034" type="#_x0000_t176" style="position:absolute;left:3584;top:4428;width:4186;height:826">
              <v:textbox style="mso-next-textbox:#_x0000_s1034">
                <w:txbxContent>
                  <w:p w:rsidR="0036440E" w:rsidRPr="0036440E" w:rsidRDefault="0036440E" w:rsidP="00830552">
                    <w:pPr>
                      <w:rPr>
                        <w:lang w:val="en-US"/>
                      </w:rPr>
                    </w:pPr>
                    <w:proofErr w:type="spellStart"/>
                    <w:r w:rsidRPr="0036440E">
                      <w:rPr>
                        <w:lang w:val="en-US"/>
                      </w:rPr>
                      <w:t>DocumentLibraryDiskDriver</w:t>
                    </w:r>
                    <w:proofErr w:type="spellEnd"/>
                    <w:r>
                      <w:rPr>
                        <w:lang w:val="en-US"/>
                      </w:rPr>
                      <w:t xml:space="preserve"> –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  <w:r>
                      <w:rPr>
                        <w:lang w:val="en-US"/>
                      </w:rPr>
                      <w:t xml:space="preserve">-specific implementation of </w:t>
                    </w:r>
                    <w:proofErr w:type="spellStart"/>
                    <w:r>
                      <w:rPr>
                        <w:lang w:val="en-US"/>
                      </w:rPr>
                      <w:t>DiskInterface</w:t>
                    </w:r>
                    <w:proofErr w:type="spellEnd"/>
                  </w:p>
                </w:txbxContent>
              </v:textbox>
            </v:shape>
            <v:shape id="_x0000_s1035" type="#_x0000_t176" style="position:absolute;left:5699;top:5583;width:4186;height:826">
              <v:textbox style="mso-next-textbox:#_x0000_s1035">
                <w:txbxContent>
                  <w:p w:rsidR="0036440E" w:rsidRPr="0036440E" w:rsidRDefault="0036440E" w:rsidP="00830552">
                    <w:pPr>
                      <w:rPr>
                        <w:lang w:val="en-US"/>
                      </w:rPr>
                    </w:pPr>
                    <w:proofErr w:type="spellStart"/>
                    <w:r w:rsidRPr="0036440E">
                      <w:rPr>
                        <w:lang w:val="en-US"/>
                      </w:rPr>
                      <w:t>DocumentLibrary</w:t>
                    </w:r>
                    <w:r>
                      <w:rPr>
                        <w:lang w:val="en-US"/>
                      </w:rPr>
                      <w:t>SearchContext</w:t>
                    </w:r>
                    <w:proofErr w:type="spellEnd"/>
                    <w:r>
                      <w:rPr>
                        <w:lang w:val="en-US"/>
                      </w:rPr>
                      <w:t xml:space="preserve">–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  <w:r>
                      <w:rPr>
                        <w:lang w:val="en-US"/>
                      </w:rPr>
                      <w:t xml:space="preserve">-specific implementation of </w:t>
                    </w:r>
                    <w:proofErr w:type="spellStart"/>
                    <w:r>
                      <w:rPr>
                        <w:lang w:val="en-US"/>
                      </w:rPr>
                      <w:t>SearchContext</w:t>
                    </w:r>
                    <w:proofErr w:type="spellEnd"/>
                  </w:p>
                </w:txbxContent>
              </v:textbox>
            </v:shape>
            <v:shape id="_x0000_s1036" type="#_x0000_t176" style="position:absolute;left:7424;top:6589;width:4186;height:826">
              <v:textbox style="mso-next-textbox:#_x0000_s1036">
                <w:txbxContent>
                  <w:p w:rsidR="006B72EB" w:rsidRPr="0036440E" w:rsidRDefault="006B72EB" w:rsidP="00830552">
                    <w:pPr>
                      <w:rPr>
                        <w:lang w:val="en-US"/>
                      </w:rPr>
                    </w:pPr>
                    <w:proofErr w:type="spellStart"/>
                    <w:r w:rsidRPr="0036440E">
                      <w:rPr>
                        <w:lang w:val="en-US"/>
                      </w:rPr>
                      <w:t>DocumentLibrary</w:t>
                    </w:r>
                    <w:r>
                      <w:rPr>
                        <w:lang w:val="en-US"/>
                      </w:rPr>
                      <w:t>NetworkFile</w:t>
                    </w:r>
                    <w:proofErr w:type="spellEnd"/>
                    <w:r>
                      <w:rPr>
                        <w:lang w:val="en-US"/>
                      </w:rPr>
                      <w:t xml:space="preserve"> –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  <w:r>
                      <w:rPr>
                        <w:lang w:val="en-US"/>
                      </w:rPr>
                      <w:t xml:space="preserve">-specific implementation of </w:t>
                    </w:r>
                    <w:proofErr w:type="spellStart"/>
                    <w:r>
                      <w:rPr>
                        <w:lang w:val="en-US"/>
                      </w:rPr>
                      <w:t>NetworkFile</w:t>
                    </w:r>
                    <w:proofErr w:type="spellEnd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7" type="#_x0000_t67" style="position:absolute;left:3191;top:9840;width:765;height:533">
              <v:textbox style="layout-flow:vertical-ideographic"/>
            </v:shape>
            <v:shape id="_x0000_s1038" type="#_x0000_t32" style="position:absolute;left:6057;top:6424;width:1;height:1394" o:connectortype="straight">
              <v:stroke endarrow="block"/>
            </v:shape>
            <v:shape id="_x0000_s1039" type="#_x0000_t32" style="position:absolute;left:3973;top:5254;width:1;height:258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2729;top:7039;width:1004;height:389" stroked="f">
              <v:textbox style="mso-next-textbox:#_x0000_s1040">
                <w:txbxContent>
                  <w:p w:rsidR="001E610C" w:rsidRPr="001E610C" w:rsidRDefault="001E610C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Invokes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8" style="position:absolute;left:7770;top:4841;width:2115;height:1155" o:connectortype="curved" adj="25277,-105401,-73563">
              <v:stroke endarrow="block"/>
            </v:shape>
            <v:shape id="_x0000_s1042" type="#_x0000_t38" style="position:absolute;left:7770;top:4841;width:3840;height:2161" o:connectortype="curved" adj="23625,-56334,-40517">
              <v:stroke endarrow="block"/>
            </v:shape>
            <v:shape id="_x0000_s1043" type="#_x0000_t202" style="position:absolute;left:8325;top:5366;width:1109;height:398" stroked="f">
              <v:textbox style="mso-next-textbox:#_x0000_s1043">
                <w:txbxContent>
                  <w:p w:rsidR="001E610C" w:rsidRPr="001E610C" w:rsidRDefault="001E610C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Creates</w:t>
                    </w:r>
                  </w:p>
                </w:txbxContent>
              </v:textbox>
            </v:shape>
            <v:shape id="_x0000_s1044" type="#_x0000_t202" style="position:absolute;left:10530;top:6033;width:1109;height:398" stroked="f">
              <v:textbox style="mso-next-textbox:#_x0000_s1044">
                <w:txbxContent>
                  <w:p w:rsidR="001E610C" w:rsidRPr="001E610C" w:rsidRDefault="001E610C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Creates</w:t>
                    </w:r>
                  </w:p>
                </w:txbxContent>
              </v:textbox>
            </v:shape>
            <v:shape id="_x0000_s1045" type="#_x0000_t202" style="position:absolute;left:4813;top:7002;width:1170;height:398" stroked="f">
              <v:textbox style="mso-next-textbox:#_x0000_s1045">
                <w:txbxContent>
                  <w:p w:rsidR="001E610C" w:rsidRPr="001E610C" w:rsidRDefault="001E610C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Invokes</w:t>
                    </w:r>
                  </w:p>
                </w:txbxContent>
              </v:textbox>
            </v:shape>
            <v:shape id="_x0000_s1046" type="#_x0000_t176" style="position:absolute;left:3584;top:2847;width:1783;height:519">
              <v:textbox style="mso-next-textbox:#_x0000_s1046">
                <w:txbxContent>
                  <w:p w:rsidR="00AF7EEE" w:rsidRPr="0036440E" w:rsidRDefault="00AF7EEE" w:rsidP="0083055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DiskInterface</w:t>
                    </w:r>
                    <w:proofErr w:type="spellEnd"/>
                  </w:p>
                </w:txbxContent>
              </v:textbox>
            </v:shape>
            <v:shape id="_x0000_s1047" type="#_x0000_t176" style="position:absolute;left:6770;top:2847;width:1783;height:519">
              <v:textbox style="mso-next-textbox:#_x0000_s1047">
                <w:txbxContent>
                  <w:p w:rsidR="00AF7EEE" w:rsidRPr="0036440E" w:rsidRDefault="00AF7EEE" w:rsidP="0083055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SearchContext</w:t>
                    </w:r>
                    <w:proofErr w:type="spellEnd"/>
                  </w:p>
                </w:txbxContent>
              </v:textbox>
            </v:shape>
            <v:shape id="_x0000_s1048" type="#_x0000_t176" style="position:absolute;left:9827;top:2832;width:1783;height:519">
              <v:textbox style="mso-next-textbox:#_x0000_s1048">
                <w:txbxContent>
                  <w:p w:rsidR="00AF7EEE" w:rsidRPr="0036440E" w:rsidRDefault="00AF7EEE" w:rsidP="0083055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NetworkFile</w:t>
                    </w:r>
                    <w:proofErr w:type="spellEnd"/>
                  </w:p>
                </w:txbxContent>
              </v:textbox>
            </v:shape>
            <v:shape id="_x0000_s1049" type="#_x0000_t32" style="position:absolute;left:3972;top:3351;width:1;height:1077;flip:y" o:connectortype="straight">
              <v:stroke dashstyle="dash" endarrow="block" endarrowwidth="wide" endarrowlength="long"/>
            </v:shape>
            <v:shape id="_x0000_s1050" type="#_x0000_t202" style="position:absolute;left:2460;top:3387;width:1362;height:389" stroked="f">
              <v:textbox style="mso-next-textbox:#_x0000_s1050">
                <w:txbxContent>
                  <w:p w:rsidR="00AF7EEE" w:rsidRPr="001E610C" w:rsidRDefault="00AF7EEE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Implements</w:t>
                    </w:r>
                  </w:p>
                </w:txbxContent>
              </v:textbox>
            </v:shape>
            <v:shape id="_x0000_s1051" type="#_x0000_t32" style="position:absolute;left:8142;top:3366;width:1;height:2168;flip:y" o:connectortype="straight">
              <v:stroke dashstyle="dash" endarrow="block" endarrowwidth="wide" endarrowlength="long"/>
            </v:shape>
            <v:shape id="_x0000_s1052" type="#_x0000_t202" style="position:absolute;left:7013;top:3387;width:1006;height:389" stroked="f">
              <v:textbox style="mso-next-textbox:#_x0000_s1052">
                <w:txbxContent>
                  <w:p w:rsidR="00AF7EEE" w:rsidRPr="001E610C" w:rsidRDefault="00AF7EEE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Inherits</w:t>
                    </w:r>
                  </w:p>
                </w:txbxContent>
              </v:textbox>
            </v:shape>
            <v:shape id="_x0000_s1053" type="#_x0000_t32" style="position:absolute;left:10512;top:3351;width:1;height:3165;flip:y" o:connectortype="straight">
              <v:stroke dashstyle="dash" endarrow="block" endarrowwidth="wide" endarrowlength="long"/>
            </v:shape>
            <v:shape id="_x0000_s1054" type="#_x0000_t202" style="position:absolute;left:9356;top:3387;width:1006;height:389" stroked="f">
              <v:textbox style="mso-next-textbox:#_x0000_s1054">
                <w:txbxContent>
                  <w:p w:rsidR="00AF7EEE" w:rsidRPr="001E610C" w:rsidRDefault="00AF7EEE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Inherits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55" type="#_x0000_t37" style="position:absolute;left:8553;top:2207;width:2166;height:625" o:connectortype="curved" adj="-79639,-103749,-79639">
              <v:stroke endarrow="block"/>
            </v:shape>
            <v:shape id="_x0000_s1056" type="#_x0000_t202" style="position:absolute;left:2611;top:1947;width:2396;height:765" stroked="f">
              <v:textbox style="mso-next-textbox:#_x0000_s1056">
                <w:txbxContent>
                  <w:p w:rsidR="00C51A90" w:rsidRPr="001E610C" w:rsidRDefault="00C51A90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Creates via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IoC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and invokes</w:t>
                    </w:r>
                  </w:p>
                </w:txbxContent>
              </v:textbox>
            </v:shape>
            <v:shape id="_x0000_s1057" type="#_x0000_t37" style="position:absolute;left:4476;top:2207;width:2294;height:640;rotation:180;flip:y" o:connectortype="curved" adj="-58407,101318,-58407">
              <v:stroke endarrow="block"/>
            </v:shape>
            <v:shape id="_x0000_s1058" type="#_x0000_t202" style="position:absolute;left:6388;top:2427;width:1124;height:405" stroked="f">
              <v:textbox style="mso-next-textbox:#_x0000_s1058">
                <w:txbxContent>
                  <w:p w:rsidR="00C51A90" w:rsidRPr="001E610C" w:rsidRDefault="00C51A90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Invokes</w:t>
                    </w:r>
                  </w:p>
                </w:txbxContent>
              </v:textbox>
            </v:shape>
            <v:shape id="_x0000_s1059" type="#_x0000_t32" style="position:absolute;left:7472;top:2656;width:381;height:1;rotation:90" o:connectortype="curved" adj="-402236,-1,-402236">
              <v:stroke endarrow="block"/>
            </v:shape>
            <v:shape id="_x0000_s1060" type="#_x0000_t176" style="position:absolute;left:6770;top:1947;width:1783;height:519">
              <v:textbox style="mso-next-textbox:#_x0000_s1060">
                <w:txbxContent>
                  <w:p w:rsidR="00C51A90" w:rsidRPr="0036440E" w:rsidRDefault="00C51A90" w:rsidP="0083055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Core</w:t>
                    </w:r>
                  </w:p>
                </w:txbxContent>
              </v:textbox>
            </v:shape>
            <v:shape id="_x0000_s1061" type="#_x0000_t202" style="position:absolute;left:10513;top:2061;width:1124;height:405" stroked="f">
              <v:textbox style="mso-next-textbox:#_x0000_s1061">
                <w:txbxContent>
                  <w:p w:rsidR="00C51A90" w:rsidRPr="001E610C" w:rsidRDefault="00C51A90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Invokes</w:t>
                    </w:r>
                  </w:p>
                </w:txbxContent>
              </v:textbox>
            </v:shape>
            <v:shape id="_x0000_s1062" type="#_x0000_t67" style="position:absolute;left:7254;top:918;width:765;height:533">
              <v:textbox style="layout-flow:vertical-ideographic"/>
            </v:shape>
            <v:shape id="_x0000_s1063" type="#_x0000_t202" style="position:absolute;left:8019;top:948;width:5085;height:525" stroked="f">
              <v:textbox style="mso-next-textbox:#_x0000_s1063">
                <w:txbxContent>
                  <w:p w:rsidR="00C51A90" w:rsidRPr="0069200F" w:rsidRDefault="00C51A90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Requests from SMB clients</w:t>
                    </w:r>
                  </w:p>
                </w:txbxContent>
              </v:textbox>
            </v:shape>
            <v:shape id="_x0000_s1064" type="#_x0000_t32" style="position:absolute;left:9434;top:7428;width:15;height:343" o:connectortype="straight">
              <v:stroke endarrow="block"/>
            </v:shape>
            <v:shape id="_x0000_s1065" type="#_x0000_t202" style="position:absolute;left:8083;top:7422;width:1170;height:398" stroked="f">
              <v:textbox style="mso-next-textbox:#_x0000_s1065">
                <w:txbxContent>
                  <w:p w:rsidR="00A96741" w:rsidRPr="001E610C" w:rsidRDefault="00A96741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Invokes</w:t>
                    </w:r>
                  </w:p>
                </w:txbxContent>
              </v:textbox>
            </v:shape>
            <v:shape id="_x0000_s1066" type="#_x0000_t202" style="position:absolute;left:3974;top:9930;width:5085;height:570" stroked="f">
              <v:textbox style="mso-next-textbox:#_x0000_s1066">
                <w:txbxContent>
                  <w:p w:rsidR="0069200F" w:rsidRPr="00A96741" w:rsidRDefault="00A96741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HTTP-SOAP access to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</w:p>
                </w:txbxContent>
              </v:textbox>
            </v:shape>
            <v:shape id="_x0000_s1067" type="#_x0000_t67" style="position:absolute;left:9827;top:9843;width:765;height:533">
              <v:textbox style="layout-flow:vertical-ideographic"/>
            </v:shape>
            <v:shape id="_x0000_s1068" type="#_x0000_t202" style="position:absolute;left:10610;top:9843;width:5085;height:780" stroked="f">
              <v:textbox style="mso-next-textbox:#_x0000_s1068">
                <w:txbxContent>
                  <w:p w:rsidR="00A96741" w:rsidRPr="00A96741" w:rsidRDefault="00A96741" w:rsidP="008305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Raw HTTP access to </w:t>
                    </w:r>
                    <w:proofErr w:type="spellStart"/>
                    <w:r>
                      <w:rPr>
                        <w:lang w:val="en-US"/>
                      </w:rPr>
                      <w:t>Liferay</w:t>
                    </w:r>
                    <w:proofErr w:type="spellEnd"/>
                    <w:r w:rsidR="008177E3">
                      <w:rPr>
                        <w:lang w:val="en-US"/>
                      </w:rPr>
                      <w:t xml:space="preserve"> (simulate browser behavior to avoid </w:t>
                    </w:r>
                    <w:proofErr w:type="spellStart"/>
                    <w:r w:rsidR="008177E3">
                      <w:rPr>
                        <w:lang w:val="en-US"/>
                      </w:rPr>
                      <w:t>Liferay</w:t>
                    </w:r>
                    <w:proofErr w:type="spellEnd"/>
                    <w:r w:rsidR="008177E3">
                      <w:rPr>
                        <w:lang w:val="en-US"/>
                      </w:rPr>
                      <w:t xml:space="preserve"> errors in </w:t>
                    </w:r>
                    <w:proofErr w:type="spellStart"/>
                    <w:r w:rsidR="008177E3">
                      <w:rPr>
                        <w:lang w:val="en-US"/>
                      </w:rPr>
                      <w:t>Liferay</w:t>
                    </w:r>
                    <w:proofErr w:type="spellEnd"/>
                    <w:r w:rsidR="008177E3">
                      <w:rPr>
                        <w:lang w:val="en-US"/>
                      </w:rPr>
                      <w:t xml:space="preserve"> SOAP API)</w:t>
                    </w:r>
                  </w:p>
                </w:txbxContent>
              </v:textbox>
            </v:shape>
            <v:shape id="_x0000_s1069" type="#_x0000_t112" style="position:absolute;left:7424;top:9000;width:5881;height:753">
              <v:textbox style="mso-next-textbox:#_x0000_s1069">
                <w:txbxContent>
                  <w:p w:rsidR="00830552" w:rsidRPr="00660FAB" w:rsidRDefault="00830552" w:rsidP="0083055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com.arcusys.liferay.httputil.ClientHttpRequest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java.net.HttpUrlConnection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36440E" w:rsidRDefault="0036440E" w:rsidP="0080501A">
      <w:pPr>
        <w:pStyle w:val="1"/>
        <w:rPr>
          <w:lang w:val="en-US"/>
        </w:rPr>
        <w:sectPr w:rsidR="0036440E" w:rsidSect="0036440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4531F2" w:rsidRDefault="004531F2" w:rsidP="0080501A">
      <w:pPr>
        <w:pStyle w:val="1"/>
        <w:rPr>
          <w:lang w:val="en-US"/>
        </w:rPr>
      </w:pPr>
      <w:r>
        <w:rPr>
          <w:lang w:val="en-US"/>
        </w:rPr>
        <w:t>Deployment</w:t>
      </w:r>
    </w:p>
    <w:p w:rsidR="00D25280" w:rsidRDefault="00D25280" w:rsidP="00D25280">
      <w:pPr>
        <w:rPr>
          <w:lang w:val="en-US"/>
        </w:rPr>
      </w:pPr>
      <w:r>
        <w:rPr>
          <w:lang w:val="en-US"/>
        </w:rPr>
        <w:t xml:space="preserve">All Alfresco JLAN &amp;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 codes are deployed as a single jar file </w:t>
      </w:r>
      <w:r w:rsidR="008177E3">
        <w:rPr>
          <w:lang w:val="en-US"/>
        </w:rPr>
        <w:t xml:space="preserve">typically </w:t>
      </w:r>
      <w:r>
        <w:rPr>
          <w:lang w:val="en-US"/>
        </w:rPr>
        <w:t xml:space="preserve">named LiferayCIFS.jar. The folder for the application also contains a configuration file </w:t>
      </w:r>
      <w:r w:rsidR="000440E8">
        <w:rPr>
          <w:lang w:val="en-US"/>
        </w:rPr>
        <w:t xml:space="preserve">named </w:t>
      </w:r>
      <w:r w:rsidR="000440E8" w:rsidRPr="000440E8">
        <w:rPr>
          <w:lang w:val="en-US"/>
        </w:rPr>
        <w:t>jlanConfig</w:t>
      </w:r>
      <w:r w:rsidR="000440E8">
        <w:rPr>
          <w:lang w:val="en-US"/>
        </w:rPr>
        <w:t>.xml and a script to start the CIFS server named runsrv.bat or runsrv.sh. All external dependencies reside in a lib subfolder.</w:t>
      </w:r>
    </w:p>
    <w:p w:rsidR="000440E8" w:rsidRDefault="000440E8" w:rsidP="00D25280">
      <w:pPr>
        <w:rPr>
          <w:lang w:val="en-US"/>
        </w:rPr>
      </w:pPr>
      <w:proofErr w:type="gramStart"/>
      <w:r>
        <w:rPr>
          <w:lang w:val="en-US"/>
        </w:rPr>
        <w:t>jlanConfix.xml</w:t>
      </w:r>
      <w:proofErr w:type="gramEnd"/>
      <w:r>
        <w:rPr>
          <w:lang w:val="en-US"/>
        </w:rPr>
        <w:t xml:space="preserve"> is a standard Alfresco JLAN configuration files. You should pay attention to the following sections when deploying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CIFS:</w:t>
      </w:r>
    </w:p>
    <w:p w:rsidR="000440E8" w:rsidRDefault="000440E8" w:rsidP="000440E8">
      <w:pPr>
        <w:pStyle w:val="a7"/>
        <w:numPr>
          <w:ilvl w:val="0"/>
          <w:numId w:val="1"/>
        </w:numPr>
        <w:rPr>
          <w:lang w:val="en-US"/>
        </w:rPr>
      </w:pPr>
      <w:r w:rsidRPr="000440E8">
        <w:rPr>
          <w:b/>
          <w:lang w:val="en-US"/>
        </w:rPr>
        <w:t>SMB\host</w:t>
      </w:r>
      <w:r>
        <w:rPr>
          <w:lang w:val="en-US"/>
        </w:rPr>
        <w:t xml:space="preserve"> – provide host name, host description, domain name and network broadcast address as described in Alfresco JLAN documentation</w:t>
      </w:r>
    </w:p>
    <w:p w:rsidR="000440E8" w:rsidRDefault="000440E8" w:rsidP="000440E8">
      <w:pPr>
        <w:pStyle w:val="a7"/>
        <w:numPr>
          <w:ilvl w:val="0"/>
          <w:numId w:val="1"/>
        </w:numPr>
        <w:rPr>
          <w:lang w:val="en-US"/>
        </w:rPr>
      </w:pPr>
      <w:r w:rsidRPr="000440E8">
        <w:rPr>
          <w:b/>
          <w:lang w:val="en-US"/>
        </w:rPr>
        <w:t>shares</w:t>
      </w:r>
      <w:r>
        <w:rPr>
          <w:lang w:val="en-US"/>
        </w:rPr>
        <w:t xml:space="preserve"> – for each share create a </w:t>
      </w:r>
      <w:proofErr w:type="spellStart"/>
      <w:r w:rsidRPr="000440E8">
        <w:rPr>
          <w:b/>
          <w:lang w:val="en-US"/>
        </w:rPr>
        <w:t>diskshare</w:t>
      </w:r>
      <w:proofErr w:type="spellEnd"/>
      <w:r>
        <w:rPr>
          <w:lang w:val="en-US"/>
        </w:rPr>
        <w:t xml:space="preserve"> section here, specifying name, comment, </w:t>
      </w:r>
      <w:proofErr w:type="spellStart"/>
      <w:r w:rsidRPr="000440E8">
        <w:rPr>
          <w:lang w:val="en-US"/>
        </w:rPr>
        <w:t>com.arcusys.liferay.smb.DocumentLibraryDiskDriver</w:t>
      </w:r>
      <w:proofErr w:type="spellEnd"/>
      <w:r>
        <w:rPr>
          <w:lang w:val="en-US"/>
        </w:rPr>
        <w:t xml:space="preserve"> as driver class,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shared folder name</w:t>
      </w:r>
      <w:r w:rsidR="00140043">
        <w:rPr>
          <w:lang w:val="en-US"/>
        </w:rPr>
        <w:t xml:space="preserve"> (delimited with </w:t>
      </w:r>
      <w:proofErr w:type="spellStart"/>
      <w:r w:rsidR="00140043">
        <w:rPr>
          <w:lang w:val="en-US"/>
        </w:rPr>
        <w:t>bacbkslashes</w:t>
      </w:r>
      <w:proofErr w:type="spellEnd"/>
      <w:r w:rsidR="00140043">
        <w:rPr>
          <w:lang w:val="en-US"/>
        </w:rPr>
        <w:t>, with a without tailing backslash, no leading backslash)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URL,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user ID</w:t>
      </w:r>
      <w:r w:rsidR="008177E3">
        <w:rPr>
          <w:lang w:val="en-US"/>
        </w:rPr>
        <w:t>, name</w:t>
      </w:r>
      <w:r>
        <w:rPr>
          <w:lang w:val="en-US"/>
        </w:rPr>
        <w:t xml:space="preserve"> &amp; password to access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 xml:space="preserve"> (see example below).</w:t>
      </w:r>
    </w:p>
    <w:p w:rsidR="000440E8" w:rsidRDefault="000440E8" w:rsidP="000440E8">
      <w:pPr>
        <w:rPr>
          <w:lang w:val="en-US"/>
        </w:rPr>
      </w:pPr>
      <w:proofErr w:type="gramStart"/>
      <w:r>
        <w:rPr>
          <w:lang w:val="en-US"/>
        </w:rPr>
        <w:t>Example of a configuration file</w:t>
      </w:r>
      <w:proofErr w:type="gramEnd"/>
      <w:r>
        <w:rPr>
          <w:lang w:val="en-US"/>
        </w:rPr>
        <w:t xml:space="preserve"> with </w:t>
      </w:r>
      <w:r w:rsidR="00D61CE2">
        <w:rPr>
          <w:lang w:val="en-US"/>
        </w:rPr>
        <w:t>four</w:t>
      </w:r>
      <w:r>
        <w:rPr>
          <w:lang w:val="en-US"/>
        </w:rPr>
        <w:t xml:space="preserve"> shares: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version="1.0" standalone="no"?&gt;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&lt;!DOCTYPE 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jlanserver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SYSTEM "jlanserver.dtd"&gt; --&gt;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jlanserver</w:t>
      </w:r>
      <w:proofErr w:type="spellEnd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servers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&lt;SMB/&gt;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noFTP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noNFS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&lt;/servers&gt;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&lt;SMB&gt;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&lt;host name="JLANSRV" domain="ALFRESCO"&gt;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&lt;broadcast&gt;192.168.0.255&lt;/broadcast&gt;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smbdialects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LanMan,NT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smbdialects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comment&gt;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Alfresco JLAN Server&lt;/comment&gt;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&lt;Win32NetBIOS/&gt;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&lt;Win32Announce interval="5"/&gt;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Requires running the server using the root account --&gt;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netBIOSSMB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platforms="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linux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,macosx,solaris</w:t>
      </w:r>
      <w:proofErr w:type="spellEnd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tcpipSMB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platforms="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linux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,macosx,solaris</w:t>
      </w:r>
      <w:proofErr w:type="spellEnd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To run the server using a non-root account on 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linux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, Mac OS X, Solaris --&gt;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&lt;!--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netBIOSSMB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sessionPort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="1139" 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="1137" 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datagramPort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="1138" platforms="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linux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,macosx,solaris</w:t>
      </w:r>
      <w:proofErr w:type="spellEnd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tcpipSMB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port="1445" platforms="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linux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,macosx,solaris</w:t>
      </w:r>
      <w:proofErr w:type="spellEnd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--&gt;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hostAnnounce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interval="5"/&gt;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&lt;/host&gt;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sessionDebug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flags="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Negotiate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,Socket,Tree</w:t>
      </w:r>
      <w:proofErr w:type="spellEnd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0440E8" w:rsidRPr="00734907" w:rsidRDefault="000440E8" w:rsidP="00470B8F">
      <w:pPr>
        <w:shd w:val="clear" w:color="auto" w:fill="F2F2F2" w:themeFill="background1" w:themeFillShade="F2"/>
        <w:spacing w:after="0" w:line="8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>&lt;authenticator type="</w:t>
      </w:r>
      <w:r w:rsidR="00470B8F">
        <w:rPr>
          <w:rFonts w:ascii="Courier New" w:hAnsi="Courier New" w:cs="Courier New"/>
          <w:sz w:val="18"/>
          <w:szCs w:val="18"/>
          <w:lang w:val="en-US"/>
        </w:rPr>
        <w:t>local</w:t>
      </w:r>
      <w:r w:rsidRPr="00734907">
        <w:rPr>
          <w:rFonts w:ascii="Courier New" w:hAnsi="Courier New" w:cs="Courier New"/>
          <w:sz w:val="18"/>
          <w:szCs w:val="18"/>
          <w:lang w:val="en-US"/>
        </w:rPr>
        <w:t>"</w:t>
      </w:r>
      <w:r w:rsidR="00470B8F">
        <w:rPr>
          <w:rFonts w:ascii="Courier New" w:hAnsi="Courier New" w:cs="Courier New"/>
          <w:sz w:val="18"/>
          <w:szCs w:val="18"/>
          <w:lang w:val="en-US"/>
        </w:rPr>
        <w:t>/</w:t>
      </w: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&gt;    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&lt;/SMB&gt;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debug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output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&lt;class&gt;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org.alfresco.jlan.debug.ConsoleDebug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&lt;/class&gt;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logFile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jlansrv.log&lt;/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logFile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&lt;append/&gt;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&lt;/output&gt;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&lt;/debug&gt;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shares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name="JLAN" comment="Test share"&gt;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driver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    &lt;class&gt;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com.arcusys.liferay.smb.DocumentLibraryDiskDriver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&lt;/class&gt;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 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LiferayURL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hyperlink r:id="rId6" w:history="1">
        <w:r w:rsidR="00470B8F" w:rsidRPr="005F53AC">
          <w:rPr>
            <w:rStyle w:val="a8"/>
            <w:rFonts w:ascii="Courier New" w:hAnsi="Courier New" w:cs="Courier New"/>
            <w:sz w:val="18"/>
            <w:szCs w:val="18"/>
            <w:lang w:val="en-US"/>
          </w:rPr>
          <w:t>http://localhost:6666&lt;/LiferayURL</w:t>
        </w:r>
      </w:hyperlink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70B8F" w:rsidRPr="00734907" w:rsidRDefault="00470B8F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>test@liferay.com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 w:rsidR="00470B8F"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&gt;10144&lt;/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 w:rsidR="00470B8F"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&gt;test&lt;/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&lt;/driver&gt;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name="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TestShare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" comment="Test share"&gt;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driver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    &lt;class&gt;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com.arcusys.liferay.smb.DocumentLibraryDiskDriver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&lt;/class&gt;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TestRootFolder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140043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      </w:t>
      </w:r>
      <w:r w:rsidR="000440E8" w:rsidRPr="0073490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LiferayURL</w:t>
      </w:r>
      <w:proofErr w:type="spellEnd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&gt;http://localhost:6666&lt;/LiferayURL&gt;</w:t>
      </w:r>
    </w:p>
    <w:p w:rsidR="00470B8F" w:rsidRPr="00734907" w:rsidRDefault="00470B8F" w:rsidP="00470B8F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>test@liferay.com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70B8F" w:rsidRPr="00734907" w:rsidRDefault="00470B8F" w:rsidP="00470B8F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&gt;10144&lt;/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&gt;test&lt;/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&lt;/driver&gt;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95205C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="000440E8" w:rsidRPr="0073490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 xml:space="preserve"> name="</w:t>
      </w:r>
      <w:proofErr w:type="spellStart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TestRootId</w:t>
      </w:r>
      <w:proofErr w:type="spellEnd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" comment="Test share"&gt;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driver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    &lt;class&gt;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com.arcusys.liferay.smb.DocumentLibraryDiskDriver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&lt;/class&gt;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r w:rsidR="00734907" w:rsidRPr="00734907">
        <w:rPr>
          <w:rFonts w:ascii="Courier New" w:hAnsi="Courier New" w:cs="Courier New"/>
          <w:sz w:val="18"/>
          <w:szCs w:val="18"/>
          <w:lang w:val="en-US"/>
        </w:rPr>
        <w:t>TestRootFolder</w:t>
      </w:r>
      <w:r w:rsidRPr="00734907">
        <w:rPr>
          <w:rFonts w:ascii="Courier New" w:hAnsi="Courier New" w:cs="Courier New"/>
          <w:sz w:val="18"/>
          <w:szCs w:val="18"/>
          <w:lang w:val="en-US"/>
        </w:rPr>
        <w:t>\</w:t>
      </w:r>
      <w:r w:rsidR="00734907">
        <w:rPr>
          <w:rFonts w:ascii="Courier New" w:hAnsi="Courier New" w:cs="Courier New"/>
          <w:sz w:val="18"/>
          <w:szCs w:val="18"/>
          <w:lang w:val="en-US"/>
        </w:rPr>
        <w:t>subfolder\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8D0F7D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      </w:t>
      </w:r>
      <w:r w:rsidR="000440E8" w:rsidRPr="0073490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LiferayURL</w:t>
      </w:r>
      <w:proofErr w:type="spellEnd"/>
      <w:r w:rsidR="000440E8" w:rsidRPr="00734907">
        <w:rPr>
          <w:rFonts w:ascii="Courier New" w:hAnsi="Courier New" w:cs="Courier New"/>
          <w:sz w:val="18"/>
          <w:szCs w:val="18"/>
          <w:lang w:val="en-US"/>
        </w:rPr>
        <w:t>&gt;http://localhost:6666&lt;/LiferayURL&gt;</w:t>
      </w:r>
    </w:p>
    <w:p w:rsidR="00470B8F" w:rsidRPr="00734907" w:rsidRDefault="00470B8F" w:rsidP="00470B8F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>test@liferay.com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70B8F" w:rsidRPr="00734907" w:rsidRDefault="00470B8F" w:rsidP="00470B8F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&gt;10144&lt;/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&gt;test&lt;/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&lt;/driver&gt;</w:t>
      </w:r>
    </w:p>
    <w:p w:rsidR="000440E8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name="TestRootId</w:t>
      </w:r>
      <w:r>
        <w:rPr>
          <w:rFonts w:ascii="Courier New" w:hAnsi="Courier New" w:cs="Courier New"/>
          <w:sz w:val="18"/>
          <w:szCs w:val="18"/>
          <w:lang w:val="en-US"/>
        </w:rPr>
        <w:t>2</w:t>
      </w:r>
      <w:r w:rsidRPr="00734907">
        <w:rPr>
          <w:rFonts w:ascii="Courier New" w:hAnsi="Courier New" w:cs="Courier New"/>
          <w:sz w:val="18"/>
          <w:szCs w:val="18"/>
          <w:lang w:val="en-US"/>
        </w:rPr>
        <w:t>" comment="Test share"&gt;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driver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        &lt;class&gt;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com.arcusys.liferay.smb.DocumentLibraryDiskDriver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&lt;/class&gt;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TestRootFolder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another_subfolder</w:t>
      </w:r>
      <w:proofErr w:type="spellEnd"/>
      <w:r w:rsidR="001400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140043" w:rsidRPr="00140043">
        <w:rPr>
          <w:rFonts w:ascii="Courier New" w:hAnsi="Courier New" w:cs="Courier New"/>
          <w:sz w:val="18"/>
          <w:szCs w:val="18"/>
          <w:lang w:val="en-US"/>
        </w:rPr>
        <w:t>LiferaySharedFolder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  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LiferayURL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&gt;http://localhost:6666&lt;/LiferayURL&gt;</w:t>
      </w:r>
    </w:p>
    <w:p w:rsidR="00470B8F" w:rsidRPr="00734907" w:rsidRDefault="00470B8F" w:rsidP="00470B8F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>test@liferay.com</w:t>
      </w: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70B8F" w:rsidRPr="00734907" w:rsidRDefault="00470B8F" w:rsidP="00470B8F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&gt;10144&lt;/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LiferayUser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&gt;test&lt;/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LiferayPassword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34907">
        <w:rPr>
          <w:rFonts w:ascii="Courier New" w:hAnsi="Courier New" w:cs="Courier New"/>
          <w:sz w:val="18"/>
          <w:szCs w:val="18"/>
          <w:lang w:val="en-US"/>
        </w:rPr>
        <w:tab/>
        <w:t xml:space="preserve"> &lt;/driver&gt;</w:t>
      </w:r>
    </w:p>
    <w:p w:rsidR="0095205C" w:rsidRPr="00734907" w:rsidRDefault="0095205C" w:rsidP="0095205C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diskshare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5205C" w:rsidRPr="00734907" w:rsidRDefault="0095205C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95205C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0440E8" w:rsidRPr="00734907">
        <w:rPr>
          <w:rFonts w:ascii="Courier New" w:hAnsi="Courier New" w:cs="Courier New"/>
          <w:sz w:val="18"/>
          <w:szCs w:val="18"/>
          <w:lang w:val="en-US"/>
        </w:rPr>
        <w:t>&lt;/shares&gt;</w:t>
      </w:r>
      <w:r w:rsidR="000440E8" w:rsidRPr="00734907">
        <w:rPr>
          <w:rFonts w:ascii="Courier New" w:hAnsi="Courier New" w:cs="Courier New"/>
          <w:sz w:val="18"/>
          <w:szCs w:val="18"/>
          <w:lang w:val="en-US"/>
        </w:rPr>
        <w:tab/>
      </w:r>
      <w:r w:rsidR="000440E8" w:rsidRPr="00734907">
        <w:rPr>
          <w:rFonts w:ascii="Courier New" w:hAnsi="Courier New" w:cs="Courier New"/>
          <w:sz w:val="18"/>
          <w:szCs w:val="18"/>
          <w:lang w:val="en-US"/>
        </w:rPr>
        <w:tab/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security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JCEProvider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cryptix.jce.provider.CryptixCrypto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JCEProvider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authenticator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&lt;class&gt;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org.alfresco.jlan.server.auth.LocalAuthenticator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&lt;/class&gt;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mode&gt;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USER&lt;/mode&gt;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allowGuest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&lt;/authenticator&gt;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users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&lt;user name="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jlansrv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password&gt;</w:t>
      </w:r>
      <w:proofErr w:type="spellStart"/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jlan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&lt;/password&gt;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comment&gt;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System administrator&lt;/comment&gt;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&lt;administrator/&gt;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&lt;/user&gt;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&lt;user name="normal"&gt;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gramStart"/>
      <w:r w:rsidRPr="00734907">
        <w:rPr>
          <w:rFonts w:ascii="Courier New" w:hAnsi="Courier New" w:cs="Courier New"/>
          <w:sz w:val="18"/>
          <w:szCs w:val="18"/>
          <w:lang w:val="en-US"/>
        </w:rPr>
        <w:t>password&gt;</w:t>
      </w:r>
      <w:proofErr w:type="gramEnd"/>
      <w:r w:rsidRPr="00734907">
        <w:rPr>
          <w:rFonts w:ascii="Courier New" w:hAnsi="Courier New" w:cs="Courier New"/>
          <w:sz w:val="18"/>
          <w:szCs w:val="18"/>
          <w:lang w:val="en-US"/>
        </w:rPr>
        <w:t>normal&lt;/password&gt;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  &lt;/user&gt;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  &lt;/users&gt;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 xml:space="preserve">  &lt;/security&gt;</w:t>
      </w:r>
    </w:p>
    <w:p w:rsidR="000440E8" w:rsidRPr="00734907" w:rsidRDefault="000440E8" w:rsidP="00734907">
      <w:pPr>
        <w:shd w:val="clear" w:color="auto" w:fill="F2F2F2" w:themeFill="background1" w:themeFillShade="F2"/>
        <w:spacing w:after="0" w:line="80" w:lineRule="atLeast"/>
        <w:rPr>
          <w:rFonts w:ascii="Courier New" w:hAnsi="Courier New" w:cs="Courier New"/>
          <w:sz w:val="18"/>
          <w:szCs w:val="18"/>
          <w:lang w:val="en-US"/>
        </w:rPr>
      </w:pPr>
      <w:r w:rsidRPr="0073490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34907">
        <w:rPr>
          <w:rFonts w:ascii="Courier New" w:hAnsi="Courier New" w:cs="Courier New"/>
          <w:sz w:val="18"/>
          <w:szCs w:val="18"/>
          <w:lang w:val="en-US"/>
        </w:rPr>
        <w:t>jlanserver</w:t>
      </w:r>
      <w:proofErr w:type="spellEnd"/>
      <w:r w:rsidRPr="00734907">
        <w:rPr>
          <w:rFonts w:ascii="Courier New" w:hAnsi="Courier New" w:cs="Courier New"/>
          <w:sz w:val="18"/>
          <w:szCs w:val="18"/>
          <w:lang w:val="en-US"/>
        </w:rPr>
        <w:t>&gt;</w:t>
      </w:r>
    </w:p>
    <w:sectPr w:rsidR="000440E8" w:rsidRPr="00734907" w:rsidSect="0033171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66719"/>
    <w:multiLevelType w:val="hybridMultilevel"/>
    <w:tmpl w:val="564AE170"/>
    <w:lvl w:ilvl="0" w:tplc="DEE8233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31716"/>
    <w:rsid w:val="000440E8"/>
    <w:rsid w:val="00140043"/>
    <w:rsid w:val="0016236E"/>
    <w:rsid w:val="001E610C"/>
    <w:rsid w:val="00331716"/>
    <w:rsid w:val="0036440E"/>
    <w:rsid w:val="003B3FD9"/>
    <w:rsid w:val="004531F2"/>
    <w:rsid w:val="00470B8F"/>
    <w:rsid w:val="004F3448"/>
    <w:rsid w:val="005F62F1"/>
    <w:rsid w:val="00660FAB"/>
    <w:rsid w:val="0069200F"/>
    <w:rsid w:val="006B2E6E"/>
    <w:rsid w:val="006B72EB"/>
    <w:rsid w:val="00734907"/>
    <w:rsid w:val="0080501A"/>
    <w:rsid w:val="008177E3"/>
    <w:rsid w:val="00830552"/>
    <w:rsid w:val="008D0F7D"/>
    <w:rsid w:val="0095205C"/>
    <w:rsid w:val="00A5474A"/>
    <w:rsid w:val="00A71F9B"/>
    <w:rsid w:val="00A96741"/>
    <w:rsid w:val="00AF7EEE"/>
    <w:rsid w:val="00C51A90"/>
    <w:rsid w:val="00CA675E"/>
    <w:rsid w:val="00D25280"/>
    <w:rsid w:val="00D61CE2"/>
    <w:rsid w:val="00DF6A1A"/>
    <w:rsid w:val="00E472B4"/>
    <w:rsid w:val="00F0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55">
          <o:proxy start="" idref="#_x0000_s1060" connectloc="3"/>
          <o:proxy end="" idref="#_x0000_s1048" connectloc="0"/>
        </o:r>
        <o:r id="V:Rule2" type="connector" idref="#_x0000_s1030"/>
        <o:r id="V:Rule3" type="connector" idref="#_x0000_s1059">
          <o:proxy start="" idref="#_x0000_s1060" connectloc="2"/>
          <o:proxy end="" idref="#_x0000_s1047" connectloc="0"/>
        </o:r>
        <o:r id="V:Rule4" type="connector" idref="#_x0000_s1042">
          <o:proxy start="" idref="#_x0000_s1034" connectloc="3"/>
          <o:proxy end="" idref="#_x0000_s1036" connectloc="3"/>
        </o:r>
        <o:r id="V:Rule5" type="connector" idref="#_x0000_s1049"/>
        <o:r id="V:Rule6" type="connector" idref="#_x0000_s1051"/>
        <o:r id="V:Rule7" type="connector" idref="#_x0000_s1053"/>
        <o:r id="V:Rule8" type="connector" idref="#_x0000_s1041">
          <o:proxy start="" idref="#_x0000_s1034" connectloc="3"/>
          <o:proxy end="" idref="#_x0000_s1035" connectloc="3"/>
        </o:r>
        <o:r id="V:Rule9" type="connector" idref="#_x0000_s1057">
          <o:proxy start="" idref="#_x0000_s1060" connectloc="1"/>
          <o:proxy end="" idref="#_x0000_s1046" connectloc="0"/>
        </o:r>
        <o:r id="V:Rule10" type="connector" idref="#_x0000_s1038"/>
        <o:r id="V:Rule11" type="connector" idref="#_x0000_s1039"/>
        <o:r id="V:Rule12" type="connector" idref="#_x0000_s1064"/>
        <o:r id="V:Rule13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F9B"/>
  </w:style>
  <w:style w:type="paragraph" w:styleId="1">
    <w:name w:val="heading 1"/>
    <w:basedOn w:val="a"/>
    <w:next w:val="a"/>
    <w:link w:val="10"/>
    <w:uiPriority w:val="9"/>
    <w:qFormat/>
    <w:rsid w:val="00F02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171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33171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3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02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DF6A1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70B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6666%3c/Liferay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961F88F9CE43E98EE1A797414FE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A440-57E4-403B-B032-7C536F9E91CF}"/>
      </w:docPartPr>
      <w:docPartBody>
        <w:p w:rsidR="00E841D3" w:rsidRDefault="000E0A6B" w:rsidP="000E0A6B">
          <w:pPr>
            <w:pStyle w:val="46961F88F9CE43E98EE1A797414FE6A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0F4FF1B676D3463D96B2D28C9055C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D1D08-E315-48C6-9E72-847F7ED654CF}"/>
      </w:docPartPr>
      <w:docPartBody>
        <w:p w:rsidR="00E841D3" w:rsidRDefault="000E0A6B" w:rsidP="000E0A6B">
          <w:pPr>
            <w:pStyle w:val="0F4FF1B676D3463D96B2D28C9055CA2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  <w:docPart>
      <w:docPartPr>
        <w:name w:val="3EC5ABCD0AF541DC8305B478276BCC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A862-200C-4B61-90FD-FEEFB00DC2F0}"/>
      </w:docPartPr>
      <w:docPartBody>
        <w:p w:rsidR="00E841D3" w:rsidRDefault="000E0A6B" w:rsidP="000E0A6B">
          <w:pPr>
            <w:pStyle w:val="3EC5ABCD0AF541DC8305B478276BCC3E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E0A6B"/>
    <w:rsid w:val="000E0A6B"/>
    <w:rsid w:val="00571723"/>
    <w:rsid w:val="00E8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961F88F9CE43E98EE1A797414FE6AA">
    <w:name w:val="46961F88F9CE43E98EE1A797414FE6AA"/>
    <w:rsid w:val="000E0A6B"/>
  </w:style>
  <w:style w:type="paragraph" w:customStyle="1" w:styleId="0F4FF1B676D3463D96B2D28C9055CA20">
    <w:name w:val="0F4FF1B676D3463D96B2D28C9055CA20"/>
    <w:rsid w:val="000E0A6B"/>
  </w:style>
  <w:style w:type="paragraph" w:customStyle="1" w:styleId="3EC5ABCD0AF541DC8305B478276BCC3E">
    <w:name w:val="3EC5ABCD0AF541DC8305B478276BCC3E"/>
    <w:rsid w:val="000E0A6B"/>
  </w:style>
  <w:style w:type="paragraph" w:customStyle="1" w:styleId="C9827F4BE0A448ADAA0C7ED8418CDB04">
    <w:name w:val="C9827F4BE0A448ADAA0C7ED8418CDB04"/>
    <w:rsid w:val="000E0A6B"/>
  </w:style>
  <w:style w:type="paragraph" w:customStyle="1" w:styleId="27AFC5AA18454F0281AA07995B687099">
    <w:name w:val="27AFC5AA18454F0281AA07995B687099"/>
    <w:rsid w:val="000E0A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Liferay CIFS</vt:lpstr>
    </vt:vector>
  </TitlesOfParts>
  <Company>By Arcusys Oy</Company>
  <LinksUpToDate>false</LinksUpToDate>
  <CharactersWithSpaces>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Liferay CIFS</dc:title>
  <dc:subject>Developer’s guide</dc:subject>
  <dc:creator>Mikhail.Kirillov</dc:creator>
  <cp:lastModifiedBy>Mikhail.Kirillov</cp:lastModifiedBy>
  <cp:revision>6</cp:revision>
  <dcterms:created xsi:type="dcterms:W3CDTF">2010-06-23T11:36:00Z</dcterms:created>
  <dcterms:modified xsi:type="dcterms:W3CDTF">2010-06-23T14:04:00Z</dcterms:modified>
</cp:coreProperties>
</file>