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52488C">
      <w:pPr>
        <w:spacing w:after="60"/>
        <w:jc w:val="center"/>
        <w:rPr>
          <w:rFonts w:hint="default"/>
          <w:b/>
          <w:bCs/>
          <w:color w:val="1F3864"/>
          <w:sz w:val="32"/>
          <w:szCs w:val="32"/>
          <w:lang w:val="en-US"/>
        </w:rPr>
      </w:pPr>
      <w:r>
        <w:rPr>
          <w:rFonts w:hint="default"/>
          <w:b/>
          <w:bCs/>
          <w:color w:val="1F3864"/>
          <w:sz w:val="32"/>
          <w:szCs w:val="32"/>
          <w:lang w:val="en-US"/>
        </w:rPr>
        <w:drawing>
          <wp:inline distT="0" distB="0" distL="114300" distR="114300">
            <wp:extent cx="3401060" cy="1308100"/>
            <wp:effectExtent l="0" t="0" r="2540" b="12700"/>
            <wp:docPr id="1" name="Picture 1" descr="Siala Solutions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iala Solutions   Studio"/>
                    <pic:cNvPicPr>
                      <a:picLocks noChangeAspect="1"/>
                    </pic:cNvPicPr>
                  </pic:nvPicPr>
                  <pic:blipFill>
                    <a:blip r:embed="rId4"/>
                    <a:stretch>
                      <a:fillRect/>
                    </a:stretch>
                  </pic:blipFill>
                  <pic:spPr>
                    <a:xfrm>
                      <a:off x="0" y="0"/>
                      <a:ext cx="3401060" cy="1308100"/>
                    </a:xfrm>
                    <a:prstGeom prst="rect">
                      <a:avLst/>
                    </a:prstGeom>
                  </pic:spPr>
                </pic:pic>
              </a:graphicData>
            </a:graphic>
          </wp:inline>
        </w:drawing>
      </w:r>
    </w:p>
    <w:p w14:paraId="0F63B332">
      <w:pPr>
        <w:spacing w:after="60"/>
        <w:jc w:val="center"/>
        <w:rPr>
          <w:b/>
          <w:bCs/>
          <w:color w:val="1F3864"/>
          <w:sz w:val="32"/>
          <w:szCs w:val="32"/>
        </w:rPr>
      </w:pPr>
    </w:p>
    <w:p w14:paraId="05DCF900">
      <w:pPr>
        <w:spacing w:after="60"/>
        <w:jc w:val="center"/>
      </w:pPr>
      <w:r>
        <w:rPr>
          <w:b/>
          <w:bCs/>
          <w:color w:val="1F3864"/>
          <w:sz w:val="32"/>
          <w:szCs w:val="32"/>
        </w:rPr>
        <w:t>SIALA SOLUTIONS</w:t>
      </w:r>
    </w:p>
    <w:p w14:paraId="1AF48ACB">
      <w:pPr>
        <w:spacing w:after="300"/>
        <w:jc w:val="center"/>
      </w:pPr>
      <w:r>
        <w:rPr>
          <w:i/>
          <w:iCs/>
          <w:color w:val="B8860B"/>
          <w:sz w:val="20"/>
          <w:szCs w:val="20"/>
        </w:rPr>
        <w:t>Kigali, Rwanda</w:t>
      </w:r>
    </w:p>
    <w:p w14:paraId="0A5E4462">
      <w:pPr>
        <w:pBdr>
          <w:bottom w:val="single" w:color="B8860B" w:sz="6" w:space="0"/>
        </w:pBdr>
        <w:spacing w:after="300"/>
        <w:jc w:val="center"/>
      </w:pPr>
      <w:r>
        <w:rPr>
          <w:b/>
          <w:bCs/>
          <w:sz w:val="28"/>
          <w:szCs w:val="28"/>
        </w:rPr>
        <w:t>INTERNSHIP AGREEMENT</w:t>
      </w:r>
    </w:p>
    <w:p w14:paraId="620CED6C">
      <w:pPr>
        <w:spacing w:after="100"/>
      </w:pPr>
      <w:r>
        <w:rPr>
          <w:sz w:val="21"/>
          <w:szCs w:val="21"/>
        </w:rPr>
        <w:t>This Internship Agreement ("Agreement") is entered into on this 28th day of July, 2026, between:</w:t>
      </w:r>
    </w:p>
    <w:p w14:paraId="6E4F7619">
      <w:pPr>
        <w:spacing w:after="100"/>
      </w:pPr>
      <w:r>
        <w:rPr>
          <w:b/>
          <w:bCs/>
          <w:sz w:val="21"/>
          <w:szCs w:val="21"/>
        </w:rPr>
        <w:t>Siala Solutions Ltd, a company operating in Kigali, Rwanda ("the Company"),</w:t>
      </w:r>
    </w:p>
    <w:p w14:paraId="14FA99B2">
      <w:pPr>
        <w:spacing w:after="100"/>
      </w:pPr>
      <w:r>
        <w:rPr>
          <w:sz w:val="21"/>
          <w:szCs w:val="21"/>
        </w:rPr>
        <w:t>and</w:t>
      </w:r>
    </w:p>
    <w:p w14:paraId="1E37DBDE">
      <w:pPr>
        <w:spacing w:after="300"/>
      </w:pPr>
      <w:r>
        <w:rPr>
          <w:b/>
          <w:bCs/>
          <w:sz w:val="22"/>
          <w:szCs w:val="22"/>
        </w:rPr>
        <w:t>Uwiringiyimana Jeanine, residing in Kigali, Rwanda ("the Intern").</w:t>
      </w:r>
    </w:p>
    <w:p w14:paraId="450F5AE2">
      <w:pPr>
        <w:pStyle w:val="3"/>
        <w:spacing w:before="180" w:after="90"/>
      </w:pPr>
      <w:r>
        <w:rPr>
          <w:b/>
          <w:bCs/>
          <w:color w:val="1F3864"/>
          <w:sz w:val="24"/>
          <w:szCs w:val="24"/>
        </w:rPr>
        <w:t>1. Position and Duties</w:t>
      </w:r>
    </w:p>
    <w:p w14:paraId="3323197A">
      <w:pPr>
        <w:spacing w:after="100"/>
      </w:pPr>
      <w:r>
        <w:rPr>
          <w:sz w:val="21"/>
          <w:szCs w:val="21"/>
        </w:rPr>
        <w:t>The Company agrees to engage the Intern as a Digital Marketing Intern. The Intern's responsibilities shall include, but are not limited to:</w:t>
      </w:r>
    </w:p>
    <w:p w14:paraId="0374813F">
      <w:pPr>
        <w:pStyle w:val="16"/>
        <w:numPr>
          <w:ilvl w:val="0"/>
          <w:numId w:val="1"/>
        </w:numPr>
        <w:spacing w:after="40"/>
      </w:pPr>
      <w:r>
        <w:rPr>
          <w:sz w:val="21"/>
          <w:szCs w:val="21"/>
        </w:rPr>
        <w:t>Managing digital marketing activities across multiple client accounts simultaneously, ensuring each account receives appropriate attention and timely delivery</w:t>
      </w:r>
    </w:p>
    <w:p w14:paraId="2CA30A37">
      <w:pPr>
        <w:pStyle w:val="16"/>
        <w:numPr>
          <w:ilvl w:val="0"/>
          <w:numId w:val="1"/>
        </w:numPr>
        <w:spacing w:after="40"/>
      </w:pPr>
      <w:r>
        <w:rPr>
          <w:sz w:val="21"/>
          <w:szCs w:val="21"/>
        </w:rPr>
        <w:t>Supporting the creation, scheduling, and publishing of digital marketing content across social media platforms</w:t>
      </w:r>
    </w:p>
    <w:p w14:paraId="559B04F7">
      <w:pPr>
        <w:pStyle w:val="16"/>
        <w:numPr>
          <w:ilvl w:val="0"/>
          <w:numId w:val="1"/>
        </w:numPr>
        <w:spacing w:after="40"/>
      </w:pPr>
      <w:r>
        <w:rPr>
          <w:sz w:val="21"/>
          <w:szCs w:val="21"/>
        </w:rPr>
        <w:t>Assisting with content and campaign planning for Siala Solutions' ventures, including Akazi and Servv</w:t>
      </w:r>
    </w:p>
    <w:p w14:paraId="7DDE5102">
      <w:pPr>
        <w:pStyle w:val="16"/>
        <w:numPr>
          <w:ilvl w:val="0"/>
          <w:numId w:val="1"/>
        </w:numPr>
        <w:spacing w:after="40"/>
      </w:pPr>
      <w:r>
        <w:rPr>
          <w:sz w:val="21"/>
          <w:szCs w:val="21"/>
        </w:rPr>
        <w:t>Drafting marketing copy, captions, and messaging for social media, email, and WhatsApp outreach</w:t>
      </w:r>
    </w:p>
    <w:p w14:paraId="30E9DDB4">
      <w:pPr>
        <w:pStyle w:val="16"/>
        <w:numPr>
          <w:ilvl w:val="0"/>
          <w:numId w:val="1"/>
        </w:numPr>
        <w:spacing w:after="40"/>
      </w:pPr>
      <w:r>
        <w:rPr>
          <w:sz w:val="21"/>
          <w:szCs w:val="21"/>
        </w:rPr>
        <w:t>Maintaining content calendars, and monitoring/engaging with client accounts across social platforms</w:t>
      </w:r>
    </w:p>
    <w:p w14:paraId="0DB92688">
      <w:pPr>
        <w:pStyle w:val="16"/>
        <w:numPr>
          <w:ilvl w:val="0"/>
          <w:numId w:val="1"/>
        </w:numPr>
        <w:spacing w:after="40"/>
      </w:pPr>
      <w:r>
        <w:rPr>
          <w:sz w:val="21"/>
          <w:szCs w:val="21"/>
        </w:rPr>
        <w:t>Tracking and reporting on campaign performance, engagement metrics, and account growth</w:t>
      </w:r>
    </w:p>
    <w:p w14:paraId="67BD54A7">
      <w:pPr>
        <w:pStyle w:val="16"/>
        <w:numPr>
          <w:ilvl w:val="0"/>
          <w:numId w:val="1"/>
        </w:numPr>
        <w:spacing w:after="40"/>
      </w:pPr>
      <w:r>
        <w:rPr>
          <w:sz w:val="21"/>
          <w:szCs w:val="21"/>
        </w:rPr>
        <w:t>Supporting client-facing communication and coordination on marketing deliverables and timelines</w:t>
      </w:r>
    </w:p>
    <w:p w14:paraId="7C149F05">
      <w:pPr>
        <w:pStyle w:val="16"/>
        <w:numPr>
          <w:ilvl w:val="0"/>
          <w:numId w:val="1"/>
        </w:numPr>
        <w:spacing w:after="40"/>
      </w:pPr>
      <w:r>
        <w:rPr>
          <w:sz w:val="21"/>
          <w:szCs w:val="21"/>
        </w:rPr>
        <w:t>Conducting basic market and competitor research to inform marketing strategy</w:t>
      </w:r>
    </w:p>
    <w:p w14:paraId="786BB757">
      <w:pPr>
        <w:pStyle w:val="16"/>
        <w:numPr>
          <w:ilvl w:val="0"/>
          <w:numId w:val="1"/>
        </w:numPr>
        <w:spacing w:after="40"/>
      </w:pPr>
      <w:r>
        <w:rPr>
          <w:sz w:val="21"/>
          <w:szCs w:val="21"/>
        </w:rPr>
        <w:t>Coordinating with external contractors (e.g. designers, videographers) where content requires outside production</w:t>
      </w:r>
    </w:p>
    <w:p w14:paraId="743A7D1C">
      <w:pPr>
        <w:pStyle w:val="16"/>
        <w:numPr>
          <w:ilvl w:val="0"/>
          <w:numId w:val="1"/>
        </w:numPr>
        <w:spacing w:after="40"/>
      </w:pPr>
      <w:r>
        <w:rPr>
          <w:sz w:val="21"/>
          <w:szCs w:val="21"/>
        </w:rPr>
        <w:t>Supporting brand consistency across marketing materials, and performing other related digital marketing tasks as assigned</w:t>
      </w:r>
    </w:p>
    <w:p w14:paraId="49203F54">
      <w:pPr>
        <w:spacing w:after="100"/>
      </w:pPr>
      <w:r>
        <w:rPr>
          <w:sz w:val="21"/>
          <w:szCs w:val="21"/>
        </w:rPr>
        <w:t>Given the Intern's responsibility over multiple client accounts, timely delivery of tasks and deliverables is a core expectation of this role, as outlined in Section 9 (Termination).</w:t>
      </w:r>
    </w:p>
    <w:p w14:paraId="47DCFF54">
      <w:pPr>
        <w:pStyle w:val="3"/>
        <w:spacing w:before="180" w:after="90"/>
      </w:pPr>
      <w:r>
        <w:rPr>
          <w:b/>
          <w:bCs/>
          <w:color w:val="1F3864"/>
          <w:sz w:val="24"/>
          <w:szCs w:val="24"/>
        </w:rPr>
        <w:t>2. Duration</w:t>
      </w:r>
    </w:p>
    <w:p w14:paraId="793B5BAB">
      <w:pPr>
        <w:spacing w:after="100"/>
      </w:pPr>
      <w:r>
        <w:rPr>
          <w:sz w:val="21"/>
          <w:szCs w:val="21"/>
        </w:rPr>
        <w:t>This internship shall commence on July 28, 2026, and continue for a period of three (3) months, ending on October 28, 2026, unless extended or terminated earlier in accordance with this Agreement.</w:t>
      </w:r>
    </w:p>
    <w:p w14:paraId="54CA0E04">
      <w:pPr>
        <w:pStyle w:val="3"/>
        <w:spacing w:before="180" w:after="90"/>
      </w:pPr>
      <w:r>
        <w:rPr>
          <w:b/>
          <w:bCs/>
          <w:color w:val="1F3864"/>
          <w:sz w:val="24"/>
          <w:szCs w:val="24"/>
        </w:rPr>
        <w:t>3. Compensation</w:t>
      </w:r>
    </w:p>
    <w:p w14:paraId="5B766DDE">
      <w:pPr>
        <w:spacing w:after="100"/>
        <w:rPr>
          <w:rFonts w:hint="default"/>
          <w:lang w:val="en-US"/>
        </w:rPr>
      </w:pPr>
      <w:r>
        <w:rPr>
          <w:sz w:val="21"/>
          <w:szCs w:val="21"/>
        </w:rPr>
        <w:t>The Intern shall receive a monthly stipend of 100,000 RWF (One Hundred Thousand Rwandan Francs), payable by the 7th of the following calendar month</w:t>
      </w:r>
      <w:r>
        <w:rPr>
          <w:rFonts w:hint="default"/>
          <w:sz w:val="21"/>
          <w:szCs w:val="21"/>
          <w:lang w:val="en-US"/>
        </w:rPr>
        <w:t>.</w:t>
      </w:r>
    </w:p>
    <w:p w14:paraId="6AF7B542">
      <w:pPr>
        <w:pStyle w:val="3"/>
        <w:spacing w:before="180" w:after="90"/>
      </w:pPr>
      <w:r>
        <w:rPr>
          <w:b/>
          <w:bCs/>
          <w:color w:val="1F3864"/>
          <w:sz w:val="24"/>
          <w:szCs w:val="24"/>
        </w:rPr>
        <w:t>4. Working Hours</w:t>
      </w:r>
    </w:p>
    <w:p w14:paraId="35F48D21">
      <w:pPr>
        <w:spacing w:after="100"/>
      </w:pPr>
      <w:r>
        <w:rPr>
          <w:sz w:val="21"/>
          <w:szCs w:val="21"/>
        </w:rPr>
        <w:t>The Intern shall work standard business hours</w:t>
      </w:r>
      <w:r>
        <w:rPr>
          <w:rFonts w:hint="default"/>
          <w:sz w:val="21"/>
          <w:szCs w:val="21"/>
          <w:lang w:val="en-US"/>
        </w:rPr>
        <w:t>, 9am-5:30pm</w:t>
      </w:r>
      <w:bookmarkStart w:id="0" w:name="_GoBack"/>
      <w:bookmarkEnd w:id="0"/>
      <w:r>
        <w:rPr>
          <w:sz w:val="21"/>
          <w:szCs w:val="21"/>
        </w:rPr>
        <w:t xml:space="preserve"> as agreed with her direct supervisor, generally Monday to Friday, with flexibility for project deadlines.</w:t>
      </w:r>
    </w:p>
    <w:p w14:paraId="6E5FBD27">
      <w:pPr>
        <w:pStyle w:val="3"/>
        <w:spacing w:before="180" w:after="90"/>
      </w:pPr>
      <w:r>
        <w:rPr>
          <w:b/>
          <w:bCs/>
          <w:color w:val="1F3864"/>
          <w:sz w:val="24"/>
          <w:szCs w:val="24"/>
        </w:rPr>
        <w:t>5. Supervision</w:t>
      </w:r>
    </w:p>
    <w:p w14:paraId="2C27A76A">
      <w:pPr>
        <w:spacing w:after="100"/>
      </w:pPr>
      <w:r>
        <w:rPr>
          <w:sz w:val="21"/>
          <w:szCs w:val="21"/>
        </w:rPr>
        <w:t>The Intern shall report to the Founder/CEO of Siala Solutions, or a designated supervisor, who will provide guidance, feedback, and oversight throughout the internship period.</w:t>
      </w:r>
    </w:p>
    <w:p w14:paraId="4AC7CE05">
      <w:pPr>
        <w:pStyle w:val="3"/>
        <w:spacing w:before="180" w:after="90"/>
      </w:pPr>
      <w:r>
        <w:rPr>
          <w:b/>
          <w:bCs/>
          <w:color w:val="1F3864"/>
          <w:sz w:val="24"/>
          <w:szCs w:val="24"/>
        </w:rPr>
        <w:t>6. Confidentiality</w:t>
      </w:r>
    </w:p>
    <w:p w14:paraId="74F03778">
      <w:pPr>
        <w:spacing w:after="100"/>
      </w:pPr>
      <w:r>
        <w:rPr>
          <w:sz w:val="21"/>
          <w:szCs w:val="21"/>
        </w:rPr>
        <w:t>The Intern agrees to maintain strict confidentiality regarding all proprietary information, business strategies, client data, and internal operations of the Company and its affiliated ventures (including Akazi, Servv, and Agrisense Technologies), both during and after the internship period.</w:t>
      </w:r>
    </w:p>
    <w:p w14:paraId="5D60231C">
      <w:pPr>
        <w:pStyle w:val="3"/>
        <w:spacing w:before="180" w:after="90"/>
      </w:pPr>
      <w:r>
        <w:rPr>
          <w:b/>
          <w:bCs/>
          <w:color w:val="1F3864"/>
          <w:sz w:val="24"/>
          <w:szCs w:val="24"/>
        </w:rPr>
        <w:t>7. Intellectual Property</w:t>
      </w:r>
    </w:p>
    <w:p w14:paraId="2FC16274">
      <w:pPr>
        <w:spacing w:after="100"/>
      </w:pPr>
      <w:r>
        <w:rPr>
          <w:sz w:val="21"/>
          <w:szCs w:val="21"/>
        </w:rPr>
        <w:t>All work products, designs, content, and materials created by the Intern in the course of this internship shall be the sole property of the Company.</w:t>
      </w:r>
    </w:p>
    <w:p w14:paraId="36B4E533">
      <w:pPr>
        <w:pStyle w:val="3"/>
        <w:spacing w:before="180" w:after="90"/>
      </w:pPr>
      <w:r>
        <w:rPr>
          <w:b/>
          <w:bCs/>
          <w:color w:val="1F3864"/>
          <w:sz w:val="24"/>
          <w:szCs w:val="24"/>
        </w:rPr>
        <w:t>8. Code of Conduct</w:t>
      </w:r>
    </w:p>
    <w:p w14:paraId="4F41405D">
      <w:pPr>
        <w:spacing w:after="100"/>
      </w:pPr>
      <w:r>
        <w:rPr>
          <w:sz w:val="21"/>
          <w:szCs w:val="21"/>
        </w:rPr>
        <w:t>The Intern agrees to conduct herself professionally, adhere to Company policies, and represent the Company's brand appropriately in all internal and external communications.</w:t>
      </w:r>
    </w:p>
    <w:p w14:paraId="5F57F5B3">
      <w:pPr>
        <w:pStyle w:val="3"/>
        <w:spacing w:before="180" w:after="90"/>
      </w:pPr>
      <w:r>
        <w:rPr>
          <w:b/>
          <w:bCs/>
          <w:color w:val="1F3864"/>
          <w:sz w:val="24"/>
          <w:szCs w:val="24"/>
        </w:rPr>
        <w:t>9. Termination</w:t>
      </w:r>
    </w:p>
    <w:p w14:paraId="16DDBC62">
      <w:pPr>
        <w:spacing w:after="100"/>
      </w:pPr>
      <w:r>
        <w:rPr>
          <w:sz w:val="21"/>
          <w:szCs w:val="21"/>
        </w:rPr>
        <w:t>Either party may terminate this Agreement with seven (7) days' written notice. The Company reserves the right to terminate immediately in cases of misconduct, breach of confidentiality, or unsatisfactory performance.</w:t>
      </w:r>
    </w:p>
    <w:p w14:paraId="6DDC04C1">
      <w:pPr>
        <w:spacing w:after="100"/>
      </w:pPr>
      <w:r>
        <w:rPr>
          <w:sz w:val="21"/>
          <w:szCs w:val="21"/>
        </w:rPr>
        <w:t>As the Intern will be responsible for managing multiple client accounts, timely delivery of tasks is a core requirement of this role. Consistent failure to deliver tasks or deliverables on a timely basis, following at least one documented warning, shall constitute grounds for immediate dismissal.</w:t>
      </w:r>
    </w:p>
    <w:p w14:paraId="0223105F">
      <w:pPr>
        <w:pStyle w:val="3"/>
        <w:spacing w:before="180" w:after="90"/>
      </w:pPr>
      <w:r>
        <w:rPr>
          <w:b/>
          <w:bCs/>
          <w:color w:val="1F3864"/>
          <w:sz w:val="24"/>
          <w:szCs w:val="24"/>
        </w:rPr>
        <w:t>10. Evaluation and Possible Extension</w:t>
      </w:r>
    </w:p>
    <w:p w14:paraId="7FA3DD8E">
      <w:pPr>
        <w:spacing w:after="100"/>
      </w:pPr>
      <w:r>
        <w:rPr>
          <w:sz w:val="21"/>
          <w:szCs w:val="21"/>
        </w:rPr>
        <w:t>Performance shall be reviewed periodically. Upon satisfactory completion of the internship, the Company may, at its sole discretion, offer an extension, renewal, or a full-time position.</w:t>
      </w:r>
    </w:p>
    <w:p w14:paraId="225E10D1">
      <w:pPr>
        <w:pStyle w:val="3"/>
        <w:spacing w:before="180" w:after="90"/>
      </w:pPr>
      <w:r>
        <w:rPr>
          <w:b/>
          <w:bCs/>
          <w:color w:val="1F3864"/>
          <w:sz w:val="24"/>
          <w:szCs w:val="24"/>
        </w:rPr>
        <w:t>11. Governing Law</w:t>
      </w:r>
    </w:p>
    <w:p w14:paraId="6BE81EC1">
      <w:pPr>
        <w:spacing w:after="100"/>
      </w:pPr>
      <w:r>
        <w:rPr>
          <w:sz w:val="21"/>
          <w:szCs w:val="21"/>
        </w:rPr>
        <w:t>This Agreement shall be governed by and construed in accordance with the laws of the Republic of Rwanda.</w:t>
      </w:r>
    </w:p>
    <w:p w14:paraId="271CD0B3">
      <w:pPr>
        <w:spacing w:after="100"/>
      </w:pPr>
      <w:r>
        <w:rPr>
          <w:b w:val="0"/>
          <w:bCs w:val="0"/>
          <w:sz w:val="21"/>
          <w:szCs w:val="21"/>
        </w:rPr>
        <w:t>IN WITNESS WHEREOF, the parties have executed this Agreement as of the date first written above.</w:t>
      </w:r>
    </w:p>
    <w:p w14:paraId="7E2603CE">
      <w:pPr>
        <w:spacing w:before="400" w:after="100"/>
      </w:pPr>
      <w:r>
        <w:rPr>
          <w:b/>
          <w:bCs/>
          <w:sz w:val="22"/>
          <w:szCs w:val="22"/>
        </w:rPr>
        <w:t>For Siala Solutions Ltd:</w:t>
      </w:r>
    </w:p>
    <w:p w14:paraId="1699C524">
      <w:pPr>
        <w:spacing w:after="100"/>
      </w:pPr>
      <w:r>
        <w:rPr>
          <w:sz w:val="21"/>
          <w:szCs w:val="21"/>
        </w:rPr>
        <w:t>Name: ___________________________</w:t>
      </w:r>
    </w:p>
    <w:p w14:paraId="37037D3C">
      <w:pPr>
        <w:spacing w:after="100"/>
      </w:pPr>
      <w:r>
        <w:rPr>
          <w:sz w:val="21"/>
          <w:szCs w:val="21"/>
        </w:rPr>
        <w:t>Title: Founder &amp; CEO</w:t>
      </w:r>
    </w:p>
    <w:p w14:paraId="3A113A51">
      <w:pPr>
        <w:spacing w:after="100"/>
      </w:pPr>
      <w:r>
        <w:rPr>
          <w:sz w:val="21"/>
          <w:szCs w:val="21"/>
        </w:rPr>
        <w:t>Signature: ___________________________     Date: ______________</w:t>
      </w:r>
    </w:p>
    <w:p w14:paraId="47D4A1DA">
      <w:pPr>
        <w:spacing w:before="400" w:after="100"/>
      </w:pPr>
      <w:r>
        <w:rPr>
          <w:b/>
          <w:bCs/>
          <w:sz w:val="22"/>
          <w:szCs w:val="22"/>
        </w:rPr>
        <w:t>Intern:</w:t>
      </w:r>
    </w:p>
    <w:p w14:paraId="3BBF7027">
      <w:pPr>
        <w:spacing w:after="100"/>
      </w:pPr>
      <w:r>
        <w:rPr>
          <w:sz w:val="21"/>
          <w:szCs w:val="21"/>
        </w:rPr>
        <w:t>Name: Uwiringiyimana Jeanine</w:t>
      </w:r>
    </w:p>
    <w:p w14:paraId="1A16208D">
      <w:pPr>
        <w:spacing w:after="100"/>
      </w:pPr>
      <w:r>
        <w:rPr>
          <w:sz w:val="21"/>
          <w:szCs w:val="21"/>
        </w:rPr>
        <w:t>Signature: ___________________________     Date: ______________</w:t>
      </w:r>
    </w:p>
    <w:sectPr>
      <w:pgSz w:w="11906" w:h="16838"/>
      <w:pgMar w:top="720" w:right="1000" w:bottom="720" w:left="10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黑体-简">
    <w:panose1 w:val="00000000000000000000"/>
    <w:charset w:val="86"/>
    <w:family w:val="auto"/>
    <w:pitch w:val="default"/>
    <w:sig w:usb0="8000002F" w:usb1="0800004A" w:usb2="00000000" w:usb3="00000000" w:csb0="203E0000" w:csb1="00000000"/>
  </w:font>
  <w:font w:name="SimSun">
    <w:altName w:val="宋体-简"/>
    <w:panose1 w:val="02010600030101010101"/>
    <w:charset w:val="86"/>
    <w:family w:val="auto"/>
    <w:pitch w:val="default"/>
    <w:sig w:usb0="00000000" w:usb1="00000000" w:usb2="0000001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D1AF394"/>
    <w:multiLevelType w:val="singleLevel"/>
    <w:tmpl w:val="3D1AF394"/>
    <w:lvl w:ilvl="0" w:tentative="0">
      <w:start w:val="1"/>
      <w:numFmt w:val="bullet"/>
      <w:lvlText w:val="•"/>
      <w:lvlJc w:val="left"/>
      <w:pPr>
        <w:ind w:left="48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2EEE9BF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TotalTime>4</TotalTime>
  <ScaleCrop>false</ScaleCrop>
  <LinksUpToDate>false</LinksUpToDate>
  <Application>WPS Office_12.1.26035.26035_F1E327BC-269C-435d-A152-05C5408002CA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WPS_1781191864</cp:lastModifiedBy>
  <dcterms:modified xsi:type="dcterms:W3CDTF">2026-07-28T12:49:29Z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68546262068F4C8B3989686A321F7BAF_42</vt:lpwstr>
  </property>
</Properties>
</file>