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7df6dc57c38eb0fa1fe9f7f4bdb023d786484f"/>
    <w:p>
      <w:pPr>
        <w:pStyle w:val="Heading1"/>
      </w:pPr>
      <w:r>
        <w:t xml:space="preserve">9. Statistical Simulation and Stochastic Modeling</w:t>
      </w:r>
    </w:p>
    <w:p>
      <w:pPr>
        <w:pStyle w:val="FirstParagraph"/>
      </w:pPr>
      <w:r>
        <w:t xml:space="preserve">Statistical simulation and stochastic modeling provide the mathematical framework for</w:t>
      </w:r>
      <w:r>
        <w:t xml:space="preserve"> </w:t>
      </w:r>
      <w:r>
        <w:rPr>
          <w:b/>
          <w:bCs/>
        </w:rPr>
        <w:t xml:space="preserve">understanding systems driven by randomness, repeated sampling, and probabilistic dynamics</w:t>
      </w:r>
      <w:r>
        <w:t xml:space="preserve">.</w:t>
      </w:r>
    </w:p>
    <w:p>
      <w:pPr>
        <w:pStyle w:val="BodyText"/>
      </w:pPr>
      <w:r>
        <w:t xml:space="preserve">Rather than relying only on closed-form formulas, this module asks:</w:t>
      </w:r>
    </w:p>
    <w:p>
      <w:pPr>
        <w:pStyle w:val="BlockText"/>
      </w:pPr>
      <w:r>
        <w:t xml:space="preserve">How can we learn about a system by simulating uncertainty many times?</w:t>
      </w:r>
    </w:p>
    <w:p>
      <w:pPr>
        <w:pStyle w:val="FirstParagraph"/>
      </w:pPr>
      <w:r>
        <w:t xml:space="preserve">This module is essential for:</w:t>
      </w:r>
    </w:p>
    <w:p>
      <w:pPr>
        <w:pStyle w:val="Compact"/>
        <w:numPr>
          <w:ilvl w:val="0"/>
          <w:numId w:val="1001"/>
        </w:numPr>
      </w:pPr>
      <w:r>
        <w:t xml:space="preserve">Monte Carlo analysis</w:t>
      </w:r>
    </w:p>
    <w:p>
      <w:pPr>
        <w:pStyle w:val="Compact"/>
        <w:numPr>
          <w:ilvl w:val="0"/>
          <w:numId w:val="1001"/>
        </w:numPr>
      </w:pPr>
      <w:r>
        <w:t xml:space="preserve">simulation-based inference</w:t>
      </w:r>
    </w:p>
    <w:p>
      <w:pPr>
        <w:pStyle w:val="Compact"/>
        <w:numPr>
          <w:ilvl w:val="0"/>
          <w:numId w:val="1001"/>
        </w:numPr>
      </w:pPr>
      <w:r>
        <w:t xml:space="preserve">random process modeling</w:t>
      </w:r>
    </w:p>
    <w:p>
      <w:pPr>
        <w:pStyle w:val="Compact"/>
        <w:numPr>
          <w:ilvl w:val="0"/>
          <w:numId w:val="1001"/>
        </w:numPr>
      </w:pPr>
      <w:r>
        <w:t xml:space="preserve">synthetic data generation</w:t>
      </w:r>
    </w:p>
    <w:p>
      <w:pPr>
        <w:pStyle w:val="Compact"/>
        <w:numPr>
          <w:ilvl w:val="0"/>
          <w:numId w:val="1001"/>
        </w:numPr>
      </w:pPr>
      <w:r>
        <w:t xml:space="preserve">queue and event systems</w:t>
      </w:r>
    </w:p>
    <w:p>
      <w:pPr>
        <w:pStyle w:val="Compact"/>
        <w:numPr>
          <w:ilvl w:val="0"/>
          <w:numId w:val="1001"/>
        </w:numPr>
      </w:pPr>
      <w:r>
        <w:t xml:space="preserve">reliability under uncertainty</w:t>
      </w:r>
    </w:p>
    <w:p>
      <w:pPr>
        <w:pStyle w:val="Compact"/>
        <w:numPr>
          <w:ilvl w:val="0"/>
          <w:numId w:val="1001"/>
        </w:numPr>
      </w:pPr>
      <w:r>
        <w:t xml:space="preserve">reinforcement learning foundations</w:t>
      </w:r>
    </w:p>
    <w:p>
      <w:pPr>
        <w:pStyle w:val="Compact"/>
        <w:numPr>
          <w:ilvl w:val="0"/>
          <w:numId w:val="1001"/>
        </w:numPr>
      </w:pPr>
      <w:r>
        <w:t xml:space="preserve">digital twin experimentation</w:t>
      </w:r>
    </w:p>
    <w:p>
      <w:pPr>
        <w:pStyle w:val="FirstParagraph"/>
      </w:pPr>
      <w:r>
        <w:t xml:space="preserve">The learning objective is to help students understand how</w:t>
      </w:r>
      <w:r>
        <w:t xml:space="preserve"> </w:t>
      </w:r>
      <w:r>
        <w:rPr>
          <w:b/>
          <w:bCs/>
        </w:rPr>
        <w:t xml:space="preserve">randomness can be modeled, simulated, and statistically summarized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foundations-of-statistical-simulation"/>
    <w:p>
      <w:pPr>
        <w:pStyle w:val="Heading1"/>
      </w:pPr>
      <w:r>
        <w:t xml:space="preserve">9.1 Foundations of Statistical Simulation</w:t>
      </w:r>
    </w:p>
    <w:p>
      <w:pPr>
        <w:pStyle w:val="FirstParagraph"/>
      </w:pPr>
      <w:r>
        <w:t xml:space="preserve">A simulation repeatedly samples from uncertain variables.</w:t>
      </w:r>
    </w:p>
    <w:p>
      <w:pPr>
        <w:pStyle w:val="BodyText"/>
      </w:pPr>
      <w:r>
        <w:t xml:space="preserve">Let: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</w:t>
      </w:r>
      <w:r>
        <w:t xml:space="preserve"> </w:t>
      </w:r>
      <w:r>
        <w:t xml:space="preserve">P(X)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 simulation generates: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X^{(1)}, X^{(2)},</w:t>
      </w:r>
      <w:r>
        <w:t xml:space="preserve"> </w:t>
      </w:r>
      <w:r>
        <w:t xml:space="preserve">, X^{(N)}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main idea is:</w:t>
      </w:r>
    </w:p>
    <w:p>
      <w:pPr>
        <w:pStyle w:val="BlockText"/>
      </w:pPr>
      <w:r>
        <w:t xml:space="preserve">repeated random trials approximate system behavior.</w:t>
      </w:r>
    </w:p>
    <w:p>
      <w:pPr>
        <w:pStyle w:val="FirstParagraph"/>
      </w:pPr>
      <w:r>
        <w:t xml:space="preserve">This is the bridge from probability theory to computational statistics.</w:t>
      </w:r>
    </w:p>
    <w:p>
      <w:r>
        <w:pict>
          <v:rect style="width:0;height:1.5pt" o:hralign="center" o:hrstd="t" o:hr="t"/>
        </w:pict>
      </w:r>
    </w:p>
    <w:bookmarkEnd w:id="21"/>
    <w:bookmarkStart w:id="23" w:name="monte-carlo-estimation"/>
    <w:p>
      <w:pPr>
        <w:pStyle w:val="Heading1"/>
      </w:pPr>
      <w:r>
        <w:t xml:space="preserve">9.2 Monte Carlo Estimation</w:t>
      </w:r>
    </w:p>
    <w:p>
      <w:pPr>
        <w:pStyle w:val="FirstParagraph"/>
      </w:pPr>
      <w:r>
        <w:t xml:space="preserve">The most important simulation method is</w:t>
      </w:r>
      <w:r>
        <w:t xml:space="preserve"> </w:t>
      </w:r>
      <w:r>
        <w:rPr>
          <w:b/>
          <w:bCs/>
        </w:rPr>
        <w:t xml:space="preserve">Monte Carlo estimation</w:t>
      </w:r>
      <w:r>
        <w:t xml:space="preserve">.</w:t>
      </w:r>
    </w:p>
    <w:p>
      <w:pPr>
        <w:pStyle w:val="BodyText"/>
      </w:pPr>
      <w:r>
        <w:t xml:space="preserve">To estimate an expectation:</w:t>
      </w:r>
    </w:p>
    <w:p>
      <w:pPr>
        <w:pStyle w:val="BodyText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“E[f(X)] \approx \frac{1}{N}\sum_{i=1}^{N} f(X^{(i)})”</w:t>
      </w:r>
      <w:r>
        <w:t xml:space="preserve">}}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2"/>
        </w:numPr>
      </w:pPr>
      <w:r>
        <w:t xml:space="preserve">(X^{(i)}): simulated samples</w:t>
      </w:r>
    </w:p>
    <w:p>
      <w:pPr>
        <w:pStyle w:val="Compact"/>
        <w:numPr>
          <w:ilvl w:val="0"/>
          <w:numId w:val="1002"/>
        </w:numPr>
      </w:pPr>
      <w:r>
        <w:t xml:space="preserve">(N): number of trials</w:t>
      </w:r>
    </w:p>
    <w:bookmarkStart w:id="22" w:name="why-important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3"/>
        </w:numPr>
      </w:pPr>
      <w:r>
        <w:t xml:space="preserve">numerical integration</w:t>
      </w:r>
    </w:p>
    <w:p>
      <w:pPr>
        <w:pStyle w:val="Compact"/>
        <w:numPr>
          <w:ilvl w:val="0"/>
          <w:numId w:val="1003"/>
        </w:numPr>
      </w:pPr>
      <w:r>
        <w:t xml:space="preserve">uncertainty propagation</w:t>
      </w:r>
    </w:p>
    <w:p>
      <w:pPr>
        <w:pStyle w:val="Compact"/>
        <w:numPr>
          <w:ilvl w:val="0"/>
          <w:numId w:val="1003"/>
        </w:numPr>
      </w:pPr>
      <w:r>
        <w:t xml:space="preserve">Bayesian approximation</w:t>
      </w:r>
    </w:p>
    <w:p>
      <w:pPr>
        <w:pStyle w:val="Compact"/>
        <w:numPr>
          <w:ilvl w:val="0"/>
          <w:numId w:val="1003"/>
        </w:numPr>
      </w:pPr>
      <w:r>
        <w:t xml:space="preserve">RL rollouts</w:t>
      </w:r>
    </w:p>
    <w:p>
      <w:pPr>
        <w:pStyle w:val="Compact"/>
        <w:numPr>
          <w:ilvl w:val="0"/>
          <w:numId w:val="1003"/>
        </w:numPr>
      </w:pPr>
      <w:r>
        <w:t xml:space="preserve">engineering risk analysis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imulation-error-and-convergence"/>
    <w:p>
      <w:pPr>
        <w:pStyle w:val="Heading1"/>
      </w:pPr>
      <w:r>
        <w:t xml:space="preserve">9.3 Simulation Error and Convergence</w:t>
      </w:r>
    </w:p>
    <w:p>
      <w:pPr>
        <w:pStyle w:val="FirstParagraph"/>
      </w:pPr>
      <w:r>
        <w:t xml:space="preserve">Simulation estimates contain sampling error.</w:t>
      </w:r>
    </w:p>
    <w:bookmarkStart w:id="24" w:name="monte-carlo-standard-error"/>
    <w:p>
      <w:pPr>
        <w:pStyle w:val="Heading2"/>
      </w:pPr>
      <w:r>
        <w:t xml:space="preserve">Monte Carlo Standard Error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SE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4"/>
        </w:numPr>
      </w:pPr>
      <w:r>
        <w:t xml:space="preserve">(s): sample standard deviation</w:t>
      </w:r>
    </w:p>
    <w:bookmarkEnd w:id="24"/>
    <w:bookmarkStart w:id="25" w:name="convergence-rate"/>
    <w:p>
      <w:pPr>
        <w:pStyle w:val="Heading2"/>
      </w:pPr>
      <w:r>
        <w:t xml:space="preserve">Convergence Rate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O(N^{-1/2})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teaches students how</w:t>
      </w:r>
      <w:r>
        <w:t xml:space="preserve"> </w:t>
      </w:r>
      <w:r>
        <w:rPr>
          <w:b/>
          <w:bCs/>
        </w:rPr>
        <w:t xml:space="preserve">simulation accuracy improves with sample size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random-walks"/>
    <w:p>
      <w:pPr>
        <w:pStyle w:val="Heading1"/>
      </w:pPr>
      <w:r>
        <w:t xml:space="preserve">9.4 Random Walks</w:t>
      </w:r>
    </w:p>
    <w:p>
      <w:pPr>
        <w:pStyle w:val="FirstParagraph"/>
      </w:pPr>
      <w:r>
        <w:t xml:space="preserve">A random walk is one of the most important stochastic models.</w:t>
      </w:r>
    </w:p>
    <w:bookmarkStart w:id="27" w:name="d-random-walk"/>
    <w:p>
      <w:pPr>
        <w:pStyle w:val="Heading2"/>
      </w:pPr>
      <w:r>
        <w:t xml:space="preserve">1D Random Walk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X_t = X_{t-1} +</w:t>
      </w:r>
      <w:r>
        <w:t xml:space="preserve"> </w:t>
      </w:r>
      <w:r>
        <w:t xml:space="preserve">_t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(</w:t>
      </w:r>
      <w:r>
        <w:t xml:space="preserve">_t</w:t>
      </w:r>
      <w:r>
        <w:t xml:space="preserve">{-1,+1})</w:t>
      </w:r>
    </w:p>
    <w:bookmarkEnd w:id="27"/>
    <w:bookmarkStart w:id="28" w:name="why-important-1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Random walks are foundational for:</w:t>
      </w:r>
    </w:p>
    <w:p>
      <w:pPr>
        <w:pStyle w:val="Compact"/>
        <w:numPr>
          <w:ilvl w:val="0"/>
          <w:numId w:val="1006"/>
        </w:numPr>
      </w:pPr>
      <w:r>
        <w:t xml:space="preserve">time series intuition</w:t>
      </w:r>
    </w:p>
    <w:p>
      <w:pPr>
        <w:pStyle w:val="Compact"/>
        <w:numPr>
          <w:ilvl w:val="0"/>
          <w:numId w:val="1006"/>
        </w:numPr>
      </w:pPr>
      <w:r>
        <w:t xml:space="preserve">stock modeling</w:t>
      </w:r>
    </w:p>
    <w:p>
      <w:pPr>
        <w:pStyle w:val="Compact"/>
        <w:numPr>
          <w:ilvl w:val="0"/>
          <w:numId w:val="1006"/>
        </w:numPr>
      </w:pPr>
      <w:r>
        <w:t xml:space="preserve">diffusion</w:t>
      </w:r>
    </w:p>
    <w:p>
      <w:pPr>
        <w:pStyle w:val="Compact"/>
        <w:numPr>
          <w:ilvl w:val="0"/>
          <w:numId w:val="1006"/>
        </w:numPr>
      </w:pPr>
      <w:r>
        <w:t xml:space="preserve">search behavior</w:t>
      </w:r>
    </w:p>
    <w:p>
      <w:pPr>
        <w:pStyle w:val="Compact"/>
        <w:numPr>
          <w:ilvl w:val="0"/>
          <w:numId w:val="1006"/>
        </w:numPr>
      </w:pPr>
      <w:r>
        <w:t xml:space="preserve">RL exploration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markov-chains"/>
    <w:p>
      <w:pPr>
        <w:pStyle w:val="Heading1"/>
      </w:pPr>
      <w:r>
        <w:t xml:space="preserve">9.5 Markov Chains</w:t>
      </w:r>
    </w:p>
    <w:p>
      <w:pPr>
        <w:pStyle w:val="FirstParagraph"/>
      </w:pPr>
      <w:r>
        <w:t xml:space="preserve">A Markov chain models state transitions with memoryless dynamics.</w:t>
      </w:r>
    </w:p>
    <w:bookmarkStart w:id="30" w:name="markov-property"/>
    <w:p>
      <w:pPr>
        <w:pStyle w:val="Heading2"/>
      </w:pPr>
      <w:r>
        <w:t xml:space="preserve">Markov Property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P(X_{t+1}</w:t>
      </w:r>
      <w:r>
        <w:t xml:space="preserve">X_t)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next state depends only on the current state.</w:t>
      </w:r>
    </w:p>
    <w:bookmarkEnd w:id="30"/>
    <w:bookmarkStart w:id="31" w:name="transition-matrix"/>
    <w:p>
      <w:pPr>
        <w:pStyle w:val="Heading2"/>
      </w:pPr>
      <w:r>
        <w:t xml:space="preserve">Transition Matrix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P = [p_{ij}]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(p_{ij}=P(X_{t+1}=j</w:t>
      </w:r>
      <w:r>
        <w:t xml:space="preserve">X_t=i)).</w:t>
      </w:r>
    </w:p>
    <w:bookmarkEnd w:id="31"/>
    <w:bookmarkStart w:id="32" w:name="why-important-2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This directly prepares students for:</w:t>
      </w:r>
    </w:p>
    <w:p>
      <w:pPr>
        <w:pStyle w:val="Compact"/>
        <w:numPr>
          <w:ilvl w:val="0"/>
          <w:numId w:val="1007"/>
        </w:numPr>
      </w:pPr>
      <w:r>
        <w:t xml:space="preserve">HMMs</w:t>
      </w:r>
    </w:p>
    <w:p>
      <w:pPr>
        <w:pStyle w:val="Compact"/>
        <w:numPr>
          <w:ilvl w:val="0"/>
          <w:numId w:val="1007"/>
        </w:numPr>
      </w:pPr>
      <w:r>
        <w:t xml:space="preserve">reinforcement learning</w:t>
      </w:r>
    </w:p>
    <w:p>
      <w:pPr>
        <w:pStyle w:val="Compact"/>
        <w:numPr>
          <w:ilvl w:val="0"/>
          <w:numId w:val="1007"/>
        </w:numPr>
      </w:pPr>
      <w:r>
        <w:t xml:space="preserve">queue systems</w:t>
      </w:r>
    </w:p>
    <w:p>
      <w:pPr>
        <w:pStyle w:val="Compact"/>
        <w:numPr>
          <w:ilvl w:val="0"/>
          <w:numId w:val="1007"/>
        </w:numPr>
      </w:pPr>
      <w:r>
        <w:t xml:space="preserve">stochastic control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oisson-and-event-simulation"/>
    <w:p>
      <w:pPr>
        <w:pStyle w:val="Heading1"/>
      </w:pPr>
      <w:r>
        <w:t xml:space="preserve">9.6 Poisson and Event Simulation</w:t>
      </w:r>
    </w:p>
    <w:p>
      <w:pPr>
        <w:pStyle w:val="FirstParagraph"/>
      </w:pPr>
      <w:r>
        <w:t xml:space="preserve">Many real systems are event-driven.</w:t>
      </w:r>
    </w:p>
    <w:p>
      <w:pPr>
        <w:pStyle w:val="BodyText"/>
      </w:pPr>
      <w:r>
        <w:t xml:space="preserve">A Poisson process models random arrivals.</w:t>
      </w:r>
    </w:p>
    <w:bookmarkStart w:id="34" w:name="event-count-distribution"/>
    <w:p>
      <w:pPr>
        <w:pStyle w:val="Heading2"/>
      </w:pPr>
      <w:r>
        <w:t xml:space="preserve">Event Count Distribution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P(N(t)=k)=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8"/>
        </w:numPr>
      </w:pPr>
      <w:r>
        <w:t xml:space="preserve">(</w:t>
      </w:r>
      <w:r>
        <w:t xml:space="preserve">): arrival rate</w:t>
      </w:r>
    </w:p>
    <w:bookmarkEnd w:id="34"/>
    <w:bookmarkStart w:id="35" w:name="why-important-3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9"/>
        </w:numPr>
      </w:pPr>
      <w:r>
        <w:t xml:space="preserve">web traffic</w:t>
      </w:r>
    </w:p>
    <w:p>
      <w:pPr>
        <w:pStyle w:val="Compact"/>
        <w:numPr>
          <w:ilvl w:val="0"/>
          <w:numId w:val="1009"/>
        </w:numPr>
      </w:pPr>
      <w:r>
        <w:t xml:space="preserve">customer arrivals</w:t>
      </w:r>
    </w:p>
    <w:p>
      <w:pPr>
        <w:pStyle w:val="Compact"/>
        <w:numPr>
          <w:ilvl w:val="0"/>
          <w:numId w:val="1009"/>
        </w:numPr>
      </w:pPr>
      <w:r>
        <w:t xml:space="preserve">system failures</w:t>
      </w:r>
    </w:p>
    <w:p>
      <w:pPr>
        <w:pStyle w:val="Compact"/>
        <w:numPr>
          <w:ilvl w:val="0"/>
          <w:numId w:val="1009"/>
        </w:numPr>
      </w:pPr>
      <w:r>
        <w:t xml:space="preserve">call centers</w:t>
      </w:r>
    </w:p>
    <w:p>
      <w:pPr>
        <w:pStyle w:val="Compact"/>
        <w:numPr>
          <w:ilvl w:val="0"/>
          <w:numId w:val="1009"/>
        </w:numPr>
      </w:pPr>
      <w:r>
        <w:t xml:space="preserve">maintenance events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queue-and-waiting-time-simulation"/>
    <w:p>
      <w:pPr>
        <w:pStyle w:val="Heading1"/>
      </w:pPr>
      <w:r>
        <w:t xml:space="preserve">9.7 Queue and Waiting-Time Simulation</w:t>
      </w:r>
    </w:p>
    <w:p>
      <w:pPr>
        <w:pStyle w:val="FirstParagraph"/>
      </w:pPr>
      <w:r>
        <w:t xml:space="preserve">A queue system includes:</w:t>
      </w:r>
    </w:p>
    <w:p>
      <w:pPr>
        <w:pStyle w:val="Compact"/>
        <w:numPr>
          <w:ilvl w:val="0"/>
          <w:numId w:val="1010"/>
        </w:numPr>
      </w:pPr>
      <w:r>
        <w:t xml:space="preserve">arrivals</w:t>
      </w:r>
    </w:p>
    <w:p>
      <w:pPr>
        <w:pStyle w:val="Compact"/>
        <w:numPr>
          <w:ilvl w:val="0"/>
          <w:numId w:val="1010"/>
        </w:numPr>
      </w:pPr>
      <w:r>
        <w:t xml:space="preserve">service times</w:t>
      </w:r>
    </w:p>
    <w:p>
      <w:pPr>
        <w:pStyle w:val="Compact"/>
        <w:numPr>
          <w:ilvl w:val="0"/>
          <w:numId w:val="1010"/>
        </w:numPr>
      </w:pPr>
      <w:r>
        <w:t xml:space="preserve">waiting times</w:t>
      </w:r>
    </w:p>
    <w:p>
      <w:pPr>
        <w:pStyle w:val="Compact"/>
        <w:numPr>
          <w:ilvl w:val="0"/>
          <w:numId w:val="1010"/>
        </w:numPr>
      </w:pPr>
      <w:r>
        <w:t xml:space="preserve">system capacity</w:t>
      </w:r>
    </w:p>
    <w:bookmarkStart w:id="37" w:name="littles-law"/>
    <w:p>
      <w:pPr>
        <w:pStyle w:val="Heading2"/>
      </w:pPr>
      <w:r>
        <w:t xml:space="preserve">Little’s Law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L =</w:t>
      </w:r>
      <w:r>
        <w:t xml:space="preserve"> </w:t>
      </w:r>
      <w:r>
        <w:t xml:space="preserve">W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1"/>
        </w:numPr>
      </w:pPr>
      <w:r>
        <w:t xml:space="preserve">(L): average number in system</w:t>
      </w:r>
    </w:p>
    <w:p>
      <w:pPr>
        <w:pStyle w:val="Compact"/>
        <w:numPr>
          <w:ilvl w:val="0"/>
          <w:numId w:val="1011"/>
        </w:numPr>
      </w:pPr>
      <w:r>
        <w:t xml:space="preserve">(W): average waiting time</w:t>
      </w:r>
    </w:p>
    <w:bookmarkEnd w:id="37"/>
    <w:bookmarkStart w:id="38" w:name="why-important-4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Critical for:</w:t>
      </w:r>
    </w:p>
    <w:p>
      <w:pPr>
        <w:pStyle w:val="Compact"/>
        <w:numPr>
          <w:ilvl w:val="0"/>
          <w:numId w:val="1012"/>
        </w:numPr>
      </w:pPr>
      <w:r>
        <w:t xml:space="preserve">cloud systems</w:t>
      </w:r>
    </w:p>
    <w:p>
      <w:pPr>
        <w:pStyle w:val="Compact"/>
        <w:numPr>
          <w:ilvl w:val="0"/>
          <w:numId w:val="1012"/>
        </w:numPr>
      </w:pPr>
      <w:r>
        <w:t xml:space="preserve">AI serving pipelines</w:t>
      </w:r>
    </w:p>
    <w:p>
      <w:pPr>
        <w:pStyle w:val="Compact"/>
        <w:numPr>
          <w:ilvl w:val="0"/>
          <w:numId w:val="1012"/>
        </w:numPr>
      </w:pPr>
      <w:r>
        <w:t xml:space="preserve">hospital flow</w:t>
      </w:r>
    </w:p>
    <w:p>
      <w:pPr>
        <w:pStyle w:val="Compact"/>
        <w:numPr>
          <w:ilvl w:val="0"/>
          <w:numId w:val="1012"/>
        </w:numPr>
      </w:pPr>
      <w:r>
        <w:t xml:space="preserve">logistics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X6f040c1ec69bfc6c33cd7df678f87520463417b"/>
    <w:p>
      <w:pPr>
        <w:pStyle w:val="Heading1"/>
      </w:pPr>
      <w:r>
        <w:t xml:space="preserve">9.8 Brownian Motion and Continuous Stochastic Processes</w:t>
      </w:r>
    </w:p>
    <w:p>
      <w:pPr>
        <w:pStyle w:val="FirstParagraph"/>
      </w:pPr>
      <w:r>
        <w:t xml:space="preserve">A continuous-time stochastic process can be written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X_t = X_0 + W_t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(W_t) is Brownian motion.</w:t>
      </w:r>
    </w:p>
    <w:p>
      <w:pPr>
        <w:pStyle w:val="BodyText"/>
      </w:pPr>
      <w:r>
        <w:t xml:space="preserve">Properties:</w:t>
      </w:r>
    </w:p>
    <w:p>
      <w:pPr>
        <w:pStyle w:val="Compact"/>
        <w:numPr>
          <w:ilvl w:val="0"/>
          <w:numId w:val="1013"/>
        </w:numPr>
      </w:pPr>
      <w:r>
        <w:t xml:space="preserve">continuous path</w:t>
      </w:r>
    </w:p>
    <w:p>
      <w:pPr>
        <w:pStyle w:val="Compact"/>
        <w:numPr>
          <w:ilvl w:val="0"/>
          <w:numId w:val="1013"/>
        </w:numPr>
      </w:pPr>
      <w:r>
        <w:t xml:space="preserve">Gaussian increments</w:t>
      </w:r>
    </w:p>
    <w:p>
      <w:pPr>
        <w:pStyle w:val="Compact"/>
        <w:numPr>
          <w:ilvl w:val="0"/>
          <w:numId w:val="1013"/>
        </w:numPr>
      </w:pPr>
      <w:r>
        <w:t xml:space="preserve">independent increments</w:t>
      </w:r>
    </w:p>
    <w:bookmarkStart w:id="40" w:name="why-important-5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in:</w:t>
      </w:r>
    </w:p>
    <w:p>
      <w:pPr>
        <w:pStyle w:val="Compact"/>
        <w:numPr>
          <w:ilvl w:val="0"/>
          <w:numId w:val="1014"/>
        </w:numPr>
      </w:pPr>
      <w:r>
        <w:t xml:space="preserve">finance</w:t>
      </w:r>
    </w:p>
    <w:p>
      <w:pPr>
        <w:pStyle w:val="Compact"/>
        <w:numPr>
          <w:ilvl w:val="0"/>
          <w:numId w:val="1014"/>
        </w:numPr>
      </w:pPr>
      <w:r>
        <w:t xml:space="preserve">diffusion systems</w:t>
      </w:r>
    </w:p>
    <w:p>
      <w:pPr>
        <w:pStyle w:val="Compact"/>
        <w:numPr>
          <w:ilvl w:val="0"/>
          <w:numId w:val="1014"/>
        </w:numPr>
      </w:pPr>
      <w:r>
        <w:t xml:space="preserve">stochastic differential equations</w:t>
      </w:r>
    </w:p>
    <w:p>
      <w:pPr>
        <w:pStyle w:val="Compact"/>
        <w:numPr>
          <w:ilvl w:val="0"/>
          <w:numId w:val="1014"/>
        </w:numPr>
      </w:pPr>
      <w:r>
        <w:t xml:space="preserve">physics-informed AI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synthetic-data-generation"/>
    <w:p>
      <w:pPr>
        <w:pStyle w:val="Heading1"/>
      </w:pPr>
      <w:r>
        <w:t xml:space="preserve">9.9 Synthetic Data Generation</w:t>
      </w:r>
    </w:p>
    <w:p>
      <w:pPr>
        <w:pStyle w:val="FirstParagraph"/>
      </w:pPr>
      <w:r>
        <w:t xml:space="preserve">Simulation can generate artificial datasets.</w:t>
      </w:r>
    </w:p>
    <w:bookmarkStart w:id="42" w:name="general-form"/>
    <w:p>
      <w:pPr>
        <w:pStyle w:val="Heading2"/>
      </w:pPr>
      <w:r>
        <w:t xml:space="preserve">General Form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X_{syn}</w:t>
      </w:r>
      <w:r>
        <w:t xml:space="preserve"> </w:t>
      </w:r>
      <w:r>
        <w:t xml:space="preserve">P_</w:t>
      </w:r>
      <w:r>
        <w:t xml:space="preserve">(X)</w:t>
      </w:r>
      <w:r>
        <w:t xml:space="preserve"> </w:t>
      </w:r>
      <w:r>
        <w:t xml:space="preserve">]</w:t>
      </w:r>
    </w:p>
    <w:bookmarkEnd w:id="42"/>
    <w:bookmarkStart w:id="43" w:name="why-important-6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15"/>
        </w:numPr>
      </w:pPr>
      <w:r>
        <w:t xml:space="preserve">data augmentation</w:t>
      </w:r>
    </w:p>
    <w:p>
      <w:pPr>
        <w:pStyle w:val="Compact"/>
        <w:numPr>
          <w:ilvl w:val="0"/>
          <w:numId w:val="1015"/>
        </w:numPr>
      </w:pPr>
      <w:r>
        <w:t xml:space="preserve">privacy-preserving analytics</w:t>
      </w:r>
    </w:p>
    <w:p>
      <w:pPr>
        <w:pStyle w:val="Compact"/>
        <w:numPr>
          <w:ilvl w:val="0"/>
          <w:numId w:val="1015"/>
        </w:numPr>
      </w:pPr>
      <w:r>
        <w:t xml:space="preserve">GAN benchmarking intuition</w:t>
      </w:r>
    </w:p>
    <w:p>
      <w:pPr>
        <w:pStyle w:val="Compact"/>
        <w:numPr>
          <w:ilvl w:val="0"/>
          <w:numId w:val="1015"/>
        </w:numPr>
      </w:pPr>
      <w:r>
        <w:t xml:space="preserve">stress testing models</w:t>
      </w:r>
    </w:p>
    <w:p>
      <w:pPr>
        <w:pStyle w:val="Compact"/>
        <w:numPr>
          <w:ilvl w:val="0"/>
          <w:numId w:val="1015"/>
        </w:numPr>
      </w:pPr>
      <w:r>
        <w:t xml:space="preserve">digital twin experiments</w:t>
      </w:r>
    </w:p>
    <w:p>
      <w:pPr>
        <w:pStyle w:val="FirstParagraph"/>
      </w:pPr>
      <w:r>
        <w:t xml:space="preserve">This strongly connects to modern AI workflows.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simulation-based-decision-support"/>
    <w:p>
      <w:pPr>
        <w:pStyle w:val="Heading1"/>
      </w:pPr>
      <w:r>
        <w:t xml:space="preserve">9.10 Simulation-Based Decision Support</w:t>
      </w:r>
    </w:p>
    <w:p>
      <w:pPr>
        <w:pStyle w:val="FirstParagraph"/>
      </w:pPr>
      <w:r>
        <w:t xml:space="preserve">Many decisions depend on simulated futures.</w:t>
      </w:r>
    </w:p>
    <w:bookmarkStart w:id="45" w:name="expected-utility-under-simulation"/>
    <w:p>
      <w:pPr>
        <w:pStyle w:val="Heading2"/>
      </w:pPr>
      <w:r>
        <w:t xml:space="preserve">Expected Utility Under Simulation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EU(a)=</w:t>
      </w:r>
      <w:r>
        <w:t xml:space="preserve">_{i=1}</w:t>
      </w:r>
      <w:r>
        <w:rPr>
          <w:vertAlign w:val="superscript"/>
        </w:rPr>
        <w:t xml:space="preserve">{N}U(a,X</w:t>
      </w:r>
      <w:r>
        <w:t xml:space="preserve">{(i)})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connects simulation to:</w:t>
      </w:r>
    </w:p>
    <w:p>
      <w:pPr>
        <w:pStyle w:val="Compact"/>
        <w:numPr>
          <w:ilvl w:val="0"/>
          <w:numId w:val="1016"/>
        </w:numPr>
      </w:pPr>
      <w:r>
        <w:t xml:space="preserve">risk-aware decisions</w:t>
      </w:r>
    </w:p>
    <w:p>
      <w:pPr>
        <w:pStyle w:val="Compact"/>
        <w:numPr>
          <w:ilvl w:val="0"/>
          <w:numId w:val="1016"/>
        </w:numPr>
      </w:pPr>
      <w:r>
        <w:t xml:space="preserve">robust optimization</w:t>
      </w:r>
    </w:p>
    <w:p>
      <w:pPr>
        <w:pStyle w:val="Compact"/>
        <w:numPr>
          <w:ilvl w:val="0"/>
          <w:numId w:val="1016"/>
        </w:numPr>
      </w:pPr>
      <w:r>
        <w:t xml:space="preserve">scenario planning</w:t>
      </w:r>
    </w:p>
    <w:p>
      <w:pPr>
        <w:pStyle w:val="Compact"/>
        <w:numPr>
          <w:ilvl w:val="0"/>
          <w:numId w:val="1016"/>
        </w:numPr>
      </w:pPr>
      <w:r>
        <w:t xml:space="preserve">AI safety evaluation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hoosing-the-right-simulation-tool"/>
    <w:p>
      <w:pPr>
        <w:pStyle w:val="Heading1"/>
      </w:pPr>
      <w:r>
        <w:t xml:space="preserve">9.11 Choosing the Right Simulation Tool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Monte Carlo</w:t>
      </w:r>
      <w:r>
        <w:t xml:space="preserve"> </w:t>
      </w:r>
      <w:r>
        <w:t xml:space="preserve">→ general uncertainty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random walk</w:t>
      </w:r>
      <w:r>
        <w:t xml:space="preserve"> </w:t>
      </w:r>
      <w:r>
        <w:t xml:space="preserve">→ path evolution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Markov chains</w:t>
      </w:r>
      <w:r>
        <w:t xml:space="preserve"> </w:t>
      </w:r>
      <w:r>
        <w:t xml:space="preserve">→ discrete transitions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Poisson simulation</w:t>
      </w:r>
      <w:r>
        <w:t xml:space="preserve"> </w:t>
      </w:r>
      <w:r>
        <w:t xml:space="preserve">→ random events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queues</w:t>
      </w:r>
      <w:r>
        <w:t xml:space="preserve"> </w:t>
      </w:r>
      <w:r>
        <w:t xml:space="preserve">→ waiting systems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Brownian motion</w:t>
      </w:r>
      <w:r>
        <w:t xml:space="preserve"> </w:t>
      </w:r>
      <w:r>
        <w:t xml:space="preserve">→ continuous diffusion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synthetic data</w:t>
      </w:r>
      <w:r>
        <w:t xml:space="preserve"> </w:t>
      </w:r>
      <w:r>
        <w:t xml:space="preserve">→ ML experimentation</w:t>
      </w:r>
    </w:p>
    <w:p>
      <w:r>
        <w:pict>
          <v:rect style="width:0;height:1.5pt" o:hralign="center" o:hrstd="t" o:hr="t"/>
        </w:pict>
      </w:r>
    </w:p>
    <w:bookmarkEnd w:id="47"/>
    <w:bookmarkStart w:id="48" w:name="learning-outcomes-and-practical-skills"/>
    <w:p>
      <w:pPr>
        <w:pStyle w:val="Heading1"/>
      </w:pPr>
      <w:r>
        <w:t xml:space="preserve">9.12 Learning Outcomes and Practical Skills</w:t>
      </w:r>
    </w:p>
    <w:p>
      <w:pPr>
        <w:pStyle w:val="FirstParagraph"/>
      </w:pPr>
      <w:r>
        <w:t xml:space="preserve">After studying this module, students should be able to:</w:t>
      </w:r>
    </w:p>
    <w:p>
      <w:pPr>
        <w:pStyle w:val="Compact"/>
        <w:numPr>
          <w:ilvl w:val="0"/>
          <w:numId w:val="1018"/>
        </w:numPr>
      </w:pPr>
      <w:r>
        <w:t xml:space="preserve">perform Monte Carlo estimation</w:t>
      </w:r>
    </w:p>
    <w:p>
      <w:pPr>
        <w:pStyle w:val="Compact"/>
        <w:numPr>
          <w:ilvl w:val="0"/>
          <w:numId w:val="1018"/>
        </w:numPr>
      </w:pPr>
      <w:r>
        <w:t xml:space="preserve">quantify simulation error</w:t>
      </w:r>
    </w:p>
    <w:p>
      <w:pPr>
        <w:pStyle w:val="Compact"/>
        <w:numPr>
          <w:ilvl w:val="0"/>
          <w:numId w:val="1018"/>
        </w:numPr>
      </w:pPr>
      <w:r>
        <w:t xml:space="preserve">simulate random walks</w:t>
      </w:r>
    </w:p>
    <w:p>
      <w:pPr>
        <w:pStyle w:val="Compact"/>
        <w:numPr>
          <w:ilvl w:val="0"/>
          <w:numId w:val="1018"/>
        </w:numPr>
      </w:pPr>
      <w:r>
        <w:t xml:space="preserve">build simple Markov chains</w:t>
      </w:r>
    </w:p>
    <w:p>
      <w:pPr>
        <w:pStyle w:val="Compact"/>
        <w:numPr>
          <w:ilvl w:val="0"/>
          <w:numId w:val="1018"/>
        </w:numPr>
      </w:pPr>
      <w:r>
        <w:t xml:space="preserve">simulate Poisson arrivals</w:t>
      </w:r>
    </w:p>
    <w:p>
      <w:pPr>
        <w:pStyle w:val="Compact"/>
        <w:numPr>
          <w:ilvl w:val="0"/>
          <w:numId w:val="1018"/>
        </w:numPr>
      </w:pPr>
      <w:r>
        <w:t xml:space="preserve">analyze queue waiting times</w:t>
      </w:r>
    </w:p>
    <w:p>
      <w:pPr>
        <w:pStyle w:val="Compact"/>
        <w:numPr>
          <w:ilvl w:val="0"/>
          <w:numId w:val="1018"/>
        </w:numPr>
      </w:pPr>
      <w:r>
        <w:t xml:space="preserve">understand Brownian motion intuition</w:t>
      </w:r>
    </w:p>
    <w:p>
      <w:pPr>
        <w:pStyle w:val="Compact"/>
        <w:numPr>
          <w:ilvl w:val="0"/>
          <w:numId w:val="1018"/>
        </w:numPr>
      </w:pPr>
      <w:r>
        <w:t xml:space="preserve">generate synthetic datasets</w:t>
      </w:r>
    </w:p>
    <w:p>
      <w:pPr>
        <w:pStyle w:val="Compact"/>
        <w:numPr>
          <w:ilvl w:val="0"/>
          <w:numId w:val="1018"/>
        </w:numPr>
      </w:pPr>
      <w:r>
        <w:t xml:space="preserve">support decisions using simulation</w:t>
      </w:r>
    </w:p>
    <w:p>
      <w:pPr>
        <w:pStyle w:val="FirstParagraph"/>
      </w:pPr>
      <w:r>
        <w:t xml:space="preserve">This module completes the missing bridge between</w:t>
      </w:r>
      <w:r>
        <w:t xml:space="preserve"> </w:t>
      </w:r>
      <w:r>
        <w:rPr>
          <w:b/>
          <w:bCs/>
        </w:rPr>
        <w:t xml:space="preserve">time series, uncertainty quantification, reliability, and reinforcement learning foundations</w:t>
      </w:r>
      <w:r>
        <w:t xml:space="preserve">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2026-04-16T13:17:59Z</dcterms:created>
  <dcterms:modified xsi:type="dcterms:W3CDTF">2026-04-16T13:17:59Z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