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3840"/>
          </w:tcPr>
          <w:p>
            <w:r>
              <w:rPr>
                <w:sz w:val="16"/>
              </w:rPr>
              <w:t>Оглавление............................................................................................................................................................. 2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Введение ................................................................................................................................................................ 5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Раздел I. Сведения о банковских счетах, об аудиторе (аудиторской организации), оценщике и о финансовом консультанте эмитента, а также о лицах, подписавших отчет эмитента (ежеквартальный отчет) ...................................................................................................................................................................... 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1.1. Сведения о банковских счетах эмитента ................................................................................................. 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1.2. Сведения об аудиторе (аудиторской организации) эмитента ................................................................ 7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1.3. Сведения об оценщике (оценщиках) эмитента ........................................................................................ 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1.4. Сведения о консультантах эмитента ........................................................................................................ 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1.5. Сведения о лицах, подписавших отчет эмитента (ежеквартальный отчет) .......................................... 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Раздел II. Основная информация о финансово-экономическом состоянии эмитента .................................... 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2.1. Показатели финансово-экономической деятельности эмитента ........................................................... 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2.2. Рыночная капитализация эмитента ........................................................................................................ 10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2.3. Обязательства эмитента ........................................................................................................................... 11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2.3.1. Заемные средства и кредиторская задолженность ............................................................................. 11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2.3.2. Кредитная история эмитента ................................................................................................................ 13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2.3.3. Обязательства эмитента из предоставленного им обеспечения ....................................................... 14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2.3.4. Прочие обязательства эмитента ........................................................................................................... 16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 Риски, связанные с приобретением размещаемых (размещенных) ценных бумаг ............................ 16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2.4.1. Отраслевые риски ................................................................................................................................. 16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2.4.2. Страновые и региональные риски ....................................................................................................... 16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2.4.3. Финансовые риски ................................................................................................................................ 17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2.4.4. Правовые риски ..................................................................................................................................... 17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2.4.5. Риск потери деловой репутации (репутационный риск) ...................................................................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2.4.6. Стратегический риск .............................................................................................................................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2.4.7. Риски, связанные с деятельностью эмитента .....................................................................................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2.4.8. Банковские риски ..................................................................................................................................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Раздел III. Подробная информация об эмитенте ..............................................................................................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 История создания и развитие эмитента ..................................................................................................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3.1.1. Данные о фирменном наименовании (наименовании) эмитента ...................................................... 18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3.1.2. Сведения о государственной регистрации эмитента ......................................................................... 19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3.1.3. Сведения о создании и развитии эмитента ......................................................................................... 19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3.1.4. Контактная информация ....................................................................................................................... 21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3.1.5. Идентификационный номер налогоплательщика .............................................................................. 21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3.1.6. Филиалы и представительства эмитента ............................................................................................. 21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 Основная хозяйственная деятельность эмитента .................................................................................. 21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3.2.1. Основные виды экономической деятельности эмитента ................................................................... 21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3.2.2. Основная хозяйственная деятельность эмитента ............................................................................... 22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3.2.3. Материалы, товары (сырье) и поставщики эмитента ......................................................................... 24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3.2.4. Рынки сбыта продукции (работ, услуг) эмитента .............................................................................. 25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3.2.5. Сведения о наличии у эмитента разрешений (лицензий) или допусков к отдельным видам работ .......................................................................................................................................................................... 26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3.2.6. Сведения о деятельности отдельных категорий эмитентов .............................................................. 33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3.2.7. Дополнительные требования к эмитентам, основной деятельностью которых является добыча полезных ископаемых ..................................................................................................................................... 33</w:t>
            </w:r>
          </w:p>
        </w:tc>
      </w:tr>
      <w:tr>
        <w:tc>
          <w:tcPr>
            <w:tcW w:type="dxa" w:w="3840"/>
          </w:tcPr>
          <w:p>
            <w:r>
              <w:rPr>
                <w:sz w:val="16"/>
              </w:rPr>
              <w:t>3.2.8. Дополнительные сведения об эмитентах, основной деятельностью которых является оказание услуг связи ....................................................................................................................................................... 33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