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25"/>
        <w:gridCol w:w="3058"/>
        <w:gridCol w:w="1632"/>
        <w:gridCol w:w="1179"/>
        <w:gridCol w:w="1327"/>
        <w:gridCol w:w="5124"/>
      </w:tblGrid>
      <w:tr w:rsidR="00F74592" w:rsidRPr="00F74592" w14:paraId="687C3313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30D25D14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3058" w:type="dxa"/>
            <w:noWrap/>
            <w:vAlign w:val="center"/>
            <w:hideMark/>
          </w:tcPr>
          <w:p w14:paraId="1149A7A7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Marker Name</w:t>
            </w:r>
          </w:p>
        </w:tc>
        <w:tc>
          <w:tcPr>
            <w:tcW w:w="1632" w:type="dxa"/>
            <w:noWrap/>
            <w:vAlign w:val="center"/>
            <w:hideMark/>
          </w:tcPr>
          <w:p w14:paraId="51B16DE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Marker Abbreviation</w:t>
            </w:r>
          </w:p>
        </w:tc>
        <w:tc>
          <w:tcPr>
            <w:tcW w:w="1179" w:type="dxa"/>
            <w:noWrap/>
            <w:vAlign w:val="center"/>
            <w:hideMark/>
          </w:tcPr>
          <w:p w14:paraId="1ED25EF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Marker Segment</w:t>
            </w:r>
          </w:p>
        </w:tc>
        <w:tc>
          <w:tcPr>
            <w:tcW w:w="1327" w:type="dxa"/>
            <w:noWrap/>
            <w:vAlign w:val="center"/>
            <w:hideMark/>
          </w:tcPr>
          <w:p w14:paraId="0792AD2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Use in Kinematics</w:t>
            </w:r>
          </w:p>
        </w:tc>
        <w:tc>
          <w:tcPr>
            <w:tcW w:w="5124" w:type="dxa"/>
            <w:noWrap/>
            <w:vAlign w:val="center"/>
            <w:hideMark/>
          </w:tcPr>
          <w:p w14:paraId="2108C50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Description of Placement</w:t>
            </w:r>
          </w:p>
        </w:tc>
      </w:tr>
      <w:tr w:rsidR="00F74592" w:rsidRPr="00F74592" w14:paraId="728CF98E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7FC0584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8" w:type="dxa"/>
            <w:noWrap/>
            <w:vAlign w:val="center"/>
            <w:hideMark/>
          </w:tcPr>
          <w:p w14:paraId="1108CAE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Toe</w:t>
            </w:r>
          </w:p>
        </w:tc>
        <w:tc>
          <w:tcPr>
            <w:tcW w:w="1632" w:type="dxa"/>
            <w:noWrap/>
            <w:vAlign w:val="center"/>
            <w:hideMark/>
          </w:tcPr>
          <w:p w14:paraId="195DEC9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TOE</w:t>
            </w:r>
          </w:p>
        </w:tc>
        <w:tc>
          <w:tcPr>
            <w:tcW w:w="1179" w:type="dxa"/>
            <w:noWrap/>
            <w:vAlign w:val="center"/>
            <w:hideMark/>
          </w:tcPr>
          <w:p w14:paraId="434A5EC8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Foot</w:t>
            </w:r>
          </w:p>
        </w:tc>
        <w:tc>
          <w:tcPr>
            <w:tcW w:w="1327" w:type="dxa"/>
            <w:noWrap/>
            <w:vAlign w:val="center"/>
            <w:hideMark/>
          </w:tcPr>
          <w:p w14:paraId="1722F72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3370342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Tip of big toe</w:t>
            </w:r>
          </w:p>
        </w:tc>
      </w:tr>
      <w:tr w:rsidR="00F74592" w:rsidRPr="00F74592" w14:paraId="1CCA37F2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254EAA6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58" w:type="dxa"/>
            <w:noWrap/>
            <w:vAlign w:val="center"/>
            <w:hideMark/>
          </w:tcPr>
          <w:p w14:paraId="55ED22E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Fifth Metacarpal</w:t>
            </w:r>
          </w:p>
        </w:tc>
        <w:tc>
          <w:tcPr>
            <w:tcW w:w="1632" w:type="dxa"/>
            <w:noWrap/>
            <w:vAlign w:val="center"/>
            <w:hideMark/>
          </w:tcPr>
          <w:p w14:paraId="05605202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MT5</w:t>
            </w:r>
          </w:p>
        </w:tc>
        <w:tc>
          <w:tcPr>
            <w:tcW w:w="1179" w:type="dxa"/>
            <w:noWrap/>
            <w:vAlign w:val="center"/>
            <w:hideMark/>
          </w:tcPr>
          <w:p w14:paraId="5B36CDA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Foot</w:t>
            </w:r>
          </w:p>
        </w:tc>
        <w:tc>
          <w:tcPr>
            <w:tcW w:w="1327" w:type="dxa"/>
            <w:noWrap/>
            <w:vAlign w:val="center"/>
            <w:hideMark/>
          </w:tcPr>
          <w:p w14:paraId="607C389D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1894BAAD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Prominence on lateral side of foot</w:t>
            </w:r>
          </w:p>
        </w:tc>
      </w:tr>
      <w:tr w:rsidR="00F74592" w:rsidRPr="00F74592" w14:paraId="0E259473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14D10221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58" w:type="dxa"/>
            <w:noWrap/>
            <w:vAlign w:val="center"/>
            <w:hideMark/>
          </w:tcPr>
          <w:p w14:paraId="314B5CD8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Heel</w:t>
            </w:r>
          </w:p>
        </w:tc>
        <w:tc>
          <w:tcPr>
            <w:tcW w:w="1632" w:type="dxa"/>
            <w:noWrap/>
            <w:vAlign w:val="center"/>
            <w:hideMark/>
          </w:tcPr>
          <w:p w14:paraId="33358E6E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CAL</w:t>
            </w:r>
          </w:p>
        </w:tc>
        <w:tc>
          <w:tcPr>
            <w:tcW w:w="1179" w:type="dxa"/>
            <w:noWrap/>
            <w:vAlign w:val="center"/>
            <w:hideMark/>
          </w:tcPr>
          <w:p w14:paraId="28A5E22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Foot</w:t>
            </w:r>
          </w:p>
        </w:tc>
        <w:tc>
          <w:tcPr>
            <w:tcW w:w="1327" w:type="dxa"/>
            <w:noWrap/>
            <w:vAlign w:val="center"/>
            <w:hideMark/>
          </w:tcPr>
          <w:p w14:paraId="7EE119D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1CA8ADF0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end of calcaneus</w:t>
            </w:r>
          </w:p>
        </w:tc>
      </w:tr>
      <w:tr w:rsidR="00F74592" w:rsidRPr="00F74592" w14:paraId="535CBF20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2BCC57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58" w:type="dxa"/>
            <w:noWrap/>
            <w:vAlign w:val="center"/>
            <w:hideMark/>
          </w:tcPr>
          <w:p w14:paraId="2EF016D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Malleolus</w:t>
            </w:r>
          </w:p>
        </w:tc>
        <w:tc>
          <w:tcPr>
            <w:tcW w:w="1632" w:type="dxa"/>
            <w:noWrap/>
            <w:vAlign w:val="center"/>
            <w:hideMark/>
          </w:tcPr>
          <w:p w14:paraId="4BA9CB57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MML</w:t>
            </w:r>
          </w:p>
        </w:tc>
        <w:tc>
          <w:tcPr>
            <w:tcW w:w="1179" w:type="dxa"/>
            <w:noWrap/>
            <w:vAlign w:val="center"/>
            <w:hideMark/>
          </w:tcPr>
          <w:p w14:paraId="4BEAA524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  <w:hideMark/>
          </w:tcPr>
          <w:p w14:paraId="03CE3C6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19F1267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prominence on ankle</w:t>
            </w:r>
          </w:p>
        </w:tc>
      </w:tr>
      <w:tr w:rsidR="00F74592" w:rsidRPr="00F74592" w14:paraId="3046F605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281D150E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58" w:type="dxa"/>
            <w:noWrap/>
            <w:vAlign w:val="center"/>
            <w:hideMark/>
          </w:tcPr>
          <w:p w14:paraId="7EBD792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Malleolus</w:t>
            </w:r>
          </w:p>
        </w:tc>
        <w:tc>
          <w:tcPr>
            <w:tcW w:w="1632" w:type="dxa"/>
            <w:noWrap/>
            <w:vAlign w:val="center"/>
            <w:hideMark/>
          </w:tcPr>
          <w:p w14:paraId="45DE8AF0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LML</w:t>
            </w:r>
          </w:p>
        </w:tc>
        <w:tc>
          <w:tcPr>
            <w:tcW w:w="1179" w:type="dxa"/>
            <w:noWrap/>
            <w:vAlign w:val="center"/>
            <w:hideMark/>
          </w:tcPr>
          <w:p w14:paraId="05850011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  <w:hideMark/>
          </w:tcPr>
          <w:p w14:paraId="5A604EB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3BB8815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ankle</w:t>
            </w:r>
          </w:p>
        </w:tc>
      </w:tr>
      <w:tr w:rsidR="004B772C" w:rsidRPr="00F74592" w14:paraId="56B0718F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3B90F227" w14:textId="64099792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58" w:type="dxa"/>
            <w:noWrap/>
            <w:vAlign w:val="center"/>
          </w:tcPr>
          <w:p w14:paraId="42A6A4D9" w14:textId="0BBBA798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Arbitrary Shank</w:t>
            </w:r>
          </w:p>
        </w:tc>
        <w:tc>
          <w:tcPr>
            <w:tcW w:w="1632" w:type="dxa"/>
            <w:noWrap/>
            <w:vAlign w:val="center"/>
          </w:tcPr>
          <w:p w14:paraId="0E0EFB24" w14:textId="0BB9E8F7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</w:t>
            </w:r>
          </w:p>
        </w:tc>
        <w:tc>
          <w:tcPr>
            <w:tcW w:w="1179" w:type="dxa"/>
            <w:noWrap/>
            <w:vAlign w:val="center"/>
          </w:tcPr>
          <w:p w14:paraId="6FC5538A" w14:textId="75192DEF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</w:tcPr>
          <w:p w14:paraId="0022CF92" w14:textId="77A3F709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5281C005" w14:textId="0411C73A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 xml:space="preserve">Anterior side of </w:t>
            </w: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</w:tr>
      <w:tr w:rsidR="00F74592" w:rsidRPr="00F74592" w14:paraId="44EBFCB9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2D58EA9F" w14:textId="17C8D392" w:rsidR="00F74592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58" w:type="dxa"/>
            <w:noWrap/>
            <w:vAlign w:val="center"/>
            <w:hideMark/>
          </w:tcPr>
          <w:p w14:paraId="472D9035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Fibular Head</w:t>
            </w:r>
          </w:p>
        </w:tc>
        <w:tc>
          <w:tcPr>
            <w:tcW w:w="1632" w:type="dxa"/>
            <w:noWrap/>
            <w:vAlign w:val="center"/>
            <w:hideMark/>
          </w:tcPr>
          <w:p w14:paraId="3A020ECE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FIB</w:t>
            </w:r>
          </w:p>
        </w:tc>
        <w:tc>
          <w:tcPr>
            <w:tcW w:w="1179" w:type="dxa"/>
            <w:noWrap/>
            <w:vAlign w:val="center"/>
            <w:hideMark/>
          </w:tcPr>
          <w:p w14:paraId="7BFECE9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  <w:hideMark/>
          </w:tcPr>
          <w:p w14:paraId="7948B4A5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754721E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upper shank</w:t>
            </w:r>
          </w:p>
        </w:tc>
      </w:tr>
      <w:tr w:rsidR="00F74592" w:rsidRPr="00F74592" w14:paraId="2F5A40AA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2C4B1768" w14:textId="3681A3C9" w:rsidR="00F74592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58" w:type="dxa"/>
            <w:noWrap/>
            <w:vAlign w:val="center"/>
            <w:hideMark/>
          </w:tcPr>
          <w:p w14:paraId="57CDAE3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Femoral Condyle</w:t>
            </w:r>
          </w:p>
        </w:tc>
        <w:tc>
          <w:tcPr>
            <w:tcW w:w="1632" w:type="dxa"/>
            <w:noWrap/>
            <w:vAlign w:val="center"/>
            <w:hideMark/>
          </w:tcPr>
          <w:p w14:paraId="08A19874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LFC</w:t>
            </w:r>
          </w:p>
        </w:tc>
        <w:tc>
          <w:tcPr>
            <w:tcW w:w="1179" w:type="dxa"/>
            <w:noWrap/>
            <w:vAlign w:val="center"/>
            <w:hideMark/>
          </w:tcPr>
          <w:p w14:paraId="3A624227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  <w:hideMark/>
          </w:tcPr>
          <w:p w14:paraId="6690ABDB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571DDAA8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lower thigh</w:t>
            </w:r>
          </w:p>
        </w:tc>
      </w:tr>
      <w:tr w:rsidR="004B772C" w:rsidRPr="00F74592" w14:paraId="38C1E8B4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346F873C" w14:textId="3F58C47B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58" w:type="dxa"/>
            <w:noWrap/>
            <w:vAlign w:val="center"/>
            <w:hideMark/>
          </w:tcPr>
          <w:p w14:paraId="35A3DB98" w14:textId="7BC21F50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Thigh</w:t>
            </w:r>
          </w:p>
        </w:tc>
        <w:tc>
          <w:tcPr>
            <w:tcW w:w="1632" w:type="dxa"/>
            <w:noWrap/>
            <w:vAlign w:val="center"/>
            <w:hideMark/>
          </w:tcPr>
          <w:p w14:paraId="6A2C250B" w14:textId="1385308B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IAT</w:t>
            </w:r>
          </w:p>
        </w:tc>
        <w:tc>
          <w:tcPr>
            <w:tcW w:w="1179" w:type="dxa"/>
            <w:noWrap/>
            <w:vAlign w:val="center"/>
            <w:hideMark/>
          </w:tcPr>
          <w:p w14:paraId="3A95F422" w14:textId="6837C82B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  <w:hideMark/>
          </w:tcPr>
          <w:p w14:paraId="25C38DBA" w14:textId="0B6E683F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5A20D616" w14:textId="4545761F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D8454A">
              <w:rPr>
                <w:rFonts w:ascii="Calibri" w:eastAsia="Times New Roman" w:hAnsi="Calibri" w:cs="Calibri"/>
                <w:color w:val="000000"/>
              </w:rPr>
              <w:t xml:space="preserve">nferior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side of </w:t>
            </w:r>
            <w:r w:rsidR="004B772C" w:rsidRPr="00F74592">
              <w:rPr>
                <w:rFonts w:ascii="Calibri" w:eastAsia="Times New Roman" w:hAnsi="Calibri" w:cs="Calibri"/>
                <w:color w:val="000000"/>
              </w:rPr>
              <w:t>thigh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(top of knee)</w:t>
            </w:r>
          </w:p>
        </w:tc>
      </w:tr>
      <w:tr w:rsidR="004B772C" w:rsidRPr="00F74592" w14:paraId="6225AF21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02090BA6" w14:textId="3275409B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58" w:type="dxa"/>
            <w:noWrap/>
            <w:vAlign w:val="center"/>
            <w:hideMark/>
          </w:tcPr>
          <w:p w14:paraId="30109302" w14:textId="4075077A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Thigh</w:t>
            </w:r>
          </w:p>
        </w:tc>
        <w:tc>
          <w:tcPr>
            <w:tcW w:w="1632" w:type="dxa"/>
            <w:noWrap/>
            <w:vAlign w:val="center"/>
            <w:hideMark/>
          </w:tcPr>
          <w:p w14:paraId="06E473F2" w14:textId="72B4475B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</w:t>
            </w:r>
          </w:p>
        </w:tc>
        <w:tc>
          <w:tcPr>
            <w:tcW w:w="1179" w:type="dxa"/>
            <w:noWrap/>
            <w:vAlign w:val="center"/>
            <w:hideMark/>
          </w:tcPr>
          <w:p w14:paraId="0540C895" w14:textId="45D5C42F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  <w:hideMark/>
          </w:tcPr>
          <w:p w14:paraId="215BC26A" w14:textId="48DACE86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583E1E85" w14:textId="6091D2A5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Lateral</w:t>
            </w:r>
            <w:r w:rsidR="004B772C" w:rsidRPr="00F74592">
              <w:rPr>
                <w:rFonts w:ascii="Calibri" w:eastAsia="Times New Roman" w:hAnsi="Calibri" w:cs="Calibri"/>
                <w:color w:val="000000"/>
              </w:rPr>
              <w:t xml:space="preserve"> side of thigh </w:t>
            </w:r>
            <w:r>
              <w:rPr>
                <w:rFonts w:ascii="Calibri" w:eastAsia="Times New Roman" w:hAnsi="Calibri" w:cs="Calibri"/>
                <w:color w:val="000000"/>
              </w:rPr>
              <w:t>(In the middle of thigh)</w:t>
            </w:r>
          </w:p>
        </w:tc>
      </w:tr>
      <w:tr w:rsidR="007E44C2" w:rsidRPr="00F74592" w14:paraId="5F10B692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13A8E7CE" w14:textId="2E9A63A5" w:rsidR="007E44C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58" w:type="dxa"/>
            <w:noWrap/>
            <w:vAlign w:val="center"/>
          </w:tcPr>
          <w:p w14:paraId="51D19729" w14:textId="6C046E6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Thigh</w:t>
            </w:r>
          </w:p>
        </w:tc>
        <w:tc>
          <w:tcPr>
            <w:tcW w:w="1632" w:type="dxa"/>
            <w:noWrap/>
            <w:vAlign w:val="center"/>
          </w:tcPr>
          <w:p w14:paraId="70A0EB1D" w14:textId="20B3EF9C" w:rsidR="007E44C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179" w:type="dxa"/>
            <w:noWrap/>
            <w:vAlign w:val="center"/>
          </w:tcPr>
          <w:p w14:paraId="6868B4F7" w14:textId="27CAE9E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</w:tcPr>
          <w:p w14:paraId="13F34445" w14:textId="0E02FF1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768ECB0D" w14:textId="264AF325" w:rsidR="007E44C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Superior side of thigh.</w:t>
            </w:r>
          </w:p>
        </w:tc>
      </w:tr>
      <w:tr w:rsidR="007E44C2" w:rsidRPr="00F74592" w14:paraId="539196B0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ABC6485" w14:textId="1267956D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58" w:type="dxa"/>
            <w:noWrap/>
            <w:vAlign w:val="center"/>
            <w:hideMark/>
          </w:tcPr>
          <w:p w14:paraId="086932DD" w14:textId="21C7ED73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Anterior Superior Iliac Spine</w:t>
            </w:r>
          </w:p>
        </w:tc>
        <w:tc>
          <w:tcPr>
            <w:tcW w:w="1632" w:type="dxa"/>
            <w:noWrap/>
            <w:vAlign w:val="center"/>
            <w:hideMark/>
          </w:tcPr>
          <w:p w14:paraId="46D0F504" w14:textId="5D02ED83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ASI</w:t>
            </w:r>
          </w:p>
        </w:tc>
        <w:tc>
          <w:tcPr>
            <w:tcW w:w="1179" w:type="dxa"/>
            <w:noWrap/>
            <w:vAlign w:val="center"/>
            <w:hideMark/>
          </w:tcPr>
          <w:p w14:paraId="59548526" w14:textId="4D1D5E5D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Pelvis</w:t>
            </w:r>
          </w:p>
        </w:tc>
        <w:tc>
          <w:tcPr>
            <w:tcW w:w="1327" w:type="dxa"/>
            <w:noWrap/>
            <w:vAlign w:val="center"/>
            <w:hideMark/>
          </w:tcPr>
          <w:p w14:paraId="1A84F5D2" w14:textId="4A10BFF6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79D74C28" w14:textId="3F761E90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Anterior prominence of Iliac crest</w:t>
            </w:r>
          </w:p>
        </w:tc>
      </w:tr>
      <w:tr w:rsidR="007E44C2" w:rsidRPr="00F74592" w14:paraId="43682922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134EB708" w14:textId="20D25EE6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058" w:type="dxa"/>
            <w:noWrap/>
            <w:vAlign w:val="center"/>
            <w:hideMark/>
          </w:tcPr>
          <w:p w14:paraId="4DD06042" w14:textId="60FC6434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Superior Iliac Spine</w:t>
            </w:r>
          </w:p>
        </w:tc>
        <w:tc>
          <w:tcPr>
            <w:tcW w:w="1632" w:type="dxa"/>
            <w:noWrap/>
            <w:vAlign w:val="center"/>
            <w:hideMark/>
          </w:tcPr>
          <w:p w14:paraId="4E09A036" w14:textId="1BAE1C36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PSI</w:t>
            </w:r>
          </w:p>
        </w:tc>
        <w:tc>
          <w:tcPr>
            <w:tcW w:w="1179" w:type="dxa"/>
            <w:noWrap/>
            <w:vAlign w:val="center"/>
            <w:hideMark/>
          </w:tcPr>
          <w:p w14:paraId="62542875" w14:textId="31682DA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Pelvis</w:t>
            </w:r>
          </w:p>
        </w:tc>
        <w:tc>
          <w:tcPr>
            <w:tcW w:w="1327" w:type="dxa"/>
            <w:noWrap/>
            <w:vAlign w:val="center"/>
            <w:hideMark/>
          </w:tcPr>
          <w:p w14:paraId="51A0FF79" w14:textId="745CCD97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28759F2C" w14:textId="3EA887E2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prominence of Iliac crest</w:t>
            </w:r>
          </w:p>
        </w:tc>
      </w:tr>
      <w:tr w:rsidR="007E44C2" w:rsidRPr="00F74592" w14:paraId="6F02A999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0DFEE881" w14:textId="7F6AD9E2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58" w:type="dxa"/>
            <w:noWrap/>
            <w:vAlign w:val="center"/>
            <w:hideMark/>
          </w:tcPr>
          <w:p w14:paraId="072A469A" w14:textId="42D097B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Acromion</w:t>
            </w:r>
          </w:p>
        </w:tc>
        <w:tc>
          <w:tcPr>
            <w:tcW w:w="1632" w:type="dxa"/>
            <w:noWrap/>
            <w:vAlign w:val="center"/>
            <w:hideMark/>
          </w:tcPr>
          <w:p w14:paraId="7BE33C16" w14:textId="290E67B7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ACR</w:t>
            </w:r>
          </w:p>
        </w:tc>
        <w:tc>
          <w:tcPr>
            <w:tcW w:w="1179" w:type="dxa"/>
            <w:noWrap/>
            <w:vAlign w:val="center"/>
            <w:hideMark/>
          </w:tcPr>
          <w:p w14:paraId="57851665" w14:textId="2739ADD7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27B90B04" w14:textId="1989379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00E868A1" w14:textId="0FE7F554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Superior prominence on lateral shoulder</w:t>
            </w:r>
          </w:p>
        </w:tc>
      </w:tr>
      <w:tr w:rsidR="007E44C2" w:rsidRPr="00F74592" w14:paraId="691B5C61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4314CDE" w14:textId="65D11268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58" w:type="dxa"/>
            <w:noWrap/>
            <w:vAlign w:val="center"/>
            <w:hideMark/>
          </w:tcPr>
          <w:p w14:paraId="025EB073" w14:textId="5781073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Cervical vertebrae 7</w:t>
            </w:r>
          </w:p>
        </w:tc>
        <w:tc>
          <w:tcPr>
            <w:tcW w:w="1632" w:type="dxa"/>
            <w:noWrap/>
            <w:vAlign w:val="center"/>
            <w:hideMark/>
          </w:tcPr>
          <w:p w14:paraId="05A3F06A" w14:textId="559C0A6F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CEV7</w:t>
            </w:r>
          </w:p>
        </w:tc>
        <w:tc>
          <w:tcPr>
            <w:tcW w:w="1179" w:type="dxa"/>
            <w:noWrap/>
            <w:vAlign w:val="center"/>
            <w:hideMark/>
          </w:tcPr>
          <w:p w14:paraId="7D4AD4AB" w14:textId="37D76EC1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3ACDA3DD" w14:textId="244A820E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7E143AA9" w14:textId="48CDF22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prominence on neck</w:t>
            </w:r>
          </w:p>
        </w:tc>
      </w:tr>
      <w:tr w:rsidR="007E44C2" w:rsidRPr="00F74592" w14:paraId="2A81A46B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9B3E029" w14:textId="15975670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58" w:type="dxa"/>
            <w:noWrap/>
            <w:vAlign w:val="center"/>
            <w:hideMark/>
          </w:tcPr>
          <w:p w14:paraId="64AB6673" w14:textId="40F99959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Clavicle</w:t>
            </w:r>
          </w:p>
        </w:tc>
        <w:tc>
          <w:tcPr>
            <w:tcW w:w="1632" w:type="dxa"/>
            <w:noWrap/>
            <w:vAlign w:val="center"/>
            <w:hideMark/>
          </w:tcPr>
          <w:p w14:paraId="1E8636A7" w14:textId="479F3AE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CLAV</w:t>
            </w:r>
          </w:p>
        </w:tc>
        <w:tc>
          <w:tcPr>
            <w:tcW w:w="1179" w:type="dxa"/>
            <w:noWrap/>
            <w:vAlign w:val="center"/>
            <w:hideMark/>
          </w:tcPr>
          <w:p w14:paraId="1DEB5539" w14:textId="2952D50E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68313A28" w14:textId="2AC648EE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4390F130" w14:textId="08A71F60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Superior end of sternum</w:t>
            </w:r>
          </w:p>
        </w:tc>
      </w:tr>
      <w:tr w:rsidR="007E44C2" w:rsidRPr="00F74592" w14:paraId="56FB01C6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4A8D5884" w14:textId="3BC0A866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058" w:type="dxa"/>
            <w:noWrap/>
            <w:vAlign w:val="center"/>
            <w:hideMark/>
          </w:tcPr>
          <w:p w14:paraId="2B8989E9" w14:textId="22874FE2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Back</w:t>
            </w:r>
          </w:p>
        </w:tc>
        <w:tc>
          <w:tcPr>
            <w:tcW w:w="1632" w:type="dxa"/>
            <w:noWrap/>
            <w:vAlign w:val="center"/>
            <w:hideMark/>
          </w:tcPr>
          <w:p w14:paraId="567C6DD5" w14:textId="3B17E2D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ABK</w:t>
            </w:r>
          </w:p>
        </w:tc>
        <w:tc>
          <w:tcPr>
            <w:tcW w:w="1179" w:type="dxa"/>
            <w:noWrap/>
            <w:vAlign w:val="center"/>
            <w:hideMark/>
          </w:tcPr>
          <w:p w14:paraId="7E8E7B70" w14:textId="338BC9AC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3B226994" w14:textId="5740B03D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32393034" w14:textId="1E66A51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back</w:t>
            </w:r>
          </w:p>
        </w:tc>
      </w:tr>
      <w:tr w:rsidR="009B698E" w:rsidRPr="00F74592" w14:paraId="3245ABB5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090D7BC3" w14:textId="123AADF4" w:rsidR="009B698E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058" w:type="dxa"/>
            <w:noWrap/>
            <w:vAlign w:val="center"/>
          </w:tcPr>
          <w:p w14:paraId="6551B05E" w14:textId="4E0B0521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arm</w:t>
            </w:r>
          </w:p>
        </w:tc>
        <w:tc>
          <w:tcPr>
            <w:tcW w:w="1632" w:type="dxa"/>
            <w:noWrap/>
            <w:vAlign w:val="center"/>
          </w:tcPr>
          <w:p w14:paraId="09E7FFC3" w14:textId="1D7FE6BD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SAA</w:t>
            </w:r>
          </w:p>
        </w:tc>
        <w:tc>
          <w:tcPr>
            <w:tcW w:w="1179" w:type="dxa"/>
            <w:noWrap/>
            <w:vAlign w:val="center"/>
          </w:tcPr>
          <w:p w14:paraId="244B87C0" w14:textId="3241A6EF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</w:tcPr>
          <w:p w14:paraId="00A3952A" w14:textId="10A07D2C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1E9E1984" w14:textId="4F37295D" w:rsidR="009B698E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Superior side of arm (anterior)</w:t>
            </w:r>
          </w:p>
        </w:tc>
      </w:tr>
      <w:tr w:rsidR="009B698E" w:rsidRPr="00F74592" w14:paraId="5409C990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01473A08" w14:textId="7674B1D1" w:rsidR="009B698E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058" w:type="dxa"/>
            <w:noWrap/>
            <w:vAlign w:val="center"/>
          </w:tcPr>
          <w:p w14:paraId="2489E55A" w14:textId="235335E6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arm</w:t>
            </w:r>
          </w:p>
        </w:tc>
        <w:tc>
          <w:tcPr>
            <w:tcW w:w="1632" w:type="dxa"/>
            <w:noWrap/>
            <w:vAlign w:val="center"/>
          </w:tcPr>
          <w:p w14:paraId="59307A1F" w14:textId="312D8081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IAA</w:t>
            </w:r>
          </w:p>
        </w:tc>
        <w:tc>
          <w:tcPr>
            <w:tcW w:w="1179" w:type="dxa"/>
            <w:noWrap/>
            <w:vAlign w:val="center"/>
          </w:tcPr>
          <w:p w14:paraId="33C9E718" w14:textId="0F537464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</w:tcPr>
          <w:p w14:paraId="63B34E32" w14:textId="7F820858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70CBC321" w14:textId="04291DC0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Inferior side of arm (</w:t>
            </w:r>
            <w:r w:rsidR="00102565">
              <w:rPr>
                <w:rFonts w:ascii="Calibri" w:eastAsia="Times New Roman" w:hAnsi="Calibri" w:cs="Calibri"/>
                <w:color w:val="000000"/>
              </w:rPr>
              <w:t>lateral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B698E" w:rsidRPr="00F74592" w14:paraId="19F0B034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767FDC52" w14:textId="1C63C1EE" w:rsidR="009B698E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058" w:type="dxa"/>
            <w:noWrap/>
            <w:vAlign w:val="center"/>
            <w:hideMark/>
          </w:tcPr>
          <w:p w14:paraId="22343C5D" w14:textId="0ECFDCAE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Humeral Epicondyle</w:t>
            </w:r>
          </w:p>
        </w:tc>
        <w:tc>
          <w:tcPr>
            <w:tcW w:w="1632" w:type="dxa"/>
            <w:noWrap/>
            <w:vAlign w:val="center"/>
            <w:hideMark/>
          </w:tcPr>
          <w:p w14:paraId="48FC77F4" w14:textId="75494FB5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LHE</w:t>
            </w:r>
          </w:p>
        </w:tc>
        <w:tc>
          <w:tcPr>
            <w:tcW w:w="1179" w:type="dxa"/>
            <w:noWrap/>
            <w:vAlign w:val="center"/>
            <w:hideMark/>
          </w:tcPr>
          <w:p w14:paraId="1892A003" w14:textId="14DC0BC5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  <w:hideMark/>
          </w:tcPr>
          <w:p w14:paraId="4C115ACC" w14:textId="49DE173A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50D5176E" w14:textId="452B961B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elbow</w:t>
            </w:r>
          </w:p>
        </w:tc>
      </w:tr>
      <w:tr w:rsidR="009B698E" w:rsidRPr="00F74592" w14:paraId="244089D7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41A47B2E" w14:textId="31D492E0" w:rsidR="009B698E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058" w:type="dxa"/>
            <w:noWrap/>
            <w:vAlign w:val="center"/>
            <w:hideMark/>
          </w:tcPr>
          <w:p w14:paraId="5E1667B4" w14:textId="69BED5C6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Humeral Epicondyle</w:t>
            </w:r>
          </w:p>
        </w:tc>
        <w:tc>
          <w:tcPr>
            <w:tcW w:w="1632" w:type="dxa"/>
            <w:noWrap/>
            <w:vAlign w:val="center"/>
            <w:hideMark/>
          </w:tcPr>
          <w:p w14:paraId="1C9555FC" w14:textId="204B2FE7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MHE</w:t>
            </w:r>
          </w:p>
        </w:tc>
        <w:tc>
          <w:tcPr>
            <w:tcW w:w="1179" w:type="dxa"/>
            <w:noWrap/>
            <w:vAlign w:val="center"/>
            <w:hideMark/>
          </w:tcPr>
          <w:p w14:paraId="2810661C" w14:textId="709156E7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  <w:hideMark/>
          </w:tcPr>
          <w:p w14:paraId="182A178B" w14:textId="627B44E4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21D5DB08" w14:textId="49152B3C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prominence on elbow</w:t>
            </w:r>
          </w:p>
        </w:tc>
      </w:tr>
      <w:tr w:rsidR="00EA11C6" w:rsidRPr="00F74592" w14:paraId="75A24D75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7B78ECFD" w14:textId="2E7062B4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058" w:type="dxa"/>
            <w:noWrap/>
            <w:vAlign w:val="center"/>
          </w:tcPr>
          <w:p w14:paraId="69289267" w14:textId="443BF40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Radial Styloid Process</w:t>
            </w:r>
          </w:p>
        </w:tc>
        <w:tc>
          <w:tcPr>
            <w:tcW w:w="1632" w:type="dxa"/>
            <w:noWrap/>
            <w:vAlign w:val="center"/>
          </w:tcPr>
          <w:p w14:paraId="54857A38" w14:textId="4B0DE7F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RSP</w:t>
            </w:r>
          </w:p>
        </w:tc>
        <w:tc>
          <w:tcPr>
            <w:tcW w:w="1179" w:type="dxa"/>
            <w:noWrap/>
            <w:vAlign w:val="center"/>
          </w:tcPr>
          <w:p w14:paraId="1FAE9967" w14:textId="6F88E1BE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Forearm</w:t>
            </w:r>
          </w:p>
        </w:tc>
        <w:tc>
          <w:tcPr>
            <w:tcW w:w="1327" w:type="dxa"/>
            <w:noWrap/>
            <w:vAlign w:val="center"/>
          </w:tcPr>
          <w:p w14:paraId="083FBCD8" w14:textId="71492F41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</w:tcPr>
          <w:p w14:paraId="103C5555" w14:textId="5D103A6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wrist</w:t>
            </w:r>
          </w:p>
        </w:tc>
      </w:tr>
      <w:tr w:rsidR="00EA11C6" w:rsidRPr="00F74592" w14:paraId="6EC6BDB4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7718CC61" w14:textId="445C6D3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058" w:type="dxa"/>
            <w:noWrap/>
            <w:vAlign w:val="center"/>
            <w:hideMark/>
          </w:tcPr>
          <w:p w14:paraId="0D65A764" w14:textId="7D0E02B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Ulnar Styloid Process</w:t>
            </w:r>
          </w:p>
        </w:tc>
        <w:tc>
          <w:tcPr>
            <w:tcW w:w="1632" w:type="dxa"/>
            <w:noWrap/>
            <w:vAlign w:val="center"/>
            <w:hideMark/>
          </w:tcPr>
          <w:p w14:paraId="0FD36E70" w14:textId="0A756DDB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USP</w:t>
            </w:r>
          </w:p>
        </w:tc>
        <w:tc>
          <w:tcPr>
            <w:tcW w:w="1179" w:type="dxa"/>
            <w:noWrap/>
            <w:vAlign w:val="center"/>
            <w:hideMark/>
          </w:tcPr>
          <w:p w14:paraId="3D4080A0" w14:textId="798D939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Forearm</w:t>
            </w:r>
          </w:p>
        </w:tc>
        <w:tc>
          <w:tcPr>
            <w:tcW w:w="1327" w:type="dxa"/>
            <w:noWrap/>
            <w:vAlign w:val="center"/>
            <w:hideMark/>
          </w:tcPr>
          <w:p w14:paraId="6E934DF8" w14:textId="55CEF7CE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242306C0" w14:textId="6B05B31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prominence on wrist</w:t>
            </w:r>
          </w:p>
        </w:tc>
      </w:tr>
      <w:tr w:rsidR="00EA11C6" w:rsidRPr="00F74592" w14:paraId="2C01F5E9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596886F1" w14:textId="2F419EC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3058" w:type="dxa"/>
            <w:noWrap/>
            <w:vAlign w:val="center"/>
            <w:hideMark/>
          </w:tcPr>
          <w:p w14:paraId="1A0DC2C4" w14:textId="5D2896A7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Ulnar Head</w:t>
            </w:r>
          </w:p>
        </w:tc>
        <w:tc>
          <w:tcPr>
            <w:tcW w:w="1632" w:type="dxa"/>
            <w:noWrap/>
            <w:vAlign w:val="center"/>
            <w:hideMark/>
          </w:tcPr>
          <w:p w14:paraId="1CF58C4F" w14:textId="1C039B4F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UHD</w:t>
            </w:r>
          </w:p>
        </w:tc>
        <w:tc>
          <w:tcPr>
            <w:tcW w:w="1179" w:type="dxa"/>
            <w:noWrap/>
            <w:vAlign w:val="center"/>
            <w:hideMark/>
          </w:tcPr>
          <w:p w14:paraId="13146188" w14:textId="649526D4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Forearm</w:t>
            </w:r>
          </w:p>
        </w:tc>
        <w:tc>
          <w:tcPr>
            <w:tcW w:w="1327" w:type="dxa"/>
            <w:noWrap/>
            <w:vAlign w:val="center"/>
            <w:hideMark/>
          </w:tcPr>
          <w:p w14:paraId="0FEE660A" w14:textId="0CD43EA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47CD59FC" w14:textId="0BD566FA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Tip of elbow</w:t>
            </w:r>
          </w:p>
        </w:tc>
      </w:tr>
      <w:tr w:rsidR="00EA11C6" w:rsidRPr="00F74592" w14:paraId="7598A31D" w14:textId="77777777" w:rsidTr="00156FFD">
        <w:trPr>
          <w:trHeight w:val="285"/>
        </w:trPr>
        <w:tc>
          <w:tcPr>
            <w:tcW w:w="13045" w:type="dxa"/>
            <w:gridSpan w:val="6"/>
            <w:shd w:val="clear" w:color="auto" w:fill="BFBFBF" w:themeFill="background1" w:themeFillShade="BF"/>
            <w:noWrap/>
            <w:vAlign w:val="center"/>
          </w:tcPr>
          <w:p w14:paraId="20ABB056" w14:textId="6F531EE0" w:rsidR="00EA11C6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Virtual Markers</w:t>
            </w:r>
          </w:p>
        </w:tc>
      </w:tr>
      <w:tr w:rsidR="00EA11C6" w:rsidRPr="00F74592" w14:paraId="64465BE9" w14:textId="77777777" w:rsidTr="00156FFD">
        <w:trPr>
          <w:trHeight w:val="285"/>
        </w:trPr>
        <w:tc>
          <w:tcPr>
            <w:tcW w:w="725" w:type="dxa"/>
            <w:noWrap/>
            <w:vAlign w:val="center"/>
            <w:hideMark/>
          </w:tcPr>
          <w:p w14:paraId="6243AB8E" w14:textId="6FEBDD8D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058" w:type="dxa"/>
            <w:noWrap/>
            <w:vAlign w:val="center"/>
            <w:hideMark/>
          </w:tcPr>
          <w:p w14:paraId="59196477" w14:textId="0D69E8FF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Virtual Shoulder Joint Center</w:t>
            </w:r>
          </w:p>
        </w:tc>
        <w:tc>
          <w:tcPr>
            <w:tcW w:w="1632" w:type="dxa"/>
            <w:noWrap/>
            <w:vAlign w:val="center"/>
            <w:hideMark/>
          </w:tcPr>
          <w:p w14:paraId="3E300910" w14:textId="5C7ECB6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SJC</w:t>
            </w:r>
          </w:p>
        </w:tc>
        <w:tc>
          <w:tcPr>
            <w:tcW w:w="1179" w:type="dxa"/>
            <w:noWrap/>
            <w:vAlign w:val="center"/>
            <w:hideMark/>
          </w:tcPr>
          <w:p w14:paraId="53D890DD" w14:textId="670D2BF4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  <w:hideMark/>
          </w:tcPr>
          <w:p w14:paraId="363A5743" w14:textId="2D0129B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77326B2C" w14:textId="3051F86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Scara with functional movement</w:t>
            </w:r>
          </w:p>
        </w:tc>
      </w:tr>
      <w:tr w:rsidR="00EA11C6" w:rsidRPr="00F74592" w14:paraId="7CC12B5A" w14:textId="77777777" w:rsidTr="00156FFD">
        <w:trPr>
          <w:trHeight w:val="285"/>
        </w:trPr>
        <w:tc>
          <w:tcPr>
            <w:tcW w:w="725" w:type="dxa"/>
            <w:noWrap/>
            <w:vAlign w:val="center"/>
          </w:tcPr>
          <w:p w14:paraId="1DCE8DE5" w14:textId="0F4AB7E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058" w:type="dxa"/>
            <w:noWrap/>
            <w:vAlign w:val="center"/>
          </w:tcPr>
          <w:p w14:paraId="18264E74" w14:textId="05BEEAF7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 xml:space="preserve">Virtual </w:t>
            </w:r>
            <w:r>
              <w:rPr>
                <w:rFonts w:ascii="Calibri" w:eastAsia="Times New Roman" w:hAnsi="Calibri" w:cs="Calibri"/>
                <w:color w:val="000000"/>
              </w:rPr>
              <w:t>Hip</w:t>
            </w:r>
            <w:r w:rsidRPr="00F74592">
              <w:rPr>
                <w:rFonts w:ascii="Calibri" w:eastAsia="Times New Roman" w:hAnsi="Calibri" w:cs="Calibri"/>
                <w:color w:val="000000"/>
              </w:rPr>
              <w:t xml:space="preserve"> Joint Center</w:t>
            </w:r>
          </w:p>
        </w:tc>
        <w:tc>
          <w:tcPr>
            <w:tcW w:w="1632" w:type="dxa"/>
            <w:noWrap/>
            <w:vAlign w:val="center"/>
          </w:tcPr>
          <w:p w14:paraId="109C7DD4" w14:textId="437F550B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HJC</w:t>
            </w:r>
          </w:p>
        </w:tc>
        <w:tc>
          <w:tcPr>
            <w:tcW w:w="1179" w:type="dxa"/>
            <w:noWrap/>
            <w:vAlign w:val="center"/>
          </w:tcPr>
          <w:p w14:paraId="5E93DEA4" w14:textId="6BF970E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Pelvis</w:t>
            </w:r>
          </w:p>
        </w:tc>
        <w:tc>
          <w:tcPr>
            <w:tcW w:w="1327" w:type="dxa"/>
            <w:noWrap/>
            <w:vAlign w:val="center"/>
          </w:tcPr>
          <w:p w14:paraId="69D1355C" w14:textId="154D9A6E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19F8E6F6" w14:textId="275E7ED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Scara with functional movement</w:t>
            </w:r>
          </w:p>
        </w:tc>
      </w:tr>
    </w:tbl>
    <w:p w14:paraId="18FD6BE4" w14:textId="469F597E" w:rsidR="00EA11C6" w:rsidRDefault="00EA11C6"/>
    <w:p w14:paraId="6A390692" w14:textId="1AD68AED" w:rsidR="00EA11C6" w:rsidRDefault="00EA11C6" w:rsidP="00EA11C6">
      <w:pPr>
        <w:tabs>
          <w:tab w:val="left" w:pos="1141"/>
        </w:tabs>
      </w:pPr>
      <w:r>
        <w:tab/>
      </w:r>
      <w:r w:rsidRPr="00EA11C6">
        <w:rPr>
          <w:sz w:val="32"/>
          <w:szCs w:val="32"/>
        </w:rPr>
        <w:t>46 Markers + 4 virtual markers</w:t>
      </w:r>
    </w:p>
    <w:p w14:paraId="058FF5BA" w14:textId="77777777" w:rsidR="00EA11C6" w:rsidRDefault="00EA11C6" w:rsidP="00EA11C6">
      <w:pPr>
        <w:tabs>
          <w:tab w:val="left" w:pos="1141"/>
        </w:tabs>
      </w:pPr>
    </w:p>
    <w:p w14:paraId="1B2E13CC" w14:textId="51BA3B7F" w:rsidR="00F74592" w:rsidRPr="00EA11C6" w:rsidRDefault="00EA11C6" w:rsidP="00EA11C6">
      <w:pPr>
        <w:tabs>
          <w:tab w:val="left" w:pos="1141"/>
        </w:tabs>
        <w:sectPr w:rsidR="00F74592" w:rsidRPr="00EA11C6" w:rsidSect="00F7459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4D20B955" w14:textId="039A1E68" w:rsidR="00F74592" w:rsidRDefault="00017145">
      <w:r w:rsidRPr="00017145">
        <w:rPr>
          <w:noProof/>
        </w:rPr>
        <w:lastRenderedPageBreak/>
        <w:drawing>
          <wp:inline distT="0" distB="0" distL="0" distR="0" wp14:anchorId="4A8D340D" wp14:editId="2D114933">
            <wp:extent cx="5943600" cy="4977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D1DC" w14:textId="4F84B9BA" w:rsidR="00A93890" w:rsidRDefault="007E44C2" w:rsidP="00D8454A">
      <w:pPr>
        <w:jc w:val="center"/>
      </w:pPr>
      <w:r w:rsidRPr="007E44C2">
        <w:rPr>
          <w:noProof/>
        </w:rPr>
        <w:lastRenderedPageBreak/>
        <w:drawing>
          <wp:inline distT="0" distB="0" distL="0" distR="0" wp14:anchorId="4B03CEB6" wp14:editId="40F05382">
            <wp:extent cx="1817664" cy="520020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801" cy="527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83B" w:rsidRPr="00E0383B">
        <w:rPr>
          <w:noProof/>
        </w:rPr>
        <w:t xml:space="preserve"> </w:t>
      </w:r>
      <w:r w:rsidR="00D8454A" w:rsidRPr="00D8454A">
        <w:rPr>
          <w:noProof/>
        </w:rPr>
        <w:drawing>
          <wp:inline distT="0" distB="0" distL="0" distR="0" wp14:anchorId="4406EF9B" wp14:editId="0C1E6315">
            <wp:extent cx="2232561" cy="519402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428" r="9466"/>
                    <a:stretch/>
                  </pic:blipFill>
                  <pic:spPr bwMode="auto">
                    <a:xfrm>
                      <a:off x="0" y="0"/>
                      <a:ext cx="2243326" cy="52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383B" w:rsidRPr="00E0383B">
        <w:t xml:space="preserve">  </w:t>
      </w:r>
      <w:r w:rsidRPr="007E44C2">
        <w:rPr>
          <w:noProof/>
        </w:rPr>
        <w:drawing>
          <wp:inline distT="0" distB="0" distL="0" distR="0" wp14:anchorId="448F81AC" wp14:editId="1326538E">
            <wp:extent cx="1662546" cy="5207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487" cy="52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4C2">
        <w:t xml:space="preserve"> </w:t>
      </w:r>
    </w:p>
    <w:p w14:paraId="7EE9D8E8" w14:textId="4592CA7C" w:rsidR="00600B55" w:rsidRDefault="00600B55" w:rsidP="00E0383B"/>
    <w:p w14:paraId="2D6FD223" w14:textId="77777777" w:rsidR="00DD4521" w:rsidRDefault="00DD4521">
      <w:pPr>
        <w:sectPr w:rsidR="00DD45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334360" w14:textId="16BE9475" w:rsidR="00587B65" w:rsidRDefault="00DD4521" w:rsidP="00DD4521">
      <w:pPr>
        <w:jc w:val="center"/>
      </w:pPr>
      <w:r w:rsidRPr="00DD4521">
        <w:lastRenderedPageBreak/>
        <w:t xml:space="preserve"> </w:t>
      </w:r>
      <w:r w:rsidRPr="00DD4521">
        <w:rPr>
          <w:noProof/>
        </w:rPr>
        <w:drawing>
          <wp:inline distT="0" distB="0" distL="0" distR="0" wp14:anchorId="285216FC" wp14:editId="33EE5B73">
            <wp:extent cx="5047013" cy="2127187"/>
            <wp:effectExtent l="0" t="0" r="127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5039"/>
                    <a:stretch/>
                  </pic:blipFill>
                  <pic:spPr bwMode="auto">
                    <a:xfrm>
                      <a:off x="0" y="0"/>
                      <a:ext cx="5083668" cy="214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4E2C9" w14:textId="7D72E8C5" w:rsidR="00DD4521" w:rsidRDefault="00DD4521" w:rsidP="00DD4521">
      <w:pPr>
        <w:jc w:val="center"/>
      </w:pPr>
      <w:r w:rsidRPr="00DD4521">
        <w:rPr>
          <w:noProof/>
        </w:rPr>
        <w:drawing>
          <wp:inline distT="0" distB="0" distL="0" distR="0" wp14:anchorId="280D81C7" wp14:editId="41C99498">
            <wp:extent cx="5070764" cy="25835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696" cy="26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5A52" w14:textId="63665B32" w:rsidR="00DD4521" w:rsidRDefault="00DD4521" w:rsidP="00DD4521">
      <w:pPr>
        <w:jc w:val="center"/>
      </w:pPr>
      <w:r w:rsidRPr="00DD4521">
        <w:rPr>
          <w:noProof/>
        </w:rPr>
        <w:drawing>
          <wp:inline distT="0" distB="0" distL="0" distR="0" wp14:anchorId="7B12C152" wp14:editId="70476176">
            <wp:extent cx="5047013" cy="2830318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28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65CD" w14:textId="2005010E" w:rsidR="00156FFD" w:rsidRDefault="00156FFD" w:rsidP="00DD4521">
      <w:pPr>
        <w:jc w:val="center"/>
      </w:pPr>
    </w:p>
    <w:p w14:paraId="7B0642BC" w14:textId="7672F66B" w:rsidR="005D75D6" w:rsidRDefault="005D75D6" w:rsidP="005D75D6">
      <w:r>
        <w:lastRenderedPageBreak/>
        <w:t xml:space="preserve">For images of sensor placement go to: </w:t>
      </w:r>
      <w:hyperlink r:id="rId15" w:history="1">
        <w:r w:rsidRPr="00E820CD">
          <w:rPr>
            <w:rStyle w:val="Hyperlink"/>
          </w:rPr>
          <w:t>http://seniam.org/sensor_location.htm</w:t>
        </w:r>
      </w:hyperlink>
      <w:r>
        <w:t xml:space="preserve"> </w:t>
      </w:r>
    </w:p>
    <w:tbl>
      <w:tblPr>
        <w:tblW w:w="10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31"/>
        <w:gridCol w:w="1637"/>
        <w:gridCol w:w="1372"/>
        <w:gridCol w:w="1005"/>
        <w:gridCol w:w="1835"/>
        <w:gridCol w:w="4302"/>
      </w:tblGrid>
      <w:tr w:rsidR="00BE2785" w:rsidRPr="00F74592" w14:paraId="5CD2B0D5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  <w:hideMark/>
          </w:tcPr>
          <w:p w14:paraId="1A7E81FA" w14:textId="77777777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637" w:type="dxa"/>
            <w:noWrap/>
            <w:vAlign w:val="center"/>
            <w:hideMark/>
          </w:tcPr>
          <w:p w14:paraId="024D15B0" w14:textId="2C2FFE9C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Sensor</w:t>
            </w:r>
          </w:p>
        </w:tc>
        <w:tc>
          <w:tcPr>
            <w:tcW w:w="1372" w:type="dxa"/>
            <w:noWrap/>
            <w:vAlign w:val="center"/>
            <w:hideMark/>
          </w:tcPr>
          <w:p w14:paraId="6245A773" w14:textId="11253423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Sensor</w:t>
            </w:r>
            <w:r w:rsidRPr="00F74592">
              <w:rPr>
                <w:rFonts w:ascii="Calibri" w:eastAsia="Times New Roman" w:hAnsi="Calibri" w:cs="Calibri"/>
                <w:color w:val="000000"/>
              </w:rPr>
              <w:t xml:space="preserve"> Abbreviation</w:t>
            </w:r>
          </w:p>
        </w:tc>
        <w:tc>
          <w:tcPr>
            <w:tcW w:w="1005" w:type="dxa"/>
            <w:noWrap/>
            <w:vAlign w:val="center"/>
            <w:hideMark/>
          </w:tcPr>
          <w:p w14:paraId="2535CE8F" w14:textId="5B4DE27A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Segment</w:t>
            </w:r>
          </w:p>
        </w:tc>
        <w:tc>
          <w:tcPr>
            <w:tcW w:w="1835" w:type="dxa"/>
            <w:vAlign w:val="center"/>
          </w:tcPr>
          <w:p w14:paraId="7496C8F1" w14:textId="3DF31D01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Muscle Actuation</w:t>
            </w:r>
          </w:p>
        </w:tc>
        <w:tc>
          <w:tcPr>
            <w:tcW w:w="4302" w:type="dxa"/>
            <w:noWrap/>
            <w:vAlign w:val="center"/>
            <w:hideMark/>
          </w:tcPr>
          <w:p w14:paraId="2ABAD6E4" w14:textId="38B78C86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Description of Placement</w:t>
            </w:r>
          </w:p>
        </w:tc>
      </w:tr>
      <w:tr w:rsidR="00BE2785" w:rsidRPr="00F74592" w14:paraId="3BC805B2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</w:tcPr>
          <w:p w14:paraId="5B2CF05B" w14:textId="5F67FA69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7" w:type="dxa"/>
            <w:noWrap/>
            <w:vAlign w:val="center"/>
          </w:tcPr>
          <w:p w14:paraId="660DC313" w14:textId="36862466" w:rsidR="00BE2785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Tibialis Anterior</w:t>
            </w:r>
          </w:p>
        </w:tc>
        <w:tc>
          <w:tcPr>
            <w:tcW w:w="1372" w:type="dxa"/>
            <w:noWrap/>
            <w:vAlign w:val="center"/>
          </w:tcPr>
          <w:p w14:paraId="39019EF2" w14:textId="4F58A8BD" w:rsidR="00BE2785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TIBA</w:t>
            </w:r>
          </w:p>
        </w:tc>
        <w:tc>
          <w:tcPr>
            <w:tcW w:w="1005" w:type="dxa"/>
            <w:noWrap/>
            <w:vAlign w:val="center"/>
          </w:tcPr>
          <w:p w14:paraId="0E3B8B19" w14:textId="776A8377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vAlign w:val="center"/>
          </w:tcPr>
          <w:p w14:paraId="5A3210AB" w14:textId="501CEEE8" w:rsidR="00BE2785" w:rsidRPr="00156FFD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Ankle Dorsiflexion</w:t>
            </w:r>
          </w:p>
        </w:tc>
        <w:tc>
          <w:tcPr>
            <w:tcW w:w="4302" w:type="dxa"/>
            <w:noWrap/>
            <w:vAlign w:val="center"/>
          </w:tcPr>
          <w:p w14:paraId="1D54081D" w14:textId="57A7C4B4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FFD">
              <w:rPr>
                <w:rFonts w:ascii="Calibri" w:eastAsia="Times New Roman" w:hAnsi="Calibri" w:cs="Calibri"/>
                <w:color w:val="000000"/>
              </w:rPr>
              <w:t>1/3 on the line between the tip of the fibula and the tip of the medial malleolus</w:t>
            </w:r>
          </w:p>
        </w:tc>
      </w:tr>
      <w:tr w:rsidR="00BE2785" w:rsidRPr="00F74592" w14:paraId="732B4C38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</w:tcPr>
          <w:p w14:paraId="6F0DE7B9" w14:textId="32FE64C3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7" w:type="dxa"/>
            <w:noWrap/>
            <w:vAlign w:val="center"/>
          </w:tcPr>
          <w:p w14:paraId="037FA011" w14:textId="718DD371" w:rsidR="00BE2785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Soleus</w:t>
            </w:r>
          </w:p>
        </w:tc>
        <w:tc>
          <w:tcPr>
            <w:tcW w:w="1372" w:type="dxa"/>
            <w:noWrap/>
            <w:vAlign w:val="center"/>
          </w:tcPr>
          <w:p w14:paraId="522C6964" w14:textId="3BCBE36C" w:rsidR="00BE2785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SOLE</w:t>
            </w:r>
          </w:p>
        </w:tc>
        <w:tc>
          <w:tcPr>
            <w:tcW w:w="1005" w:type="dxa"/>
            <w:noWrap/>
            <w:vAlign w:val="center"/>
          </w:tcPr>
          <w:p w14:paraId="0CD40A88" w14:textId="0355A241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vAlign w:val="center"/>
          </w:tcPr>
          <w:p w14:paraId="691FE76B" w14:textId="01F55F00" w:rsidR="00BE2785" w:rsidRPr="00156FFD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Ankle Plantarflexion</w:t>
            </w:r>
          </w:p>
        </w:tc>
        <w:tc>
          <w:tcPr>
            <w:tcW w:w="4302" w:type="dxa"/>
            <w:noWrap/>
            <w:vAlign w:val="center"/>
          </w:tcPr>
          <w:p w14:paraId="3DA4B7C8" w14:textId="4DB663CF" w:rsidR="00BE2785" w:rsidRPr="00F74592" w:rsidRDefault="00BE2785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FFD">
              <w:rPr>
                <w:rFonts w:ascii="Calibri" w:eastAsia="Times New Roman" w:hAnsi="Calibri" w:cs="Calibri"/>
                <w:color w:val="000000"/>
              </w:rPr>
              <w:t>2/3 of the line between the medial condyl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156FFD">
              <w:rPr>
                <w:rFonts w:ascii="Calibri" w:eastAsia="Times New Roman" w:hAnsi="Calibri" w:cs="Calibri"/>
                <w:color w:val="000000"/>
              </w:rPr>
              <w:t>s of the femur to the medial malleolus</w:t>
            </w:r>
          </w:p>
        </w:tc>
      </w:tr>
      <w:tr w:rsidR="0076658A" w:rsidRPr="00F74592" w14:paraId="70C0819E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</w:tcPr>
          <w:p w14:paraId="7D1BADFA" w14:textId="0434EB24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7" w:type="dxa"/>
            <w:noWrap/>
            <w:vAlign w:val="center"/>
          </w:tcPr>
          <w:p w14:paraId="29EE46F5" w14:textId="7E66E3FF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Peroneus Longus</w:t>
            </w:r>
          </w:p>
        </w:tc>
        <w:tc>
          <w:tcPr>
            <w:tcW w:w="1372" w:type="dxa"/>
            <w:noWrap/>
            <w:vAlign w:val="center"/>
          </w:tcPr>
          <w:p w14:paraId="3524F7A7" w14:textId="40EEE673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PERL</w:t>
            </w:r>
          </w:p>
        </w:tc>
        <w:tc>
          <w:tcPr>
            <w:tcW w:w="1005" w:type="dxa"/>
            <w:noWrap/>
            <w:vAlign w:val="center"/>
          </w:tcPr>
          <w:p w14:paraId="663D828E" w14:textId="3A07ECD6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vAlign w:val="center"/>
          </w:tcPr>
          <w:p w14:paraId="60C666F6" w14:textId="1D2DD44D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Foot Eversion/ Ankle Plantarflexion</w:t>
            </w:r>
          </w:p>
        </w:tc>
        <w:tc>
          <w:tcPr>
            <w:tcW w:w="4302" w:type="dxa"/>
            <w:noWrap/>
            <w:vAlign w:val="center"/>
          </w:tcPr>
          <w:p w14:paraId="3668E25B" w14:textId="3904E538" w:rsidR="0076658A" w:rsidRPr="00156FFD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58A">
              <w:rPr>
                <w:rFonts w:ascii="Calibri" w:eastAsia="Times New Roman" w:hAnsi="Calibri" w:cs="Calibri"/>
                <w:color w:val="000000"/>
              </w:rPr>
              <w:t>25% on the line between the tip of the head of the fibula to the tip of the lateral malleolu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6658A" w:rsidRPr="00F74592" w14:paraId="0C611A26" w14:textId="77777777" w:rsidTr="007770A5">
        <w:trPr>
          <w:trHeight w:val="267"/>
          <w:jc w:val="center"/>
        </w:trPr>
        <w:tc>
          <w:tcPr>
            <w:tcW w:w="631" w:type="dxa"/>
            <w:noWrap/>
            <w:vAlign w:val="center"/>
          </w:tcPr>
          <w:p w14:paraId="0AFCA1D2" w14:textId="7D2D748E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7" w:type="dxa"/>
            <w:noWrap/>
            <w:vAlign w:val="center"/>
          </w:tcPr>
          <w:p w14:paraId="18D89D01" w14:textId="53E8403A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Peroneus Brevis</w:t>
            </w:r>
          </w:p>
        </w:tc>
        <w:tc>
          <w:tcPr>
            <w:tcW w:w="1372" w:type="dxa"/>
            <w:noWrap/>
            <w:vAlign w:val="center"/>
          </w:tcPr>
          <w:p w14:paraId="490BED2E" w14:textId="3FD3B488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PERB</w:t>
            </w:r>
          </w:p>
        </w:tc>
        <w:tc>
          <w:tcPr>
            <w:tcW w:w="1005" w:type="dxa"/>
            <w:noWrap/>
            <w:vAlign w:val="center"/>
          </w:tcPr>
          <w:p w14:paraId="6996D1EE" w14:textId="0D5CB81E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vAlign w:val="center"/>
          </w:tcPr>
          <w:p w14:paraId="5A007798" w14:textId="0236583B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Foot Eversion/ Ankle Plantarflexion</w:t>
            </w:r>
          </w:p>
        </w:tc>
        <w:tc>
          <w:tcPr>
            <w:tcW w:w="4302" w:type="dxa"/>
            <w:noWrap/>
            <w:vAlign w:val="center"/>
          </w:tcPr>
          <w:p w14:paraId="5EF8DDC8" w14:textId="484A0281" w:rsidR="0076658A" w:rsidRPr="00156FFD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76658A">
              <w:rPr>
                <w:rFonts w:ascii="Calibri" w:eastAsia="Times New Roman" w:hAnsi="Calibri" w:cs="Calibri"/>
                <w:color w:val="000000"/>
              </w:rPr>
              <w:t>nterior to the tendon of the m. peroneus longus at 25% of the line from the tip of the lateral malleolus to the fibula-head</w:t>
            </w:r>
          </w:p>
        </w:tc>
      </w:tr>
      <w:tr w:rsidR="0076658A" w:rsidRPr="00F74592" w14:paraId="64584347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679BB" w14:textId="5BB115A5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8E27C" w14:textId="1429AAAB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Medial Gastrocnemius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58A16" w14:textId="34F9B46A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MGAS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F3C12" w14:textId="4A6A8405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F35C" w14:textId="01E181A3" w:rsidR="0076658A" w:rsidRPr="00156FFD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Ankle Plantarflexion/ Knee Flexion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3C5B" w14:textId="2CEC20CA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156FFD">
              <w:rPr>
                <w:rFonts w:ascii="Calibri" w:eastAsia="Times New Roman" w:hAnsi="Calibri" w:cs="Calibri"/>
                <w:color w:val="000000"/>
              </w:rPr>
              <w:t>he most prominent bulge of the muscle</w:t>
            </w:r>
          </w:p>
        </w:tc>
      </w:tr>
      <w:tr w:rsidR="0076658A" w:rsidRPr="00F74592" w14:paraId="4C16BB1F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9DAED" w14:textId="339851C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091A9" w14:textId="080805D2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Lateral Gastrocnemius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0D8E3" w14:textId="152C9FBD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LGAS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D43CC" w14:textId="05D6A578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4077" w14:textId="0B27B643" w:rsidR="0076658A" w:rsidRPr="00156FFD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Ankle Plantarflexion/ Knee Flexion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EBFF3" w14:textId="226AE8D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FFD">
              <w:rPr>
                <w:rFonts w:ascii="Calibri" w:eastAsia="Times New Roman" w:hAnsi="Calibri" w:cs="Calibri"/>
                <w:color w:val="000000"/>
              </w:rPr>
              <w:t>1/3 of the line between the head of the fibula and the heel</w:t>
            </w:r>
          </w:p>
        </w:tc>
      </w:tr>
      <w:tr w:rsidR="0076658A" w:rsidRPr="00F74592" w14:paraId="1B0C236B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5790B" w14:textId="75861C4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15A3D" w14:textId="4A13C1DC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Rectus Femoris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9554" w14:textId="06E63498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RECF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06FB7" w14:textId="442C1460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3336" w14:textId="627852A9" w:rsidR="0076658A" w:rsidRPr="00BE2785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Extension/ Hip Flexion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A7BCD" w14:textId="4403114F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785">
              <w:rPr>
                <w:rFonts w:ascii="Calibri" w:eastAsia="Times New Roman" w:hAnsi="Calibri" w:cs="Calibri"/>
                <w:color w:val="000000"/>
              </w:rPr>
              <w:t>50% on the line from the anterior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superior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iliac spin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to the superior part of the patella</w:t>
            </w:r>
          </w:p>
        </w:tc>
      </w:tr>
      <w:tr w:rsidR="0076658A" w:rsidRPr="00F74592" w14:paraId="1E4EEB6F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77F56" w14:textId="34F7B998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CDA51" w14:textId="7242915A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astus 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BE2785">
              <w:rPr>
                <w:rFonts w:ascii="Calibri" w:eastAsia="Times New Roman" w:hAnsi="Calibri" w:cs="Calibri"/>
                <w:color w:val="000000"/>
              </w:rPr>
              <w:t>edialis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00142" w14:textId="1F31F42B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VASM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D24C9" w14:textId="63CF78BB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FE596" w14:textId="40CC498F" w:rsidR="0076658A" w:rsidRPr="00BE2785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Extension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8E466" w14:textId="1987EEC4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785">
              <w:rPr>
                <w:rFonts w:ascii="Calibri" w:eastAsia="Times New Roman" w:hAnsi="Calibri" w:cs="Calibri"/>
                <w:color w:val="000000"/>
              </w:rPr>
              <w:t>80% on the line between the anterior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superior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iliac spin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and the joint space in front of the anterior border of the medial ligament</w:t>
            </w:r>
          </w:p>
        </w:tc>
      </w:tr>
      <w:tr w:rsidR="0076658A" w:rsidRPr="00F74592" w14:paraId="7BB55D0C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AB4A6" w14:textId="1E97C1FB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12E67" w14:textId="734FCE4C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astus </w:t>
            </w: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BE2785">
              <w:rPr>
                <w:rFonts w:ascii="Calibri" w:eastAsia="Times New Roman" w:hAnsi="Calibri" w:cs="Calibri"/>
                <w:color w:val="000000"/>
              </w:rPr>
              <w:t>ateralis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E070C" w14:textId="2B90F938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VASL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14B32" w14:textId="743F444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CB0D" w14:textId="583D3D6F" w:rsidR="0076658A" w:rsidRPr="00BE2785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Extension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EB653" w14:textId="250CC1F7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785">
              <w:rPr>
                <w:rFonts w:ascii="Calibri" w:eastAsia="Times New Roman" w:hAnsi="Calibri" w:cs="Calibri"/>
                <w:color w:val="000000"/>
              </w:rPr>
              <w:t>2/3 on the line from the anterior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superior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iliac spin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BE2785">
              <w:rPr>
                <w:rFonts w:ascii="Calibri" w:eastAsia="Times New Roman" w:hAnsi="Calibri" w:cs="Calibri"/>
                <w:color w:val="000000"/>
              </w:rPr>
              <w:t xml:space="preserve"> to the lateral side of the patella</w:t>
            </w:r>
          </w:p>
        </w:tc>
      </w:tr>
      <w:tr w:rsidR="0076658A" w:rsidRPr="00F74592" w14:paraId="657549B3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F9FD3" w14:textId="3EF971C8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35545" w14:textId="17BE69E2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Bicep Femoris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AF608" w14:textId="344DCCC2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BICF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D7310" w14:textId="3A1BCBFB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78CC3" w14:textId="5A76D69C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Flexion/ Hip Extension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404B3" w14:textId="1723C90A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6707">
              <w:rPr>
                <w:rFonts w:ascii="Calibri" w:eastAsia="Times New Roman" w:hAnsi="Calibri" w:cs="Calibri"/>
                <w:color w:val="000000"/>
              </w:rPr>
              <w:t>50% on the line between the ischial tuberosity and the lateral epicondyle of the tibia</w:t>
            </w:r>
          </w:p>
        </w:tc>
      </w:tr>
      <w:tr w:rsidR="0076658A" w:rsidRPr="00F74592" w14:paraId="417AB21B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994FD6" w14:textId="3CD92B8D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8AF98" w14:textId="461DD13C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Semitendinosus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50E71" w14:textId="789552AB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F60C" w14:textId="1CAD5580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B129" w14:textId="1B94F980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Knee Flexion/ Hip Extension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6DA8A" w14:textId="409F01A0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6707">
              <w:rPr>
                <w:rFonts w:ascii="Calibri" w:eastAsia="Times New Roman" w:hAnsi="Calibri" w:cs="Calibri"/>
                <w:color w:val="000000"/>
              </w:rPr>
              <w:t>50% on the line between the ischial tuberosity and the medial ep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2B6707">
              <w:rPr>
                <w:rFonts w:ascii="Calibri" w:eastAsia="Times New Roman" w:hAnsi="Calibri" w:cs="Calibri"/>
                <w:color w:val="000000"/>
              </w:rPr>
              <w:t>condyle of the tibia</w:t>
            </w:r>
          </w:p>
        </w:tc>
      </w:tr>
      <w:tr w:rsidR="0076658A" w:rsidRPr="00F74592" w14:paraId="56C3B158" w14:textId="77777777" w:rsidTr="007770A5">
        <w:trPr>
          <w:trHeight w:val="26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F84B6" w14:textId="334430F8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2F7DC" w14:textId="450FA25A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Gluteus Maximus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B802D" w14:textId="1604951E" w:rsidR="0076658A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GLMX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0FC3D" w14:textId="2E7BB92E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418D5" w14:textId="7E8BBA2E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Hip Extension/ Hip Adduction/ Hip Abduction/ External Rotation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98B5A" w14:textId="1ED8ADCF" w:rsidR="0076658A" w:rsidRPr="00F74592" w:rsidRDefault="0076658A" w:rsidP="00777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6707">
              <w:rPr>
                <w:rFonts w:ascii="Calibri" w:eastAsia="Times New Roman" w:hAnsi="Calibri" w:cs="Calibri"/>
                <w:color w:val="000000"/>
              </w:rPr>
              <w:t>50% on the line between the sacral vertebrae and the greater trochanter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2B6707">
              <w:rPr>
                <w:rFonts w:ascii="Calibri" w:eastAsia="Times New Roman" w:hAnsi="Calibri" w:cs="Calibri"/>
                <w:color w:val="000000"/>
              </w:rPr>
              <w:t>the greatest prominence well above the greater trochanter</w:t>
            </w:r>
          </w:p>
        </w:tc>
      </w:tr>
    </w:tbl>
    <w:p w14:paraId="13B4F418" w14:textId="77777777" w:rsidR="005D75D6" w:rsidRDefault="005D75D6" w:rsidP="005D75D6"/>
    <w:sectPr w:rsidR="005D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B65"/>
    <w:rsid w:val="00014355"/>
    <w:rsid w:val="00017145"/>
    <w:rsid w:val="000A51F3"/>
    <w:rsid w:val="00102565"/>
    <w:rsid w:val="00156FFD"/>
    <w:rsid w:val="002B6707"/>
    <w:rsid w:val="004B772C"/>
    <w:rsid w:val="00520442"/>
    <w:rsid w:val="00587B65"/>
    <w:rsid w:val="005A33F6"/>
    <w:rsid w:val="005D75D6"/>
    <w:rsid w:val="00600B55"/>
    <w:rsid w:val="0076658A"/>
    <w:rsid w:val="007770A5"/>
    <w:rsid w:val="007E44C2"/>
    <w:rsid w:val="009B698E"/>
    <w:rsid w:val="00B92096"/>
    <w:rsid w:val="00BE2785"/>
    <w:rsid w:val="00C86205"/>
    <w:rsid w:val="00D215AF"/>
    <w:rsid w:val="00D7111B"/>
    <w:rsid w:val="00D8454A"/>
    <w:rsid w:val="00DD4521"/>
    <w:rsid w:val="00DD67F2"/>
    <w:rsid w:val="00E0383B"/>
    <w:rsid w:val="00E447D0"/>
    <w:rsid w:val="00EA11C6"/>
    <w:rsid w:val="00F7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9E15"/>
  <w15:chartTrackingRefBased/>
  <w15:docId w15:val="{72E3D2B9-E3E2-4541-ACA4-67618DF1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://seniam.org/sensor_location.htm" TargetMode="Externa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0C9599F042D4A826045BBF022559B" ma:contentTypeVersion="12" ma:contentTypeDescription="Create a new document." ma:contentTypeScope="" ma:versionID="8b0ba0ab27a10e7b04636dc97ab2c114">
  <xsd:schema xmlns:xsd="http://www.w3.org/2001/XMLSchema" xmlns:xs="http://www.w3.org/2001/XMLSchema" xmlns:p="http://schemas.microsoft.com/office/2006/metadata/properties" xmlns:ns3="b75c6990-4e99-4747-b3c2-c9735a6f432a" xmlns:ns4="4b5c662d-8a83-4486-acbe-2643aeca2a4f" targetNamespace="http://schemas.microsoft.com/office/2006/metadata/properties" ma:root="true" ma:fieldsID="a43cca002713b00c4eaf1f505555bb9e" ns3:_="" ns4:_="">
    <xsd:import namespace="b75c6990-4e99-4747-b3c2-c9735a6f432a"/>
    <xsd:import namespace="4b5c662d-8a83-4486-acbe-2643aeca2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c6990-4e99-4747-b3c2-c9735a6f4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c662d-8a83-4486-acbe-2643aeca2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41E45A-13AC-4F39-8774-4ABF894A5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c6990-4e99-4747-b3c2-c9735a6f432a"/>
    <ds:schemaRef ds:uri="4b5c662d-8a83-4486-acbe-2643aeca2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4929D9-9519-4BFE-B88D-EDEF5D697A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B73549-4A61-42EC-BEFA-840002229D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FB7D6A-86F0-4EEB-A689-721F9DAFB5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Ramezani</dc:creator>
  <cp:keywords/>
  <dc:description/>
  <cp:lastModifiedBy>Joseph Dranetz</cp:lastModifiedBy>
  <cp:revision>6</cp:revision>
  <dcterms:created xsi:type="dcterms:W3CDTF">2020-07-20T18:16:00Z</dcterms:created>
  <dcterms:modified xsi:type="dcterms:W3CDTF">2021-06-23T20:30:00Z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0x010100EBD0C9599F042D4A826045BBF022559B</vt:lpwstr>
  </property>
</Properties>
</file>