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29612844"/>
        <w:docPartObj>
          <w:docPartGallery w:val="Cover Pages"/>
          <w:docPartUnique/>
        </w:docPartObj>
      </w:sdtPr>
      <w:sdtEndPr/>
      <w:sdtContent>
        <w:p w14:paraId="7B2E998D" w14:textId="2CD3ABB9" w:rsidR="00E404DB" w:rsidRDefault="00E404DB">
          <w:r>
            <w:rPr>
              <w:noProof/>
            </w:rPr>
            <mc:AlternateContent>
              <mc:Choice Requires="wps">
                <w:drawing>
                  <wp:anchor distT="0" distB="0" distL="114300" distR="114300" simplePos="0" relativeHeight="251659264" behindDoc="1" locked="0" layoutInCell="1" allowOverlap="0" wp14:anchorId="45C5AE08" wp14:editId="4BB253D4">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404DB" w14:paraId="20CE13CB" w14:textId="77777777">
                                  <w:trPr>
                                    <w:trHeight w:hRule="exact" w:val="9360"/>
                                  </w:trPr>
                                  <w:tc>
                                    <w:tcPr>
                                      <w:tcW w:w="5000" w:type="pct"/>
                                    </w:tcPr>
                                    <w:p w14:paraId="75B7A1FB" w14:textId="77777777" w:rsidR="00E404DB" w:rsidRDefault="00E404DB">
                                      <w:r>
                                        <w:rPr>
                                          <w:noProof/>
                                        </w:rPr>
                                        <w:drawing>
                                          <wp:inline distT="0" distB="0" distL="0" distR="0" wp14:anchorId="4FA5291A" wp14:editId="0E26A25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404DB" w14:paraId="2E74EF95" w14:textId="77777777">
                                  <w:trPr>
                                    <w:trHeight w:hRule="exact" w:val="4320"/>
                                  </w:trPr>
                                  <w:tc>
                                    <w:tcPr>
                                      <w:tcW w:w="5000" w:type="pct"/>
                                      <w:shd w:val="clear" w:color="auto" w:fill="4472C4" w:themeFill="accent1"/>
                                      <w:vAlign w:val="center"/>
                                    </w:tcPr>
                                    <w:p w14:paraId="1CDA2518" w14:textId="308D17A6" w:rsidR="00E404DB" w:rsidRDefault="003D0E7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404DB">
                                            <w:rPr>
                                              <w:rFonts w:asciiTheme="majorHAnsi" w:hAnsiTheme="majorHAnsi"/>
                                              <w:color w:val="FFFFFF" w:themeColor="background1"/>
                                              <w:sz w:val="96"/>
                                              <w:szCs w:val="96"/>
                                            </w:rPr>
                                            <w:t>Database Development 281</w:t>
                                          </w:r>
                                        </w:sdtContent>
                                      </w:sdt>
                                    </w:p>
                                    <w:p w14:paraId="77CDD518" w14:textId="3DFB7340" w:rsidR="00E404DB" w:rsidRDefault="003D0E7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404DB">
                                            <w:rPr>
                                              <w:color w:val="FFFFFF" w:themeColor="background1"/>
                                              <w:sz w:val="32"/>
                                              <w:szCs w:val="32"/>
                                            </w:rPr>
                                            <w:t>Assignment 3</w:t>
                                          </w:r>
                                        </w:sdtContent>
                                      </w:sdt>
                                      <w:r w:rsidR="00E404DB">
                                        <w:rPr>
                                          <w:color w:val="FFFFFF" w:themeColor="background1"/>
                                          <w:sz w:val="32"/>
                                          <w:szCs w:val="32"/>
                                        </w:rPr>
                                        <w:t xml:space="preserve"> </w:t>
                                      </w:r>
                                    </w:p>
                                  </w:tc>
                                </w:tr>
                                <w:tr w:rsidR="00E404DB" w14:paraId="1721DDE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404DB" w14:paraId="627A83A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717F654" w14:textId="3A5B3A47" w:rsidR="00E404DB" w:rsidRDefault="00E404DB">
                                                <w:pPr>
                                                  <w:pStyle w:val="NoSpacing"/>
                                                  <w:ind w:left="144" w:right="144"/>
                                                  <w:jc w:val="center"/>
                                                  <w:rPr>
                                                    <w:color w:val="FFFFFF" w:themeColor="background1"/>
                                                  </w:rPr>
                                                </w:pPr>
                                                <w:r>
                                                  <w:rPr>
                                                    <w:color w:val="FFFFFF" w:themeColor="background1"/>
                                                  </w:rPr>
                                                  <w:t>Sibahle Mayekiso</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22T00:00:00Z">
                                                <w:dateFormat w:val="M/d/yy"/>
                                                <w:lid w:val="en-US"/>
                                                <w:storeMappedDataAs w:val="dateTime"/>
                                                <w:calendar w:val="gregorian"/>
                                              </w:date>
                                            </w:sdtPr>
                                            <w:sdtEndPr/>
                                            <w:sdtContent>
                                              <w:p w14:paraId="4D51CE21" w14:textId="66C34DA2" w:rsidR="00E404DB" w:rsidRDefault="00E404DB">
                                                <w:pPr>
                                                  <w:pStyle w:val="NoSpacing"/>
                                                  <w:ind w:left="144" w:right="144"/>
                                                  <w:jc w:val="center"/>
                                                  <w:rPr>
                                                    <w:color w:val="FFFFFF" w:themeColor="background1"/>
                                                  </w:rPr>
                                                </w:pPr>
                                                <w:r>
                                                  <w:rPr>
                                                    <w:color w:val="FFFFFF" w:themeColor="background1"/>
                                                  </w:rPr>
                                                  <w:t>2/22/21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65DAB1E" w14:textId="03868C5E" w:rsidR="00E404DB" w:rsidRDefault="00E404DB">
                                                <w:pPr>
                                                  <w:pStyle w:val="NoSpacing"/>
                                                  <w:ind w:left="144" w:right="720"/>
                                                  <w:jc w:val="right"/>
                                                  <w:rPr>
                                                    <w:color w:val="FFFFFF" w:themeColor="background1"/>
                                                  </w:rPr>
                                                </w:pPr>
                                                <w:r>
                                                  <w:rPr>
                                                    <w:color w:val="FFFFFF" w:themeColor="background1"/>
                                                  </w:rPr>
                                                  <w:t>DBD281</w:t>
                                                </w:r>
                                              </w:p>
                                            </w:tc>
                                          </w:sdtContent>
                                        </w:sdt>
                                      </w:tr>
                                    </w:tbl>
                                    <w:p w14:paraId="11196AC6" w14:textId="77777777" w:rsidR="00E404DB" w:rsidRDefault="00E404DB"/>
                                  </w:tc>
                                </w:tr>
                              </w:tbl>
                              <w:p w14:paraId="094A0A89" w14:textId="77777777" w:rsidR="00E404DB" w:rsidRDefault="00E404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5C5AE08"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404DB" w14:paraId="20CE13CB" w14:textId="77777777">
                            <w:trPr>
                              <w:trHeight w:hRule="exact" w:val="9360"/>
                            </w:trPr>
                            <w:tc>
                              <w:tcPr>
                                <w:tcW w:w="5000" w:type="pct"/>
                              </w:tcPr>
                              <w:p w14:paraId="75B7A1FB" w14:textId="77777777" w:rsidR="00E404DB" w:rsidRDefault="00E404DB">
                                <w:r>
                                  <w:rPr>
                                    <w:noProof/>
                                  </w:rPr>
                                  <w:drawing>
                                    <wp:inline distT="0" distB="0" distL="0" distR="0" wp14:anchorId="4FA5291A" wp14:editId="0E26A25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404DB" w14:paraId="2E74EF95" w14:textId="77777777">
                            <w:trPr>
                              <w:trHeight w:hRule="exact" w:val="4320"/>
                            </w:trPr>
                            <w:tc>
                              <w:tcPr>
                                <w:tcW w:w="5000" w:type="pct"/>
                                <w:shd w:val="clear" w:color="auto" w:fill="4472C4" w:themeFill="accent1"/>
                                <w:vAlign w:val="center"/>
                              </w:tcPr>
                              <w:p w14:paraId="1CDA2518" w14:textId="308D17A6" w:rsidR="00E404DB" w:rsidRDefault="003D0E7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404DB">
                                      <w:rPr>
                                        <w:rFonts w:asciiTheme="majorHAnsi" w:hAnsiTheme="majorHAnsi"/>
                                        <w:color w:val="FFFFFF" w:themeColor="background1"/>
                                        <w:sz w:val="96"/>
                                        <w:szCs w:val="96"/>
                                      </w:rPr>
                                      <w:t>Database Development 281</w:t>
                                    </w:r>
                                  </w:sdtContent>
                                </w:sdt>
                              </w:p>
                              <w:p w14:paraId="77CDD518" w14:textId="3DFB7340" w:rsidR="00E404DB" w:rsidRDefault="003D0E7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404DB">
                                      <w:rPr>
                                        <w:color w:val="FFFFFF" w:themeColor="background1"/>
                                        <w:sz w:val="32"/>
                                        <w:szCs w:val="32"/>
                                      </w:rPr>
                                      <w:t>Assignment 3</w:t>
                                    </w:r>
                                  </w:sdtContent>
                                </w:sdt>
                                <w:r w:rsidR="00E404DB">
                                  <w:rPr>
                                    <w:color w:val="FFFFFF" w:themeColor="background1"/>
                                    <w:sz w:val="32"/>
                                    <w:szCs w:val="32"/>
                                  </w:rPr>
                                  <w:t xml:space="preserve"> </w:t>
                                </w:r>
                              </w:p>
                            </w:tc>
                          </w:tr>
                          <w:tr w:rsidR="00E404DB" w14:paraId="1721DDE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404DB" w14:paraId="627A83A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717F654" w14:textId="3A5B3A47" w:rsidR="00E404DB" w:rsidRDefault="00E404DB">
                                          <w:pPr>
                                            <w:pStyle w:val="NoSpacing"/>
                                            <w:ind w:left="144" w:right="144"/>
                                            <w:jc w:val="center"/>
                                            <w:rPr>
                                              <w:color w:val="FFFFFF" w:themeColor="background1"/>
                                            </w:rPr>
                                          </w:pPr>
                                          <w:r>
                                            <w:rPr>
                                              <w:color w:val="FFFFFF" w:themeColor="background1"/>
                                            </w:rPr>
                                            <w:t>Sibahle Mayekiso</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22T00:00:00Z">
                                          <w:dateFormat w:val="M/d/yy"/>
                                          <w:lid w:val="en-US"/>
                                          <w:storeMappedDataAs w:val="dateTime"/>
                                          <w:calendar w:val="gregorian"/>
                                        </w:date>
                                      </w:sdtPr>
                                      <w:sdtEndPr/>
                                      <w:sdtContent>
                                        <w:p w14:paraId="4D51CE21" w14:textId="66C34DA2" w:rsidR="00E404DB" w:rsidRDefault="00E404DB">
                                          <w:pPr>
                                            <w:pStyle w:val="NoSpacing"/>
                                            <w:ind w:left="144" w:right="144"/>
                                            <w:jc w:val="center"/>
                                            <w:rPr>
                                              <w:color w:val="FFFFFF" w:themeColor="background1"/>
                                            </w:rPr>
                                          </w:pPr>
                                          <w:r>
                                            <w:rPr>
                                              <w:color w:val="FFFFFF" w:themeColor="background1"/>
                                            </w:rPr>
                                            <w:t>2/22/21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65DAB1E" w14:textId="03868C5E" w:rsidR="00E404DB" w:rsidRDefault="00E404DB">
                                          <w:pPr>
                                            <w:pStyle w:val="NoSpacing"/>
                                            <w:ind w:left="144" w:right="720"/>
                                            <w:jc w:val="right"/>
                                            <w:rPr>
                                              <w:color w:val="FFFFFF" w:themeColor="background1"/>
                                            </w:rPr>
                                          </w:pPr>
                                          <w:r>
                                            <w:rPr>
                                              <w:color w:val="FFFFFF" w:themeColor="background1"/>
                                            </w:rPr>
                                            <w:t>DBD281</w:t>
                                          </w:r>
                                        </w:p>
                                      </w:tc>
                                    </w:sdtContent>
                                  </w:sdt>
                                </w:tr>
                              </w:tbl>
                              <w:p w14:paraId="11196AC6" w14:textId="77777777" w:rsidR="00E404DB" w:rsidRDefault="00E404DB"/>
                            </w:tc>
                          </w:tr>
                        </w:tbl>
                        <w:p w14:paraId="094A0A89" w14:textId="77777777" w:rsidR="00E404DB" w:rsidRDefault="00E404DB"/>
                      </w:txbxContent>
                    </v:textbox>
                    <w10:wrap anchorx="page" anchory="page"/>
                  </v:shape>
                </w:pict>
              </mc:Fallback>
            </mc:AlternateContent>
          </w:r>
        </w:p>
        <w:p w14:paraId="54986F69" w14:textId="1346CD93" w:rsidR="00E404DB" w:rsidRDefault="00E404DB">
          <w:r>
            <w:br w:type="page"/>
          </w:r>
        </w:p>
      </w:sdtContent>
    </w:sdt>
    <w:sdt>
      <w:sdtPr>
        <w:rPr>
          <w:rFonts w:asciiTheme="minorHAnsi" w:eastAsiaTheme="minorHAnsi" w:hAnsiTheme="minorHAnsi" w:cstheme="minorBidi"/>
          <w:color w:val="auto"/>
          <w:sz w:val="22"/>
          <w:szCs w:val="22"/>
          <w:lang w:val="en-ZA"/>
        </w:rPr>
        <w:id w:val="73399618"/>
        <w:docPartObj>
          <w:docPartGallery w:val="Table of Contents"/>
          <w:docPartUnique/>
        </w:docPartObj>
      </w:sdtPr>
      <w:sdtEndPr>
        <w:rPr>
          <w:b/>
          <w:bCs/>
          <w:noProof/>
        </w:rPr>
      </w:sdtEndPr>
      <w:sdtContent>
        <w:p w14:paraId="3653C750" w14:textId="1C6C4F6D" w:rsidR="00E404DB" w:rsidRDefault="00E404DB">
          <w:pPr>
            <w:pStyle w:val="TOCHeading"/>
          </w:pPr>
          <w:r>
            <w:t>Table of Contents</w:t>
          </w:r>
        </w:p>
        <w:p w14:paraId="3EC9AA30" w14:textId="7D8413D7" w:rsidR="003D0E70" w:rsidRDefault="00E404DB">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65004088" w:history="1">
            <w:r w:rsidR="003D0E70" w:rsidRPr="007975E3">
              <w:rPr>
                <w:rStyle w:val="Hyperlink"/>
                <w:noProof/>
              </w:rPr>
              <w:t>Question 1</w:t>
            </w:r>
            <w:r w:rsidR="003D0E70">
              <w:rPr>
                <w:noProof/>
                <w:webHidden/>
              </w:rPr>
              <w:tab/>
            </w:r>
            <w:r w:rsidR="003D0E70">
              <w:rPr>
                <w:noProof/>
                <w:webHidden/>
              </w:rPr>
              <w:fldChar w:fldCharType="begin"/>
            </w:r>
            <w:r w:rsidR="003D0E70">
              <w:rPr>
                <w:noProof/>
                <w:webHidden/>
              </w:rPr>
              <w:instrText xml:space="preserve"> PAGEREF _Toc65004088 \h </w:instrText>
            </w:r>
            <w:r w:rsidR="003D0E70">
              <w:rPr>
                <w:noProof/>
                <w:webHidden/>
              </w:rPr>
            </w:r>
            <w:r w:rsidR="003D0E70">
              <w:rPr>
                <w:noProof/>
                <w:webHidden/>
              </w:rPr>
              <w:fldChar w:fldCharType="separate"/>
            </w:r>
            <w:r w:rsidR="003D0E70">
              <w:rPr>
                <w:noProof/>
                <w:webHidden/>
              </w:rPr>
              <w:t>2</w:t>
            </w:r>
            <w:r w:rsidR="003D0E70">
              <w:rPr>
                <w:noProof/>
                <w:webHidden/>
              </w:rPr>
              <w:fldChar w:fldCharType="end"/>
            </w:r>
          </w:hyperlink>
        </w:p>
        <w:p w14:paraId="5992BDB1" w14:textId="34CB589E" w:rsidR="003D0E70" w:rsidRDefault="003D0E70">
          <w:pPr>
            <w:pStyle w:val="TOC3"/>
            <w:tabs>
              <w:tab w:val="right" w:leader="dot" w:pos="9016"/>
            </w:tabs>
            <w:rPr>
              <w:rFonts w:eastAsiaTheme="minorEastAsia"/>
              <w:noProof/>
              <w:lang w:eastAsia="en-ZA"/>
            </w:rPr>
          </w:pPr>
          <w:hyperlink w:anchor="_Toc65004089" w:history="1">
            <w:r w:rsidRPr="007975E3">
              <w:rPr>
                <w:rStyle w:val="Hyperlink"/>
                <w:noProof/>
              </w:rPr>
              <w:t>While Loop in SQL</w:t>
            </w:r>
            <w:r>
              <w:rPr>
                <w:noProof/>
                <w:webHidden/>
              </w:rPr>
              <w:tab/>
            </w:r>
            <w:r>
              <w:rPr>
                <w:noProof/>
                <w:webHidden/>
              </w:rPr>
              <w:fldChar w:fldCharType="begin"/>
            </w:r>
            <w:r>
              <w:rPr>
                <w:noProof/>
                <w:webHidden/>
              </w:rPr>
              <w:instrText xml:space="preserve"> PAGEREF _Toc65004089 \h </w:instrText>
            </w:r>
            <w:r>
              <w:rPr>
                <w:noProof/>
                <w:webHidden/>
              </w:rPr>
            </w:r>
            <w:r>
              <w:rPr>
                <w:noProof/>
                <w:webHidden/>
              </w:rPr>
              <w:fldChar w:fldCharType="separate"/>
            </w:r>
            <w:r>
              <w:rPr>
                <w:noProof/>
                <w:webHidden/>
              </w:rPr>
              <w:t>2</w:t>
            </w:r>
            <w:r>
              <w:rPr>
                <w:noProof/>
                <w:webHidden/>
              </w:rPr>
              <w:fldChar w:fldCharType="end"/>
            </w:r>
          </w:hyperlink>
        </w:p>
        <w:p w14:paraId="6D84095D" w14:textId="56E01F1D" w:rsidR="003D0E70" w:rsidRDefault="003D0E70">
          <w:pPr>
            <w:pStyle w:val="TOC3"/>
            <w:tabs>
              <w:tab w:val="right" w:leader="dot" w:pos="9016"/>
            </w:tabs>
            <w:rPr>
              <w:rFonts w:eastAsiaTheme="minorEastAsia"/>
              <w:noProof/>
              <w:lang w:eastAsia="en-ZA"/>
            </w:rPr>
          </w:pPr>
          <w:hyperlink w:anchor="_Toc65004090" w:history="1">
            <w:r w:rsidRPr="007975E3">
              <w:rPr>
                <w:rStyle w:val="Hyperlink"/>
                <w:noProof/>
              </w:rPr>
              <w:t>For Loop in SQL</w:t>
            </w:r>
            <w:r>
              <w:rPr>
                <w:noProof/>
                <w:webHidden/>
              </w:rPr>
              <w:tab/>
            </w:r>
            <w:r>
              <w:rPr>
                <w:noProof/>
                <w:webHidden/>
              </w:rPr>
              <w:fldChar w:fldCharType="begin"/>
            </w:r>
            <w:r>
              <w:rPr>
                <w:noProof/>
                <w:webHidden/>
              </w:rPr>
              <w:instrText xml:space="preserve"> PAGEREF _Toc65004090 \h </w:instrText>
            </w:r>
            <w:r>
              <w:rPr>
                <w:noProof/>
                <w:webHidden/>
              </w:rPr>
            </w:r>
            <w:r>
              <w:rPr>
                <w:noProof/>
                <w:webHidden/>
              </w:rPr>
              <w:fldChar w:fldCharType="separate"/>
            </w:r>
            <w:r>
              <w:rPr>
                <w:noProof/>
                <w:webHidden/>
              </w:rPr>
              <w:t>2</w:t>
            </w:r>
            <w:r>
              <w:rPr>
                <w:noProof/>
                <w:webHidden/>
              </w:rPr>
              <w:fldChar w:fldCharType="end"/>
            </w:r>
          </w:hyperlink>
        </w:p>
        <w:p w14:paraId="7D681B5C" w14:textId="41FA6E75" w:rsidR="003D0E70" w:rsidRDefault="003D0E70">
          <w:pPr>
            <w:pStyle w:val="TOC3"/>
            <w:tabs>
              <w:tab w:val="right" w:leader="dot" w:pos="9016"/>
            </w:tabs>
            <w:rPr>
              <w:rFonts w:eastAsiaTheme="minorEastAsia"/>
              <w:noProof/>
              <w:lang w:eastAsia="en-ZA"/>
            </w:rPr>
          </w:pPr>
          <w:hyperlink w:anchor="_Toc65004091" w:history="1">
            <w:r w:rsidRPr="007975E3">
              <w:rPr>
                <w:rStyle w:val="Hyperlink"/>
                <w:noProof/>
              </w:rPr>
              <w:t>IF…ELSE Statements in SQL</w:t>
            </w:r>
            <w:r>
              <w:rPr>
                <w:noProof/>
                <w:webHidden/>
              </w:rPr>
              <w:tab/>
            </w:r>
            <w:r>
              <w:rPr>
                <w:noProof/>
                <w:webHidden/>
              </w:rPr>
              <w:fldChar w:fldCharType="begin"/>
            </w:r>
            <w:r>
              <w:rPr>
                <w:noProof/>
                <w:webHidden/>
              </w:rPr>
              <w:instrText xml:space="preserve"> PAGEREF _Toc65004091 \h </w:instrText>
            </w:r>
            <w:r>
              <w:rPr>
                <w:noProof/>
                <w:webHidden/>
              </w:rPr>
            </w:r>
            <w:r>
              <w:rPr>
                <w:noProof/>
                <w:webHidden/>
              </w:rPr>
              <w:fldChar w:fldCharType="separate"/>
            </w:r>
            <w:r>
              <w:rPr>
                <w:noProof/>
                <w:webHidden/>
              </w:rPr>
              <w:t>2</w:t>
            </w:r>
            <w:r>
              <w:rPr>
                <w:noProof/>
                <w:webHidden/>
              </w:rPr>
              <w:fldChar w:fldCharType="end"/>
            </w:r>
          </w:hyperlink>
        </w:p>
        <w:p w14:paraId="1DEE8BE4" w14:textId="0E5664A1" w:rsidR="003D0E70" w:rsidRDefault="003D0E70">
          <w:pPr>
            <w:pStyle w:val="TOC3"/>
            <w:tabs>
              <w:tab w:val="right" w:leader="dot" w:pos="9016"/>
            </w:tabs>
            <w:rPr>
              <w:rFonts w:eastAsiaTheme="minorEastAsia"/>
              <w:noProof/>
              <w:lang w:eastAsia="en-ZA"/>
            </w:rPr>
          </w:pPr>
          <w:hyperlink w:anchor="_Toc65004092" w:history="1">
            <w:r w:rsidRPr="007975E3">
              <w:rPr>
                <w:rStyle w:val="Hyperlink"/>
                <w:noProof/>
              </w:rPr>
              <w:t>CASE Statements in SQL</w:t>
            </w:r>
            <w:r>
              <w:rPr>
                <w:noProof/>
                <w:webHidden/>
              </w:rPr>
              <w:tab/>
            </w:r>
            <w:r>
              <w:rPr>
                <w:noProof/>
                <w:webHidden/>
              </w:rPr>
              <w:fldChar w:fldCharType="begin"/>
            </w:r>
            <w:r>
              <w:rPr>
                <w:noProof/>
                <w:webHidden/>
              </w:rPr>
              <w:instrText xml:space="preserve"> PAGEREF _Toc65004092 \h </w:instrText>
            </w:r>
            <w:r>
              <w:rPr>
                <w:noProof/>
                <w:webHidden/>
              </w:rPr>
            </w:r>
            <w:r>
              <w:rPr>
                <w:noProof/>
                <w:webHidden/>
              </w:rPr>
              <w:fldChar w:fldCharType="separate"/>
            </w:r>
            <w:r>
              <w:rPr>
                <w:noProof/>
                <w:webHidden/>
              </w:rPr>
              <w:t>2</w:t>
            </w:r>
            <w:r>
              <w:rPr>
                <w:noProof/>
                <w:webHidden/>
              </w:rPr>
              <w:fldChar w:fldCharType="end"/>
            </w:r>
          </w:hyperlink>
        </w:p>
        <w:p w14:paraId="637959DB" w14:textId="3934C302" w:rsidR="003D0E70" w:rsidRDefault="003D0E70">
          <w:pPr>
            <w:pStyle w:val="TOC1"/>
            <w:tabs>
              <w:tab w:val="right" w:leader="dot" w:pos="9016"/>
            </w:tabs>
            <w:rPr>
              <w:rFonts w:eastAsiaTheme="minorEastAsia"/>
              <w:noProof/>
              <w:lang w:eastAsia="en-ZA"/>
            </w:rPr>
          </w:pPr>
          <w:hyperlink w:anchor="_Toc65004093" w:history="1">
            <w:r w:rsidRPr="007975E3">
              <w:rPr>
                <w:rStyle w:val="Hyperlink"/>
                <w:noProof/>
              </w:rPr>
              <w:t>Question 2</w:t>
            </w:r>
            <w:r>
              <w:rPr>
                <w:noProof/>
                <w:webHidden/>
              </w:rPr>
              <w:tab/>
            </w:r>
            <w:r>
              <w:rPr>
                <w:noProof/>
                <w:webHidden/>
              </w:rPr>
              <w:fldChar w:fldCharType="begin"/>
            </w:r>
            <w:r>
              <w:rPr>
                <w:noProof/>
                <w:webHidden/>
              </w:rPr>
              <w:instrText xml:space="preserve"> PAGEREF _Toc65004093 \h </w:instrText>
            </w:r>
            <w:r>
              <w:rPr>
                <w:noProof/>
                <w:webHidden/>
              </w:rPr>
            </w:r>
            <w:r>
              <w:rPr>
                <w:noProof/>
                <w:webHidden/>
              </w:rPr>
              <w:fldChar w:fldCharType="separate"/>
            </w:r>
            <w:r>
              <w:rPr>
                <w:noProof/>
                <w:webHidden/>
              </w:rPr>
              <w:t>3</w:t>
            </w:r>
            <w:r>
              <w:rPr>
                <w:noProof/>
                <w:webHidden/>
              </w:rPr>
              <w:fldChar w:fldCharType="end"/>
            </w:r>
          </w:hyperlink>
        </w:p>
        <w:p w14:paraId="417910F5" w14:textId="037F6AC7" w:rsidR="003D0E70" w:rsidRDefault="003D0E70">
          <w:pPr>
            <w:pStyle w:val="TOC3"/>
            <w:tabs>
              <w:tab w:val="right" w:leader="dot" w:pos="9016"/>
            </w:tabs>
            <w:rPr>
              <w:rFonts w:eastAsiaTheme="minorEastAsia"/>
              <w:noProof/>
              <w:lang w:eastAsia="en-ZA"/>
            </w:rPr>
          </w:pPr>
          <w:hyperlink w:anchor="_Toc65004094" w:history="1">
            <w:r w:rsidRPr="007975E3">
              <w:rPr>
                <w:rStyle w:val="Hyperlink"/>
                <w:noProof/>
              </w:rPr>
              <w:t>Declaration of variables</w:t>
            </w:r>
            <w:r>
              <w:rPr>
                <w:noProof/>
                <w:webHidden/>
              </w:rPr>
              <w:tab/>
            </w:r>
            <w:r>
              <w:rPr>
                <w:noProof/>
                <w:webHidden/>
              </w:rPr>
              <w:fldChar w:fldCharType="begin"/>
            </w:r>
            <w:r>
              <w:rPr>
                <w:noProof/>
                <w:webHidden/>
              </w:rPr>
              <w:instrText xml:space="preserve"> PAGEREF _Toc65004094 \h </w:instrText>
            </w:r>
            <w:r>
              <w:rPr>
                <w:noProof/>
                <w:webHidden/>
              </w:rPr>
            </w:r>
            <w:r>
              <w:rPr>
                <w:noProof/>
                <w:webHidden/>
              </w:rPr>
              <w:fldChar w:fldCharType="separate"/>
            </w:r>
            <w:r>
              <w:rPr>
                <w:noProof/>
                <w:webHidden/>
              </w:rPr>
              <w:t>3</w:t>
            </w:r>
            <w:r>
              <w:rPr>
                <w:noProof/>
                <w:webHidden/>
              </w:rPr>
              <w:fldChar w:fldCharType="end"/>
            </w:r>
          </w:hyperlink>
        </w:p>
        <w:p w14:paraId="5C8C5E25" w14:textId="10F1AC77" w:rsidR="003D0E70" w:rsidRDefault="003D0E70">
          <w:pPr>
            <w:pStyle w:val="TOC3"/>
            <w:tabs>
              <w:tab w:val="right" w:leader="dot" w:pos="9016"/>
            </w:tabs>
            <w:rPr>
              <w:rFonts w:eastAsiaTheme="minorEastAsia"/>
              <w:noProof/>
              <w:lang w:eastAsia="en-ZA"/>
            </w:rPr>
          </w:pPr>
          <w:hyperlink w:anchor="_Toc65004095" w:history="1">
            <w:r w:rsidRPr="007975E3">
              <w:rPr>
                <w:rStyle w:val="Hyperlink"/>
                <w:noProof/>
              </w:rPr>
              <w:t>Creating stored procedures</w:t>
            </w:r>
            <w:r>
              <w:rPr>
                <w:noProof/>
                <w:webHidden/>
              </w:rPr>
              <w:tab/>
            </w:r>
            <w:r>
              <w:rPr>
                <w:noProof/>
                <w:webHidden/>
              </w:rPr>
              <w:fldChar w:fldCharType="begin"/>
            </w:r>
            <w:r>
              <w:rPr>
                <w:noProof/>
                <w:webHidden/>
              </w:rPr>
              <w:instrText xml:space="preserve"> PAGEREF _Toc65004095 \h </w:instrText>
            </w:r>
            <w:r>
              <w:rPr>
                <w:noProof/>
                <w:webHidden/>
              </w:rPr>
            </w:r>
            <w:r>
              <w:rPr>
                <w:noProof/>
                <w:webHidden/>
              </w:rPr>
              <w:fldChar w:fldCharType="separate"/>
            </w:r>
            <w:r>
              <w:rPr>
                <w:noProof/>
                <w:webHidden/>
              </w:rPr>
              <w:t>3</w:t>
            </w:r>
            <w:r>
              <w:rPr>
                <w:noProof/>
                <w:webHidden/>
              </w:rPr>
              <w:fldChar w:fldCharType="end"/>
            </w:r>
          </w:hyperlink>
        </w:p>
        <w:p w14:paraId="100494CD" w14:textId="3EA4219B" w:rsidR="003D0E70" w:rsidRDefault="003D0E70">
          <w:pPr>
            <w:pStyle w:val="TOC3"/>
            <w:tabs>
              <w:tab w:val="right" w:leader="dot" w:pos="9016"/>
            </w:tabs>
            <w:rPr>
              <w:rFonts w:eastAsiaTheme="minorEastAsia"/>
              <w:noProof/>
              <w:lang w:eastAsia="en-ZA"/>
            </w:rPr>
          </w:pPr>
          <w:hyperlink w:anchor="_Toc65004096" w:history="1">
            <w:r w:rsidRPr="007975E3">
              <w:rPr>
                <w:rStyle w:val="Hyperlink"/>
                <w:noProof/>
              </w:rPr>
              <w:t>Utilizing built-in functions</w:t>
            </w:r>
            <w:r>
              <w:rPr>
                <w:noProof/>
                <w:webHidden/>
              </w:rPr>
              <w:tab/>
            </w:r>
            <w:r>
              <w:rPr>
                <w:noProof/>
                <w:webHidden/>
              </w:rPr>
              <w:fldChar w:fldCharType="begin"/>
            </w:r>
            <w:r>
              <w:rPr>
                <w:noProof/>
                <w:webHidden/>
              </w:rPr>
              <w:instrText xml:space="preserve"> PAGEREF _Toc65004096 \h </w:instrText>
            </w:r>
            <w:r>
              <w:rPr>
                <w:noProof/>
                <w:webHidden/>
              </w:rPr>
            </w:r>
            <w:r>
              <w:rPr>
                <w:noProof/>
                <w:webHidden/>
              </w:rPr>
              <w:fldChar w:fldCharType="separate"/>
            </w:r>
            <w:r>
              <w:rPr>
                <w:noProof/>
                <w:webHidden/>
              </w:rPr>
              <w:t>4</w:t>
            </w:r>
            <w:r>
              <w:rPr>
                <w:noProof/>
                <w:webHidden/>
              </w:rPr>
              <w:fldChar w:fldCharType="end"/>
            </w:r>
          </w:hyperlink>
        </w:p>
        <w:p w14:paraId="1ACD2A68" w14:textId="7112A8AD" w:rsidR="003D0E70" w:rsidRDefault="003D0E70">
          <w:pPr>
            <w:pStyle w:val="TOC1"/>
            <w:tabs>
              <w:tab w:val="right" w:leader="dot" w:pos="9016"/>
            </w:tabs>
            <w:rPr>
              <w:rFonts w:eastAsiaTheme="minorEastAsia"/>
              <w:noProof/>
              <w:lang w:eastAsia="en-ZA"/>
            </w:rPr>
          </w:pPr>
          <w:hyperlink w:anchor="_Toc65004097" w:history="1">
            <w:r w:rsidRPr="007975E3">
              <w:rPr>
                <w:rStyle w:val="Hyperlink"/>
                <w:noProof/>
              </w:rPr>
              <w:t>References</w:t>
            </w:r>
            <w:r>
              <w:rPr>
                <w:noProof/>
                <w:webHidden/>
              </w:rPr>
              <w:tab/>
            </w:r>
            <w:r>
              <w:rPr>
                <w:noProof/>
                <w:webHidden/>
              </w:rPr>
              <w:fldChar w:fldCharType="begin"/>
            </w:r>
            <w:r>
              <w:rPr>
                <w:noProof/>
                <w:webHidden/>
              </w:rPr>
              <w:instrText xml:space="preserve"> PAGEREF _Toc65004097 \h </w:instrText>
            </w:r>
            <w:r>
              <w:rPr>
                <w:noProof/>
                <w:webHidden/>
              </w:rPr>
            </w:r>
            <w:r>
              <w:rPr>
                <w:noProof/>
                <w:webHidden/>
              </w:rPr>
              <w:fldChar w:fldCharType="separate"/>
            </w:r>
            <w:r>
              <w:rPr>
                <w:noProof/>
                <w:webHidden/>
              </w:rPr>
              <w:t>5</w:t>
            </w:r>
            <w:r>
              <w:rPr>
                <w:noProof/>
                <w:webHidden/>
              </w:rPr>
              <w:fldChar w:fldCharType="end"/>
            </w:r>
          </w:hyperlink>
        </w:p>
        <w:p w14:paraId="47122499" w14:textId="4BE09885" w:rsidR="00E404DB" w:rsidRDefault="00E404DB">
          <w:r>
            <w:rPr>
              <w:b/>
              <w:bCs/>
              <w:noProof/>
            </w:rPr>
            <w:fldChar w:fldCharType="end"/>
          </w:r>
        </w:p>
      </w:sdtContent>
    </w:sdt>
    <w:p w14:paraId="34B0D02E" w14:textId="515BFCC2" w:rsidR="00E404DB" w:rsidRDefault="00E404DB"/>
    <w:p w14:paraId="50FC868D" w14:textId="77777777" w:rsidR="00E404DB" w:rsidRDefault="00E404DB">
      <w:r>
        <w:br w:type="page"/>
      </w:r>
    </w:p>
    <w:p w14:paraId="248C12EC" w14:textId="7508AA60" w:rsidR="00E404DB" w:rsidRDefault="00E404DB" w:rsidP="00E404DB">
      <w:pPr>
        <w:pStyle w:val="Heading1"/>
      </w:pPr>
      <w:bookmarkStart w:id="0" w:name="_Toc65004088"/>
      <w:r>
        <w:lastRenderedPageBreak/>
        <w:t>Question 1</w:t>
      </w:r>
      <w:bookmarkEnd w:id="0"/>
    </w:p>
    <w:p w14:paraId="687D26CC" w14:textId="5ED23FD7" w:rsidR="00E404DB" w:rsidRDefault="00E404DB" w:rsidP="00E404DB">
      <w:pPr>
        <w:pStyle w:val="Heading3"/>
      </w:pPr>
      <w:bookmarkStart w:id="1" w:name="_Toc65004089"/>
      <w:r>
        <w:t>While Loop in SQL</w:t>
      </w:r>
      <w:bookmarkEnd w:id="1"/>
    </w:p>
    <w:p w14:paraId="42E80641" w14:textId="7DE3943B" w:rsidR="00E404DB" w:rsidRDefault="00B719B6" w:rsidP="00E404DB">
      <w:r>
        <w:t xml:space="preserve">A WHILE loop checks </w:t>
      </w:r>
      <w:r w:rsidR="001D3371">
        <w:t xml:space="preserve">whether </w:t>
      </w:r>
      <w:r>
        <w:t xml:space="preserve">its condition </w:t>
      </w:r>
      <w:r w:rsidR="001D3371">
        <w:t xml:space="preserve">has been met (checks if it is true) </w:t>
      </w:r>
      <w:r>
        <w:t xml:space="preserve">before its contents is executed. </w:t>
      </w:r>
      <w:r w:rsidR="001D3371">
        <w:t>The loop can only terminate if the condition is said to be FALSE, otherwise the loop will execute indefinitely.</w:t>
      </w:r>
    </w:p>
    <w:p w14:paraId="1EBA8D07" w14:textId="4D38F5E7" w:rsidR="00982B1F" w:rsidRPr="00E404DB" w:rsidRDefault="000F6FBD" w:rsidP="00E404DB">
      <w:r w:rsidRPr="000F6FBD">
        <w:drawing>
          <wp:inline distT="0" distB="0" distL="0" distR="0" wp14:anchorId="1D3E7829" wp14:editId="17244398">
            <wp:extent cx="5731510" cy="9004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00430"/>
                    </a:xfrm>
                    <a:prstGeom prst="rect">
                      <a:avLst/>
                    </a:prstGeom>
                  </pic:spPr>
                </pic:pic>
              </a:graphicData>
            </a:graphic>
          </wp:inline>
        </w:drawing>
      </w:r>
    </w:p>
    <w:p w14:paraId="327DF0D1" w14:textId="5A44BBB6" w:rsidR="00E404DB" w:rsidRDefault="00E404DB" w:rsidP="00E404DB">
      <w:pPr>
        <w:pStyle w:val="Heading3"/>
      </w:pPr>
      <w:bookmarkStart w:id="2" w:name="_Toc65004090"/>
      <w:r>
        <w:t>For Loop in SQL</w:t>
      </w:r>
      <w:bookmarkEnd w:id="2"/>
    </w:p>
    <w:p w14:paraId="19E215A1" w14:textId="37ACCBB0" w:rsidR="00E404DB" w:rsidRDefault="00201DF6" w:rsidP="00E404DB">
      <w:r>
        <w:t xml:space="preserve">Numeric FOR loops specify start and end integer values where each value is iterated through, from start to end, </w:t>
      </w:r>
      <w:r w:rsidR="00B719B6">
        <w:t>before the loop is terminated/exited</w:t>
      </w:r>
      <w:r>
        <w:t xml:space="preserve">. </w:t>
      </w:r>
      <w:r w:rsidR="00B719B6">
        <w:t>Cursor FOR loops follow the same structure, however one explicitly provides a cursor or SELECT statement which fall in place of upper/lower bound values.</w:t>
      </w:r>
    </w:p>
    <w:p w14:paraId="7B0EDEC6" w14:textId="013DC22B" w:rsidR="00B719B6" w:rsidRPr="00E404DB" w:rsidRDefault="000F6FBD" w:rsidP="00E404DB">
      <w:r w:rsidRPr="000F6FBD">
        <w:drawing>
          <wp:inline distT="0" distB="0" distL="0" distR="0" wp14:anchorId="394E8971" wp14:editId="3FA968BD">
            <wp:extent cx="5731510" cy="20478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47875"/>
                    </a:xfrm>
                    <a:prstGeom prst="rect">
                      <a:avLst/>
                    </a:prstGeom>
                  </pic:spPr>
                </pic:pic>
              </a:graphicData>
            </a:graphic>
          </wp:inline>
        </w:drawing>
      </w:r>
    </w:p>
    <w:p w14:paraId="645A43E0" w14:textId="1164732B" w:rsidR="00E404DB" w:rsidRDefault="00E404DB" w:rsidP="00E404DB">
      <w:pPr>
        <w:pStyle w:val="Heading3"/>
      </w:pPr>
      <w:bookmarkStart w:id="3" w:name="_Toc65004091"/>
      <w:r>
        <w:t>IF…ELSE Statements in SQL</w:t>
      </w:r>
      <w:bookmarkEnd w:id="3"/>
    </w:p>
    <w:p w14:paraId="55A2FC81" w14:textId="7DCF8CD0" w:rsidR="00E404DB" w:rsidRDefault="00E20B20" w:rsidP="00E404DB">
      <w:r>
        <w:t xml:space="preserve">An IF statement is one of the fundamental concepts </w:t>
      </w:r>
      <w:r w:rsidR="00B719B6">
        <w:t>regarding</w:t>
      </w:r>
      <w:r>
        <w:t xml:space="preserve"> conditional branching logic. </w:t>
      </w:r>
      <w:r w:rsidR="00727D0A">
        <w:t>An IF...ELSE statement uses either/or logic where, based on whether a condition is met, code will be executed between the THEN and ELSE keywords or code between the ELSE and the END IF keywords will be executed.</w:t>
      </w:r>
    </w:p>
    <w:p w14:paraId="49D68E1D" w14:textId="3BC86761" w:rsidR="00727D0A" w:rsidRPr="00E404DB" w:rsidRDefault="000F6FBD" w:rsidP="00E404DB">
      <w:r w:rsidRPr="000F6FBD">
        <w:drawing>
          <wp:inline distT="0" distB="0" distL="0" distR="0" wp14:anchorId="1232B8F3" wp14:editId="4C0B5AF8">
            <wp:extent cx="5731510" cy="15665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66545"/>
                    </a:xfrm>
                    <a:prstGeom prst="rect">
                      <a:avLst/>
                    </a:prstGeom>
                  </pic:spPr>
                </pic:pic>
              </a:graphicData>
            </a:graphic>
          </wp:inline>
        </w:drawing>
      </w:r>
    </w:p>
    <w:p w14:paraId="2BFED904" w14:textId="68BDD06E" w:rsidR="00E404DB" w:rsidRDefault="00E404DB" w:rsidP="00E404DB">
      <w:pPr>
        <w:pStyle w:val="Heading3"/>
      </w:pPr>
      <w:bookmarkStart w:id="4" w:name="_Toc65004092"/>
      <w:r>
        <w:t>CASE Statements in SQL</w:t>
      </w:r>
      <w:bookmarkEnd w:id="4"/>
    </w:p>
    <w:p w14:paraId="54F1F78F" w14:textId="114EB8AE" w:rsidR="00E404DB" w:rsidRDefault="00390F87" w:rsidP="00E404DB">
      <w:r>
        <w:t xml:space="preserve">CASE statements are used in scenarios where redundant IF THEN ELSE statements are being made which clutter the code. By implementing CASE, the code becomes easier to read and understand. CASE statements come in two forms: Simple CASE statements and </w:t>
      </w:r>
      <w:r w:rsidR="0086674E">
        <w:t xml:space="preserve">Searched CASE statements. </w:t>
      </w:r>
      <w:r w:rsidR="0086674E">
        <w:lastRenderedPageBreak/>
        <w:t>Simple CASE Statements decides which sequence of statements to execute based on an expression which returns one of those values. A Searched CASE statement executes the first TRUE condition that is associated to a sequence of statements.</w:t>
      </w:r>
    </w:p>
    <w:p w14:paraId="140F9985" w14:textId="531E6B04" w:rsidR="0086674E" w:rsidRDefault="000F6FBD" w:rsidP="00E404DB">
      <w:r w:rsidRPr="000F6FBD">
        <w:drawing>
          <wp:inline distT="0" distB="0" distL="0" distR="0" wp14:anchorId="50FC6792" wp14:editId="14C17799">
            <wp:extent cx="5731510" cy="22059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05990"/>
                    </a:xfrm>
                    <a:prstGeom prst="rect">
                      <a:avLst/>
                    </a:prstGeom>
                  </pic:spPr>
                </pic:pic>
              </a:graphicData>
            </a:graphic>
          </wp:inline>
        </w:drawing>
      </w:r>
    </w:p>
    <w:p w14:paraId="258B54A3" w14:textId="77777777" w:rsidR="000F6FBD" w:rsidRDefault="000F6FBD" w:rsidP="00E404DB"/>
    <w:p w14:paraId="3D9055A3" w14:textId="58B16F82" w:rsidR="006C56A2" w:rsidRPr="00E404DB" w:rsidRDefault="003D0E70" w:rsidP="00E404DB">
      <w:sdt>
        <w:sdtPr>
          <w:id w:val="2127191890"/>
          <w:citation/>
        </w:sdtPr>
        <w:sdtEndPr/>
        <w:sdtContent>
          <w:r w:rsidR="006C56A2">
            <w:fldChar w:fldCharType="begin"/>
          </w:r>
          <w:r w:rsidR="006C56A2">
            <w:instrText xml:space="preserve"> CITATION Feu11 \l 7177 </w:instrText>
          </w:r>
          <w:r w:rsidR="006C56A2">
            <w:fldChar w:fldCharType="separate"/>
          </w:r>
          <w:r>
            <w:rPr>
              <w:noProof/>
            </w:rPr>
            <w:t>(Feuerstein, 2011)</w:t>
          </w:r>
          <w:r w:rsidR="006C56A2">
            <w:fldChar w:fldCharType="end"/>
          </w:r>
        </w:sdtContent>
      </w:sdt>
    </w:p>
    <w:p w14:paraId="7CD93599" w14:textId="67A80ED2" w:rsidR="00E404DB" w:rsidRDefault="00E404DB" w:rsidP="00E404DB">
      <w:pPr>
        <w:pStyle w:val="Heading1"/>
      </w:pPr>
      <w:bookmarkStart w:id="5" w:name="_Toc65004093"/>
      <w:r>
        <w:t>Question 2</w:t>
      </w:r>
      <w:bookmarkEnd w:id="5"/>
    </w:p>
    <w:p w14:paraId="354D7ED5" w14:textId="61B2FC7E" w:rsidR="00E404DB" w:rsidRDefault="00E404DB" w:rsidP="00E404DB">
      <w:pPr>
        <w:pStyle w:val="Heading3"/>
      </w:pPr>
      <w:bookmarkStart w:id="6" w:name="_Toc65004094"/>
      <w:r>
        <w:t>Declaration of variables</w:t>
      </w:r>
      <w:bookmarkEnd w:id="6"/>
    </w:p>
    <w:p w14:paraId="2A8D5BEB" w14:textId="6F3B3FFF" w:rsidR="00E404DB" w:rsidRDefault="00DC4610" w:rsidP="00E404DB">
      <w:r>
        <w:t>In Oracle, one does not have to add an “@” sign in front of the variable’s name but requires a semi-colon (“;”) to separate multiple variable declarations. In SQL Server, an “@” sign needs to be added before the variable’s name and requires a comma (“,”) to separate multiple variable declarations.</w:t>
      </w:r>
      <w:r w:rsidR="0061155C">
        <w:t xml:space="preserve"> Both R</w:t>
      </w:r>
      <w:r w:rsidR="00F856AF">
        <w:t xml:space="preserve">elational Database Management Systems (RDBMS) make use </w:t>
      </w:r>
      <w:r w:rsidR="003D0E70">
        <w:t>o</w:t>
      </w:r>
      <w:r w:rsidR="00F856AF">
        <w:t>f the DECLARE keyword.</w:t>
      </w:r>
    </w:p>
    <w:p w14:paraId="08021CF0" w14:textId="6F74C0A3" w:rsidR="0061155C" w:rsidRDefault="00B14193" w:rsidP="00E404DB">
      <w:r w:rsidRPr="00B14193">
        <w:drawing>
          <wp:inline distT="0" distB="0" distL="0" distR="0" wp14:anchorId="6D0F18F6" wp14:editId="133AAE7D">
            <wp:extent cx="5731510" cy="18999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99920"/>
                    </a:xfrm>
                    <a:prstGeom prst="rect">
                      <a:avLst/>
                    </a:prstGeom>
                  </pic:spPr>
                </pic:pic>
              </a:graphicData>
            </a:graphic>
          </wp:inline>
        </w:drawing>
      </w:r>
    </w:p>
    <w:p w14:paraId="6FF419FB" w14:textId="66EFCBB5" w:rsidR="0061155C" w:rsidRPr="00F856AF" w:rsidRDefault="00F856AF" w:rsidP="00E404DB">
      <w:sdt>
        <w:sdtPr>
          <w:rPr>
            <w:lang w:val="fr-FR"/>
          </w:rPr>
          <w:id w:val="782773417"/>
          <w:citation/>
        </w:sdtPr>
        <w:sdtContent>
          <w:r>
            <w:rPr>
              <w:lang w:val="fr-FR"/>
            </w:rPr>
            <w:fldChar w:fldCharType="begin"/>
          </w:r>
          <w:r>
            <w:instrText xml:space="preserve"> CITATION SQL01 \l 7177 </w:instrText>
          </w:r>
          <w:r>
            <w:rPr>
              <w:lang w:val="fr-FR"/>
            </w:rPr>
            <w:fldChar w:fldCharType="separate"/>
          </w:r>
          <w:r w:rsidR="003D0E70">
            <w:rPr>
              <w:noProof/>
            </w:rPr>
            <w:t>(SQL Server vs. Oracle, 2013)</w:t>
          </w:r>
          <w:r>
            <w:rPr>
              <w:lang w:val="fr-FR"/>
            </w:rPr>
            <w:fldChar w:fldCharType="end"/>
          </w:r>
        </w:sdtContent>
      </w:sdt>
    </w:p>
    <w:p w14:paraId="088A64DB" w14:textId="0C0C20AA" w:rsidR="00E404DB" w:rsidRDefault="00E404DB" w:rsidP="00E404DB">
      <w:pPr>
        <w:pStyle w:val="Heading3"/>
      </w:pPr>
      <w:bookmarkStart w:id="7" w:name="_Toc65004095"/>
      <w:r>
        <w:t>Creating stored procedures</w:t>
      </w:r>
      <w:bookmarkEnd w:id="7"/>
    </w:p>
    <w:p w14:paraId="484DC883" w14:textId="7968F445" w:rsidR="00E404DB" w:rsidRDefault="00B702C2" w:rsidP="00E404DB">
      <w:r>
        <w:t>In MS SQL Server, a stored procedure is developed using Transact-SQL where input parameters can be accepted which will then be able to return multiple values of output parameters.</w:t>
      </w:r>
      <w:r w:rsidR="00B1232C">
        <w:t xml:space="preserve"> However, stored procedures form the basis of PL/SQL in Oracle Database. Stored procedures in Oracle follow a block structure that is made of individual declarative, executable, and exception-handling components.</w:t>
      </w:r>
    </w:p>
    <w:p w14:paraId="4A6FE697" w14:textId="35D264E6" w:rsidR="00B1232C" w:rsidRDefault="00B14193" w:rsidP="00E404DB">
      <w:r w:rsidRPr="00B14193">
        <w:lastRenderedPageBreak/>
        <w:drawing>
          <wp:inline distT="0" distB="0" distL="0" distR="0" wp14:anchorId="6375A877" wp14:editId="0FCE7749">
            <wp:extent cx="5731510" cy="3790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90950"/>
                    </a:xfrm>
                    <a:prstGeom prst="rect">
                      <a:avLst/>
                    </a:prstGeom>
                  </pic:spPr>
                </pic:pic>
              </a:graphicData>
            </a:graphic>
          </wp:inline>
        </w:drawing>
      </w:r>
    </w:p>
    <w:p w14:paraId="61D67D18" w14:textId="0B5033B5" w:rsidR="00B1232C" w:rsidRPr="00E404DB" w:rsidRDefault="00B1232C" w:rsidP="00E404DB">
      <w:sdt>
        <w:sdtPr>
          <w:id w:val="-2102333764"/>
          <w:citation/>
        </w:sdtPr>
        <w:sdtContent>
          <w:r>
            <w:fldChar w:fldCharType="begin"/>
          </w:r>
          <w:r>
            <w:instrText xml:space="preserve"> CITATION Bha20 \l 7177 </w:instrText>
          </w:r>
          <w:r>
            <w:fldChar w:fldCharType="separate"/>
          </w:r>
          <w:r w:rsidR="003D0E70">
            <w:rPr>
              <w:noProof/>
            </w:rPr>
            <w:t>(Bhadwal, 2020)</w:t>
          </w:r>
          <w:r>
            <w:fldChar w:fldCharType="end"/>
          </w:r>
        </w:sdtContent>
      </w:sdt>
    </w:p>
    <w:p w14:paraId="367FE427" w14:textId="6B12309D" w:rsidR="00E404DB" w:rsidRDefault="00E404DB" w:rsidP="00E404DB">
      <w:pPr>
        <w:pStyle w:val="Heading3"/>
      </w:pPr>
      <w:bookmarkStart w:id="8" w:name="_Toc65004096"/>
      <w:r>
        <w:t>Utilizing built-in functions</w:t>
      </w:r>
      <w:bookmarkEnd w:id="8"/>
    </w:p>
    <w:p w14:paraId="33DFEDDF" w14:textId="464A711C" w:rsidR="00E404DB" w:rsidRDefault="00241EFF" w:rsidP="00E404DB">
      <w:r>
        <w:t>Both MS SQL Server and Oracle offer the same built-in functions</w:t>
      </w:r>
      <w:r w:rsidR="00A81445">
        <w:t xml:space="preserve">; for example, ABS, ROUND, AVG, COUNT, SUM, etc. However, there are some functions that </w:t>
      </w:r>
      <w:r>
        <w:t xml:space="preserve">differ slightly in how they are named and/or </w:t>
      </w:r>
      <w:r w:rsidR="00A81445">
        <w:t xml:space="preserve">how they </w:t>
      </w:r>
      <w:r>
        <w:t>represented. The following table demonstrates a few of these slight differences:</w:t>
      </w:r>
    </w:p>
    <w:tbl>
      <w:tblPr>
        <w:tblStyle w:val="TableGrid"/>
        <w:tblW w:w="0" w:type="auto"/>
        <w:tblLook w:val="04A0" w:firstRow="1" w:lastRow="0" w:firstColumn="1" w:lastColumn="0" w:noHBand="0" w:noVBand="1"/>
      </w:tblPr>
      <w:tblGrid>
        <w:gridCol w:w="1696"/>
        <w:gridCol w:w="3261"/>
        <w:gridCol w:w="4059"/>
      </w:tblGrid>
      <w:tr w:rsidR="00241EFF" w14:paraId="107CD2CF" w14:textId="77777777" w:rsidTr="00A81445">
        <w:trPr>
          <w:trHeight w:val="542"/>
        </w:trPr>
        <w:tc>
          <w:tcPr>
            <w:tcW w:w="1696" w:type="dxa"/>
          </w:tcPr>
          <w:p w14:paraId="11F5A972" w14:textId="09B2461B" w:rsidR="00241EFF" w:rsidRPr="00A81445" w:rsidRDefault="00241EFF" w:rsidP="00A81445">
            <w:pPr>
              <w:jc w:val="center"/>
              <w:rPr>
                <w:b/>
                <w:bCs/>
              </w:rPr>
            </w:pPr>
            <w:r w:rsidRPr="00A81445">
              <w:rPr>
                <w:b/>
                <w:bCs/>
              </w:rPr>
              <w:t>Description</w:t>
            </w:r>
          </w:p>
        </w:tc>
        <w:tc>
          <w:tcPr>
            <w:tcW w:w="3261" w:type="dxa"/>
          </w:tcPr>
          <w:p w14:paraId="187225BA" w14:textId="19EEB894" w:rsidR="00241EFF" w:rsidRPr="00A81445" w:rsidRDefault="00241EFF" w:rsidP="00A81445">
            <w:pPr>
              <w:jc w:val="center"/>
              <w:rPr>
                <w:b/>
                <w:bCs/>
              </w:rPr>
            </w:pPr>
            <w:r w:rsidRPr="00A81445">
              <w:rPr>
                <w:b/>
                <w:bCs/>
              </w:rPr>
              <w:t>Oracle DB</w:t>
            </w:r>
          </w:p>
        </w:tc>
        <w:tc>
          <w:tcPr>
            <w:tcW w:w="4059" w:type="dxa"/>
          </w:tcPr>
          <w:p w14:paraId="6E1E0398" w14:textId="2D2CD082" w:rsidR="00241EFF" w:rsidRPr="00A81445" w:rsidRDefault="00241EFF" w:rsidP="00A81445">
            <w:pPr>
              <w:jc w:val="center"/>
              <w:rPr>
                <w:b/>
                <w:bCs/>
              </w:rPr>
            </w:pPr>
            <w:r w:rsidRPr="00A81445">
              <w:rPr>
                <w:b/>
                <w:bCs/>
              </w:rPr>
              <w:t>MS SQL Server</w:t>
            </w:r>
          </w:p>
        </w:tc>
      </w:tr>
      <w:tr w:rsidR="00241EFF" w14:paraId="73E0F2AC" w14:textId="77777777" w:rsidTr="00A81445">
        <w:trPr>
          <w:trHeight w:val="830"/>
        </w:trPr>
        <w:tc>
          <w:tcPr>
            <w:tcW w:w="1696" w:type="dxa"/>
          </w:tcPr>
          <w:p w14:paraId="1FB01AF4" w14:textId="67F7679B" w:rsidR="00241EFF" w:rsidRDefault="00241EFF" w:rsidP="00E404DB">
            <w:r>
              <w:t xml:space="preserve">Smallest integer </w:t>
            </w:r>
            <w:r>
              <w:rPr>
                <w:rFonts w:cstheme="minorHAnsi"/>
              </w:rPr>
              <w:t>≥</w:t>
            </w:r>
            <w:r>
              <w:t xml:space="preserve"> n</w:t>
            </w:r>
          </w:p>
        </w:tc>
        <w:tc>
          <w:tcPr>
            <w:tcW w:w="3261" w:type="dxa"/>
          </w:tcPr>
          <w:p w14:paraId="4206CE9E" w14:textId="7F68E29F" w:rsidR="00241EFF" w:rsidRDefault="00241EFF" w:rsidP="00E404DB">
            <w:r>
              <w:t>CEIL</w:t>
            </w:r>
          </w:p>
        </w:tc>
        <w:tc>
          <w:tcPr>
            <w:tcW w:w="4059" w:type="dxa"/>
          </w:tcPr>
          <w:p w14:paraId="1A316449" w14:textId="715B6D60" w:rsidR="00241EFF" w:rsidRDefault="00241EFF" w:rsidP="00E404DB">
            <w:r>
              <w:t>CEILING</w:t>
            </w:r>
          </w:p>
        </w:tc>
      </w:tr>
      <w:tr w:rsidR="00241EFF" w14:paraId="3DD10D93" w14:textId="77777777" w:rsidTr="00A81445">
        <w:trPr>
          <w:trHeight w:val="569"/>
        </w:trPr>
        <w:tc>
          <w:tcPr>
            <w:tcW w:w="1696" w:type="dxa"/>
          </w:tcPr>
          <w:p w14:paraId="17CAAC7E" w14:textId="0BAF22EE" w:rsidR="00241EFF" w:rsidRDefault="00241EFF" w:rsidP="00E404DB">
            <w:r>
              <w:t>Modulus</w:t>
            </w:r>
          </w:p>
        </w:tc>
        <w:tc>
          <w:tcPr>
            <w:tcW w:w="3261" w:type="dxa"/>
          </w:tcPr>
          <w:p w14:paraId="554828ED" w14:textId="2F293D39" w:rsidR="00241EFF" w:rsidRDefault="00241EFF" w:rsidP="00E404DB">
            <w:r>
              <w:t>MOD</w:t>
            </w:r>
          </w:p>
        </w:tc>
        <w:tc>
          <w:tcPr>
            <w:tcW w:w="4059" w:type="dxa"/>
          </w:tcPr>
          <w:p w14:paraId="4C56ED0E" w14:textId="5C1E8F45" w:rsidR="00241EFF" w:rsidRDefault="00241EFF" w:rsidP="00E404DB">
            <w:r>
              <w:t>%</w:t>
            </w:r>
          </w:p>
        </w:tc>
      </w:tr>
      <w:tr w:rsidR="00241EFF" w14:paraId="71BDE84D" w14:textId="77777777" w:rsidTr="00A81445">
        <w:tc>
          <w:tcPr>
            <w:tcW w:w="1696" w:type="dxa"/>
          </w:tcPr>
          <w:p w14:paraId="180291ED" w14:textId="27ED05BB" w:rsidR="00241EFF" w:rsidRDefault="00241EFF" w:rsidP="00E404DB">
            <w:r>
              <w:t xml:space="preserve">String </w:t>
            </w:r>
            <w:r w:rsidR="00A81445" w:rsidRPr="00A81445">
              <w:t>concatenation</w:t>
            </w:r>
          </w:p>
        </w:tc>
        <w:tc>
          <w:tcPr>
            <w:tcW w:w="3261" w:type="dxa"/>
          </w:tcPr>
          <w:p w14:paraId="35A4FC8D" w14:textId="3BBE40BE" w:rsidR="00241EFF" w:rsidRDefault="00A81445" w:rsidP="00E404DB">
            <w:r>
              <w:t>CONCAT (</w:t>
            </w:r>
            <w:r w:rsidR="00241EFF" w:rsidRPr="00241EFF">
              <w:rPr>
                <w:i/>
                <w:iCs/>
              </w:rPr>
              <w:t>string1</w:t>
            </w:r>
            <w:r w:rsidR="00241EFF">
              <w:t xml:space="preserve">, </w:t>
            </w:r>
            <w:r w:rsidR="00241EFF" w:rsidRPr="00241EFF">
              <w:rPr>
                <w:i/>
                <w:iCs/>
              </w:rPr>
              <w:t>string2</w:t>
            </w:r>
            <w:r w:rsidR="00241EFF">
              <w:t>)</w:t>
            </w:r>
          </w:p>
        </w:tc>
        <w:tc>
          <w:tcPr>
            <w:tcW w:w="4059" w:type="dxa"/>
          </w:tcPr>
          <w:p w14:paraId="157983B1" w14:textId="0306E8C6" w:rsidR="00241EFF" w:rsidRDefault="00241EFF" w:rsidP="00E404DB">
            <w:r w:rsidRPr="00241EFF">
              <w:rPr>
                <w:i/>
                <w:iCs/>
              </w:rPr>
              <w:t>string1</w:t>
            </w:r>
            <w:r>
              <w:t xml:space="preserve"> + </w:t>
            </w:r>
            <w:r w:rsidRPr="00241EFF">
              <w:rPr>
                <w:i/>
                <w:iCs/>
              </w:rPr>
              <w:t>string2</w:t>
            </w:r>
          </w:p>
        </w:tc>
      </w:tr>
      <w:tr w:rsidR="00241EFF" w14:paraId="20F3FC08" w14:textId="77777777" w:rsidTr="00A81445">
        <w:tc>
          <w:tcPr>
            <w:tcW w:w="1696" w:type="dxa"/>
          </w:tcPr>
          <w:p w14:paraId="1D85CB5C" w14:textId="3F5BAA2D" w:rsidR="00241EFF" w:rsidRPr="00A81445" w:rsidRDefault="00A81445" w:rsidP="00E404DB">
            <w:r>
              <w:t>Get part of a string</w:t>
            </w:r>
          </w:p>
        </w:tc>
        <w:tc>
          <w:tcPr>
            <w:tcW w:w="3261" w:type="dxa"/>
          </w:tcPr>
          <w:p w14:paraId="30D745CA" w14:textId="5A2604D2" w:rsidR="00241EFF" w:rsidRPr="00A81445" w:rsidRDefault="00A81445" w:rsidP="00E404DB">
            <w:r>
              <w:t>SUBSTR</w:t>
            </w:r>
          </w:p>
        </w:tc>
        <w:tc>
          <w:tcPr>
            <w:tcW w:w="4059" w:type="dxa"/>
          </w:tcPr>
          <w:p w14:paraId="4D9D2728" w14:textId="36D7A612" w:rsidR="00241EFF" w:rsidRDefault="00A81445" w:rsidP="00E404DB">
            <w:r>
              <w:t>SUBSTRING</w:t>
            </w:r>
          </w:p>
        </w:tc>
      </w:tr>
    </w:tbl>
    <w:p w14:paraId="3B215839" w14:textId="18228265" w:rsidR="00241EFF" w:rsidRDefault="00241EFF" w:rsidP="00E404DB"/>
    <w:p w14:paraId="7EF10C58" w14:textId="033C535F" w:rsidR="00A81445" w:rsidRDefault="00B14193" w:rsidP="00E404DB">
      <w:r w:rsidRPr="00B14193">
        <w:drawing>
          <wp:inline distT="0" distB="0" distL="0" distR="0" wp14:anchorId="3C571F15" wp14:editId="0E19B689">
            <wp:extent cx="5731510" cy="14966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96695"/>
                    </a:xfrm>
                    <a:prstGeom prst="rect">
                      <a:avLst/>
                    </a:prstGeom>
                  </pic:spPr>
                </pic:pic>
              </a:graphicData>
            </a:graphic>
          </wp:inline>
        </w:drawing>
      </w:r>
    </w:p>
    <w:p w14:paraId="026B6549" w14:textId="620908FF" w:rsidR="00A81445" w:rsidRPr="00E404DB" w:rsidRDefault="00A81445" w:rsidP="00E404DB">
      <w:sdt>
        <w:sdtPr>
          <w:id w:val="-1194758673"/>
          <w:citation/>
        </w:sdtPr>
        <w:sdtContent>
          <w:r>
            <w:fldChar w:fldCharType="begin"/>
          </w:r>
          <w:r>
            <w:instrText xml:space="preserve"> CITATION Bri20 \l 7177 </w:instrText>
          </w:r>
          <w:r>
            <w:fldChar w:fldCharType="separate"/>
          </w:r>
          <w:r w:rsidR="003D0E70">
            <w:rPr>
              <w:noProof/>
            </w:rPr>
            <w:t>(Bristle Software, Inc, 2020)</w:t>
          </w:r>
          <w:r>
            <w:fldChar w:fldCharType="end"/>
          </w:r>
        </w:sdtContent>
      </w:sdt>
    </w:p>
    <w:bookmarkStart w:id="9" w:name="_Toc65004097" w:displacedByCustomXml="next"/>
    <w:sdt>
      <w:sdtPr>
        <w:rPr>
          <w:rFonts w:asciiTheme="minorHAnsi" w:eastAsiaTheme="minorHAnsi" w:hAnsiTheme="minorHAnsi" w:cstheme="minorBidi"/>
          <w:color w:val="auto"/>
          <w:sz w:val="22"/>
          <w:szCs w:val="22"/>
        </w:rPr>
        <w:id w:val="-89847578"/>
        <w:docPartObj>
          <w:docPartGallery w:val="Bibliographies"/>
          <w:docPartUnique/>
        </w:docPartObj>
      </w:sdtPr>
      <w:sdtEndPr/>
      <w:sdtContent>
        <w:p w14:paraId="26C55FBC" w14:textId="7841547E" w:rsidR="00E404DB" w:rsidRDefault="00E404DB">
          <w:pPr>
            <w:pStyle w:val="Heading1"/>
          </w:pPr>
          <w:r>
            <w:t>References</w:t>
          </w:r>
          <w:bookmarkEnd w:id="9"/>
        </w:p>
        <w:sdt>
          <w:sdtPr>
            <w:id w:val="-573587230"/>
            <w:bibliography/>
          </w:sdtPr>
          <w:sdtEndPr/>
          <w:sdtContent>
            <w:p w14:paraId="21577385" w14:textId="77777777" w:rsidR="003D0E70" w:rsidRDefault="00E404DB" w:rsidP="003D0E70">
              <w:pPr>
                <w:pStyle w:val="Bibliography"/>
                <w:ind w:left="720" w:hanging="720"/>
                <w:rPr>
                  <w:noProof/>
                  <w:sz w:val="24"/>
                  <w:szCs w:val="24"/>
                </w:rPr>
              </w:pPr>
              <w:r>
                <w:fldChar w:fldCharType="begin"/>
              </w:r>
              <w:r>
                <w:instrText xml:space="preserve"> BIBLIOGRAPHY </w:instrText>
              </w:r>
              <w:r>
                <w:fldChar w:fldCharType="separate"/>
              </w:r>
              <w:r w:rsidR="003D0E70">
                <w:rPr>
                  <w:noProof/>
                </w:rPr>
                <w:t xml:space="preserve">Bhadwal, A. (2020, November 02). </w:t>
              </w:r>
              <w:r w:rsidR="003D0E70">
                <w:rPr>
                  <w:i/>
                  <w:iCs/>
                  <w:noProof/>
                </w:rPr>
                <w:t>What You Need to Know About Stored Procedures</w:t>
              </w:r>
              <w:r w:rsidR="003D0E70">
                <w:rPr>
                  <w:noProof/>
                </w:rPr>
                <w:t>. Retrieved from hackr.io: https://hackr.io/blog/stored-procedures</w:t>
              </w:r>
            </w:p>
            <w:p w14:paraId="32F7783A" w14:textId="77777777" w:rsidR="003D0E70" w:rsidRDefault="003D0E70" w:rsidP="003D0E70">
              <w:pPr>
                <w:pStyle w:val="Bibliography"/>
                <w:ind w:left="720" w:hanging="720"/>
                <w:rPr>
                  <w:noProof/>
                </w:rPr>
              </w:pPr>
              <w:r>
                <w:rPr>
                  <w:noProof/>
                </w:rPr>
                <w:t xml:space="preserve">Bristle Software, Inc. (2020). </w:t>
              </w:r>
              <w:r>
                <w:rPr>
                  <w:i/>
                  <w:iCs/>
                  <w:noProof/>
                </w:rPr>
                <w:t xml:space="preserve">Bristle Software SQL Tips </w:t>
              </w:r>
              <w:r>
                <w:rPr>
                  <w:noProof/>
                </w:rPr>
                <w:t>. Retrieved from Bristle.com: http://www.bristle.com/Tips/SQL.htm#Differences%20Between%20Oracle%20and%20MS%20SQL%20Server</w:t>
              </w:r>
            </w:p>
            <w:p w14:paraId="5ACC2AC7" w14:textId="77777777" w:rsidR="003D0E70" w:rsidRDefault="003D0E70" w:rsidP="003D0E70">
              <w:pPr>
                <w:pStyle w:val="Bibliography"/>
                <w:ind w:left="720" w:hanging="720"/>
                <w:rPr>
                  <w:noProof/>
                </w:rPr>
              </w:pPr>
              <w:r>
                <w:rPr>
                  <w:noProof/>
                </w:rPr>
                <w:t xml:space="preserve">Feuerstein, S. (2011, July). </w:t>
              </w:r>
              <w:r>
                <w:rPr>
                  <w:i/>
                  <w:iCs/>
                  <w:noProof/>
                </w:rPr>
                <w:t>Controlling the Flow of Execution</w:t>
              </w:r>
              <w:r>
                <w:rPr>
                  <w:noProof/>
                </w:rPr>
                <w:t>. Retrieved from Oracle Magazine: https://blogs.oracle.com/oraclemagazine/controlling-the-flow-of-execution</w:t>
              </w:r>
            </w:p>
            <w:p w14:paraId="6591E8BC" w14:textId="77777777" w:rsidR="003D0E70" w:rsidRDefault="003D0E70" w:rsidP="003D0E70">
              <w:pPr>
                <w:pStyle w:val="Bibliography"/>
                <w:ind w:left="720" w:hanging="720"/>
                <w:rPr>
                  <w:noProof/>
                </w:rPr>
              </w:pPr>
              <w:r>
                <w:rPr>
                  <w:noProof/>
                </w:rPr>
                <w:t xml:space="preserve">SQL Server vs. Oracle. (2013). </w:t>
              </w:r>
              <w:r>
                <w:rPr>
                  <w:i/>
                  <w:iCs/>
                  <w:noProof/>
                </w:rPr>
                <w:t>SQL Server vs. Oracle: Declare variables and assign values</w:t>
              </w:r>
              <w:r>
                <w:rPr>
                  <w:noProof/>
                </w:rPr>
                <w:t>. Retrieved from SQL Server vs. Oracle: https://sqlbisam.blogspot.com/2013/12/declare-variables-and-assigning-values.html</w:t>
              </w:r>
            </w:p>
            <w:p w14:paraId="7CF676ED" w14:textId="11BCE3FD" w:rsidR="00E404DB" w:rsidRDefault="00E404DB" w:rsidP="003D0E70">
              <w:r>
                <w:rPr>
                  <w:b/>
                  <w:bCs/>
                  <w:noProof/>
                </w:rPr>
                <w:fldChar w:fldCharType="end"/>
              </w:r>
            </w:p>
          </w:sdtContent>
        </w:sdt>
      </w:sdtContent>
    </w:sdt>
    <w:p w14:paraId="2755384A" w14:textId="77777777" w:rsidR="00E404DB" w:rsidRDefault="00E404DB"/>
    <w:sectPr w:rsidR="00E404DB" w:rsidSect="00E404D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7A6138"/>
    <w:multiLevelType w:val="hybridMultilevel"/>
    <w:tmpl w:val="91BC4C02"/>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66F357B0"/>
    <w:multiLevelType w:val="hybridMultilevel"/>
    <w:tmpl w:val="0E1E073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4DB"/>
    <w:rsid w:val="000F6FBD"/>
    <w:rsid w:val="001D3371"/>
    <w:rsid w:val="00201DF6"/>
    <w:rsid w:val="00241EFF"/>
    <w:rsid w:val="00390F87"/>
    <w:rsid w:val="003D0E70"/>
    <w:rsid w:val="0061155C"/>
    <w:rsid w:val="006C56A2"/>
    <w:rsid w:val="00727D0A"/>
    <w:rsid w:val="0073232A"/>
    <w:rsid w:val="0086674E"/>
    <w:rsid w:val="00982B1F"/>
    <w:rsid w:val="00A81445"/>
    <w:rsid w:val="00B1232C"/>
    <w:rsid w:val="00B14193"/>
    <w:rsid w:val="00B702C2"/>
    <w:rsid w:val="00B719B6"/>
    <w:rsid w:val="00DC4610"/>
    <w:rsid w:val="00E20B20"/>
    <w:rsid w:val="00E404DB"/>
    <w:rsid w:val="00F856AF"/>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E547A"/>
  <w15:chartTrackingRefBased/>
  <w15:docId w15:val="{3928BA8E-E73D-47A1-BB2F-50362A7B3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04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04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404DB"/>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E404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04DB"/>
    <w:pPr>
      <w:outlineLvl w:val="9"/>
    </w:pPr>
    <w:rPr>
      <w:lang w:val="en-US"/>
    </w:rPr>
  </w:style>
  <w:style w:type="paragraph" w:styleId="ListParagraph">
    <w:name w:val="List Paragraph"/>
    <w:basedOn w:val="Normal"/>
    <w:uiPriority w:val="34"/>
    <w:qFormat/>
    <w:rsid w:val="00E404DB"/>
    <w:pPr>
      <w:ind w:left="720"/>
      <w:contextualSpacing/>
    </w:pPr>
  </w:style>
  <w:style w:type="character" w:customStyle="1" w:styleId="Heading2Char">
    <w:name w:val="Heading 2 Char"/>
    <w:basedOn w:val="DefaultParagraphFont"/>
    <w:link w:val="Heading2"/>
    <w:uiPriority w:val="9"/>
    <w:rsid w:val="00E404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04D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982B1F"/>
    <w:pPr>
      <w:spacing w:after="100"/>
    </w:pPr>
  </w:style>
  <w:style w:type="paragraph" w:styleId="TOC3">
    <w:name w:val="toc 3"/>
    <w:basedOn w:val="Normal"/>
    <w:next w:val="Normal"/>
    <w:autoRedefine/>
    <w:uiPriority w:val="39"/>
    <w:unhideWhenUsed/>
    <w:rsid w:val="00982B1F"/>
    <w:pPr>
      <w:spacing w:after="100"/>
      <w:ind w:left="440"/>
    </w:pPr>
  </w:style>
  <w:style w:type="character" w:styleId="Hyperlink">
    <w:name w:val="Hyperlink"/>
    <w:basedOn w:val="DefaultParagraphFont"/>
    <w:uiPriority w:val="99"/>
    <w:unhideWhenUsed/>
    <w:rsid w:val="00982B1F"/>
    <w:rPr>
      <w:color w:val="0563C1" w:themeColor="hyperlink"/>
      <w:u w:val="single"/>
    </w:rPr>
  </w:style>
  <w:style w:type="paragraph" w:styleId="Bibliography">
    <w:name w:val="Bibliography"/>
    <w:basedOn w:val="Normal"/>
    <w:next w:val="Normal"/>
    <w:uiPriority w:val="37"/>
    <w:unhideWhenUsed/>
    <w:rsid w:val="006C56A2"/>
  </w:style>
  <w:style w:type="table" w:styleId="TableGrid">
    <w:name w:val="Table Grid"/>
    <w:basedOn w:val="TableNormal"/>
    <w:uiPriority w:val="39"/>
    <w:rsid w:val="00241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2850">
      <w:bodyDiv w:val="1"/>
      <w:marLeft w:val="0"/>
      <w:marRight w:val="0"/>
      <w:marTop w:val="0"/>
      <w:marBottom w:val="0"/>
      <w:divBdr>
        <w:top w:val="none" w:sz="0" w:space="0" w:color="auto"/>
        <w:left w:val="none" w:sz="0" w:space="0" w:color="auto"/>
        <w:bottom w:val="none" w:sz="0" w:space="0" w:color="auto"/>
        <w:right w:val="none" w:sz="0" w:space="0" w:color="auto"/>
      </w:divBdr>
    </w:div>
    <w:div w:id="98256731">
      <w:bodyDiv w:val="1"/>
      <w:marLeft w:val="0"/>
      <w:marRight w:val="0"/>
      <w:marTop w:val="0"/>
      <w:marBottom w:val="0"/>
      <w:divBdr>
        <w:top w:val="none" w:sz="0" w:space="0" w:color="auto"/>
        <w:left w:val="none" w:sz="0" w:space="0" w:color="auto"/>
        <w:bottom w:val="none" w:sz="0" w:space="0" w:color="auto"/>
        <w:right w:val="none" w:sz="0" w:space="0" w:color="auto"/>
      </w:divBdr>
    </w:div>
    <w:div w:id="154534229">
      <w:bodyDiv w:val="1"/>
      <w:marLeft w:val="0"/>
      <w:marRight w:val="0"/>
      <w:marTop w:val="0"/>
      <w:marBottom w:val="0"/>
      <w:divBdr>
        <w:top w:val="none" w:sz="0" w:space="0" w:color="auto"/>
        <w:left w:val="none" w:sz="0" w:space="0" w:color="auto"/>
        <w:bottom w:val="none" w:sz="0" w:space="0" w:color="auto"/>
        <w:right w:val="none" w:sz="0" w:space="0" w:color="auto"/>
      </w:divBdr>
    </w:div>
    <w:div w:id="158741840">
      <w:bodyDiv w:val="1"/>
      <w:marLeft w:val="0"/>
      <w:marRight w:val="0"/>
      <w:marTop w:val="0"/>
      <w:marBottom w:val="0"/>
      <w:divBdr>
        <w:top w:val="none" w:sz="0" w:space="0" w:color="auto"/>
        <w:left w:val="none" w:sz="0" w:space="0" w:color="auto"/>
        <w:bottom w:val="none" w:sz="0" w:space="0" w:color="auto"/>
        <w:right w:val="none" w:sz="0" w:space="0" w:color="auto"/>
      </w:divBdr>
    </w:div>
    <w:div w:id="195041925">
      <w:bodyDiv w:val="1"/>
      <w:marLeft w:val="0"/>
      <w:marRight w:val="0"/>
      <w:marTop w:val="0"/>
      <w:marBottom w:val="0"/>
      <w:divBdr>
        <w:top w:val="none" w:sz="0" w:space="0" w:color="auto"/>
        <w:left w:val="none" w:sz="0" w:space="0" w:color="auto"/>
        <w:bottom w:val="none" w:sz="0" w:space="0" w:color="auto"/>
        <w:right w:val="none" w:sz="0" w:space="0" w:color="auto"/>
      </w:divBdr>
    </w:div>
    <w:div w:id="225648876">
      <w:bodyDiv w:val="1"/>
      <w:marLeft w:val="0"/>
      <w:marRight w:val="0"/>
      <w:marTop w:val="0"/>
      <w:marBottom w:val="0"/>
      <w:divBdr>
        <w:top w:val="none" w:sz="0" w:space="0" w:color="auto"/>
        <w:left w:val="none" w:sz="0" w:space="0" w:color="auto"/>
        <w:bottom w:val="none" w:sz="0" w:space="0" w:color="auto"/>
        <w:right w:val="none" w:sz="0" w:space="0" w:color="auto"/>
      </w:divBdr>
    </w:div>
    <w:div w:id="243607520">
      <w:bodyDiv w:val="1"/>
      <w:marLeft w:val="0"/>
      <w:marRight w:val="0"/>
      <w:marTop w:val="0"/>
      <w:marBottom w:val="0"/>
      <w:divBdr>
        <w:top w:val="none" w:sz="0" w:space="0" w:color="auto"/>
        <w:left w:val="none" w:sz="0" w:space="0" w:color="auto"/>
        <w:bottom w:val="none" w:sz="0" w:space="0" w:color="auto"/>
        <w:right w:val="none" w:sz="0" w:space="0" w:color="auto"/>
      </w:divBdr>
    </w:div>
    <w:div w:id="275522809">
      <w:bodyDiv w:val="1"/>
      <w:marLeft w:val="0"/>
      <w:marRight w:val="0"/>
      <w:marTop w:val="0"/>
      <w:marBottom w:val="0"/>
      <w:divBdr>
        <w:top w:val="none" w:sz="0" w:space="0" w:color="auto"/>
        <w:left w:val="none" w:sz="0" w:space="0" w:color="auto"/>
        <w:bottom w:val="none" w:sz="0" w:space="0" w:color="auto"/>
        <w:right w:val="none" w:sz="0" w:space="0" w:color="auto"/>
      </w:divBdr>
    </w:div>
    <w:div w:id="278605339">
      <w:bodyDiv w:val="1"/>
      <w:marLeft w:val="0"/>
      <w:marRight w:val="0"/>
      <w:marTop w:val="0"/>
      <w:marBottom w:val="0"/>
      <w:divBdr>
        <w:top w:val="none" w:sz="0" w:space="0" w:color="auto"/>
        <w:left w:val="none" w:sz="0" w:space="0" w:color="auto"/>
        <w:bottom w:val="none" w:sz="0" w:space="0" w:color="auto"/>
        <w:right w:val="none" w:sz="0" w:space="0" w:color="auto"/>
      </w:divBdr>
    </w:div>
    <w:div w:id="317000681">
      <w:bodyDiv w:val="1"/>
      <w:marLeft w:val="0"/>
      <w:marRight w:val="0"/>
      <w:marTop w:val="0"/>
      <w:marBottom w:val="0"/>
      <w:divBdr>
        <w:top w:val="none" w:sz="0" w:space="0" w:color="auto"/>
        <w:left w:val="none" w:sz="0" w:space="0" w:color="auto"/>
        <w:bottom w:val="none" w:sz="0" w:space="0" w:color="auto"/>
        <w:right w:val="none" w:sz="0" w:space="0" w:color="auto"/>
      </w:divBdr>
    </w:div>
    <w:div w:id="399595308">
      <w:bodyDiv w:val="1"/>
      <w:marLeft w:val="0"/>
      <w:marRight w:val="0"/>
      <w:marTop w:val="0"/>
      <w:marBottom w:val="0"/>
      <w:divBdr>
        <w:top w:val="none" w:sz="0" w:space="0" w:color="auto"/>
        <w:left w:val="none" w:sz="0" w:space="0" w:color="auto"/>
        <w:bottom w:val="none" w:sz="0" w:space="0" w:color="auto"/>
        <w:right w:val="none" w:sz="0" w:space="0" w:color="auto"/>
      </w:divBdr>
    </w:div>
    <w:div w:id="402073186">
      <w:bodyDiv w:val="1"/>
      <w:marLeft w:val="0"/>
      <w:marRight w:val="0"/>
      <w:marTop w:val="0"/>
      <w:marBottom w:val="0"/>
      <w:divBdr>
        <w:top w:val="none" w:sz="0" w:space="0" w:color="auto"/>
        <w:left w:val="none" w:sz="0" w:space="0" w:color="auto"/>
        <w:bottom w:val="none" w:sz="0" w:space="0" w:color="auto"/>
        <w:right w:val="none" w:sz="0" w:space="0" w:color="auto"/>
      </w:divBdr>
    </w:div>
    <w:div w:id="428701949">
      <w:bodyDiv w:val="1"/>
      <w:marLeft w:val="0"/>
      <w:marRight w:val="0"/>
      <w:marTop w:val="0"/>
      <w:marBottom w:val="0"/>
      <w:divBdr>
        <w:top w:val="none" w:sz="0" w:space="0" w:color="auto"/>
        <w:left w:val="none" w:sz="0" w:space="0" w:color="auto"/>
        <w:bottom w:val="none" w:sz="0" w:space="0" w:color="auto"/>
        <w:right w:val="none" w:sz="0" w:space="0" w:color="auto"/>
      </w:divBdr>
    </w:div>
    <w:div w:id="512958909">
      <w:bodyDiv w:val="1"/>
      <w:marLeft w:val="0"/>
      <w:marRight w:val="0"/>
      <w:marTop w:val="0"/>
      <w:marBottom w:val="0"/>
      <w:divBdr>
        <w:top w:val="none" w:sz="0" w:space="0" w:color="auto"/>
        <w:left w:val="none" w:sz="0" w:space="0" w:color="auto"/>
        <w:bottom w:val="none" w:sz="0" w:space="0" w:color="auto"/>
        <w:right w:val="none" w:sz="0" w:space="0" w:color="auto"/>
      </w:divBdr>
    </w:div>
    <w:div w:id="514921484">
      <w:bodyDiv w:val="1"/>
      <w:marLeft w:val="0"/>
      <w:marRight w:val="0"/>
      <w:marTop w:val="0"/>
      <w:marBottom w:val="0"/>
      <w:divBdr>
        <w:top w:val="none" w:sz="0" w:space="0" w:color="auto"/>
        <w:left w:val="none" w:sz="0" w:space="0" w:color="auto"/>
        <w:bottom w:val="none" w:sz="0" w:space="0" w:color="auto"/>
        <w:right w:val="none" w:sz="0" w:space="0" w:color="auto"/>
      </w:divBdr>
    </w:div>
    <w:div w:id="561136247">
      <w:bodyDiv w:val="1"/>
      <w:marLeft w:val="0"/>
      <w:marRight w:val="0"/>
      <w:marTop w:val="0"/>
      <w:marBottom w:val="0"/>
      <w:divBdr>
        <w:top w:val="none" w:sz="0" w:space="0" w:color="auto"/>
        <w:left w:val="none" w:sz="0" w:space="0" w:color="auto"/>
        <w:bottom w:val="none" w:sz="0" w:space="0" w:color="auto"/>
        <w:right w:val="none" w:sz="0" w:space="0" w:color="auto"/>
      </w:divBdr>
    </w:div>
    <w:div w:id="622075460">
      <w:bodyDiv w:val="1"/>
      <w:marLeft w:val="0"/>
      <w:marRight w:val="0"/>
      <w:marTop w:val="0"/>
      <w:marBottom w:val="0"/>
      <w:divBdr>
        <w:top w:val="none" w:sz="0" w:space="0" w:color="auto"/>
        <w:left w:val="none" w:sz="0" w:space="0" w:color="auto"/>
        <w:bottom w:val="none" w:sz="0" w:space="0" w:color="auto"/>
        <w:right w:val="none" w:sz="0" w:space="0" w:color="auto"/>
      </w:divBdr>
    </w:div>
    <w:div w:id="623124762">
      <w:bodyDiv w:val="1"/>
      <w:marLeft w:val="0"/>
      <w:marRight w:val="0"/>
      <w:marTop w:val="0"/>
      <w:marBottom w:val="0"/>
      <w:divBdr>
        <w:top w:val="none" w:sz="0" w:space="0" w:color="auto"/>
        <w:left w:val="none" w:sz="0" w:space="0" w:color="auto"/>
        <w:bottom w:val="none" w:sz="0" w:space="0" w:color="auto"/>
        <w:right w:val="none" w:sz="0" w:space="0" w:color="auto"/>
      </w:divBdr>
    </w:div>
    <w:div w:id="664404382">
      <w:bodyDiv w:val="1"/>
      <w:marLeft w:val="0"/>
      <w:marRight w:val="0"/>
      <w:marTop w:val="0"/>
      <w:marBottom w:val="0"/>
      <w:divBdr>
        <w:top w:val="none" w:sz="0" w:space="0" w:color="auto"/>
        <w:left w:val="none" w:sz="0" w:space="0" w:color="auto"/>
        <w:bottom w:val="none" w:sz="0" w:space="0" w:color="auto"/>
        <w:right w:val="none" w:sz="0" w:space="0" w:color="auto"/>
      </w:divBdr>
    </w:div>
    <w:div w:id="713578680">
      <w:bodyDiv w:val="1"/>
      <w:marLeft w:val="0"/>
      <w:marRight w:val="0"/>
      <w:marTop w:val="0"/>
      <w:marBottom w:val="0"/>
      <w:divBdr>
        <w:top w:val="none" w:sz="0" w:space="0" w:color="auto"/>
        <w:left w:val="none" w:sz="0" w:space="0" w:color="auto"/>
        <w:bottom w:val="none" w:sz="0" w:space="0" w:color="auto"/>
        <w:right w:val="none" w:sz="0" w:space="0" w:color="auto"/>
      </w:divBdr>
    </w:div>
    <w:div w:id="763499600">
      <w:bodyDiv w:val="1"/>
      <w:marLeft w:val="0"/>
      <w:marRight w:val="0"/>
      <w:marTop w:val="0"/>
      <w:marBottom w:val="0"/>
      <w:divBdr>
        <w:top w:val="none" w:sz="0" w:space="0" w:color="auto"/>
        <w:left w:val="none" w:sz="0" w:space="0" w:color="auto"/>
        <w:bottom w:val="none" w:sz="0" w:space="0" w:color="auto"/>
        <w:right w:val="none" w:sz="0" w:space="0" w:color="auto"/>
      </w:divBdr>
    </w:div>
    <w:div w:id="776560233">
      <w:bodyDiv w:val="1"/>
      <w:marLeft w:val="0"/>
      <w:marRight w:val="0"/>
      <w:marTop w:val="0"/>
      <w:marBottom w:val="0"/>
      <w:divBdr>
        <w:top w:val="none" w:sz="0" w:space="0" w:color="auto"/>
        <w:left w:val="none" w:sz="0" w:space="0" w:color="auto"/>
        <w:bottom w:val="none" w:sz="0" w:space="0" w:color="auto"/>
        <w:right w:val="none" w:sz="0" w:space="0" w:color="auto"/>
      </w:divBdr>
    </w:div>
    <w:div w:id="881600793">
      <w:bodyDiv w:val="1"/>
      <w:marLeft w:val="0"/>
      <w:marRight w:val="0"/>
      <w:marTop w:val="0"/>
      <w:marBottom w:val="0"/>
      <w:divBdr>
        <w:top w:val="none" w:sz="0" w:space="0" w:color="auto"/>
        <w:left w:val="none" w:sz="0" w:space="0" w:color="auto"/>
        <w:bottom w:val="none" w:sz="0" w:space="0" w:color="auto"/>
        <w:right w:val="none" w:sz="0" w:space="0" w:color="auto"/>
      </w:divBdr>
    </w:div>
    <w:div w:id="895162255">
      <w:bodyDiv w:val="1"/>
      <w:marLeft w:val="0"/>
      <w:marRight w:val="0"/>
      <w:marTop w:val="0"/>
      <w:marBottom w:val="0"/>
      <w:divBdr>
        <w:top w:val="none" w:sz="0" w:space="0" w:color="auto"/>
        <w:left w:val="none" w:sz="0" w:space="0" w:color="auto"/>
        <w:bottom w:val="none" w:sz="0" w:space="0" w:color="auto"/>
        <w:right w:val="none" w:sz="0" w:space="0" w:color="auto"/>
      </w:divBdr>
    </w:div>
    <w:div w:id="921375496">
      <w:bodyDiv w:val="1"/>
      <w:marLeft w:val="0"/>
      <w:marRight w:val="0"/>
      <w:marTop w:val="0"/>
      <w:marBottom w:val="0"/>
      <w:divBdr>
        <w:top w:val="none" w:sz="0" w:space="0" w:color="auto"/>
        <w:left w:val="none" w:sz="0" w:space="0" w:color="auto"/>
        <w:bottom w:val="none" w:sz="0" w:space="0" w:color="auto"/>
        <w:right w:val="none" w:sz="0" w:space="0" w:color="auto"/>
      </w:divBdr>
    </w:div>
    <w:div w:id="948899920">
      <w:bodyDiv w:val="1"/>
      <w:marLeft w:val="0"/>
      <w:marRight w:val="0"/>
      <w:marTop w:val="0"/>
      <w:marBottom w:val="0"/>
      <w:divBdr>
        <w:top w:val="none" w:sz="0" w:space="0" w:color="auto"/>
        <w:left w:val="none" w:sz="0" w:space="0" w:color="auto"/>
        <w:bottom w:val="none" w:sz="0" w:space="0" w:color="auto"/>
        <w:right w:val="none" w:sz="0" w:space="0" w:color="auto"/>
      </w:divBdr>
    </w:div>
    <w:div w:id="960184936">
      <w:bodyDiv w:val="1"/>
      <w:marLeft w:val="0"/>
      <w:marRight w:val="0"/>
      <w:marTop w:val="0"/>
      <w:marBottom w:val="0"/>
      <w:divBdr>
        <w:top w:val="none" w:sz="0" w:space="0" w:color="auto"/>
        <w:left w:val="none" w:sz="0" w:space="0" w:color="auto"/>
        <w:bottom w:val="none" w:sz="0" w:space="0" w:color="auto"/>
        <w:right w:val="none" w:sz="0" w:space="0" w:color="auto"/>
      </w:divBdr>
    </w:div>
    <w:div w:id="981929538">
      <w:bodyDiv w:val="1"/>
      <w:marLeft w:val="0"/>
      <w:marRight w:val="0"/>
      <w:marTop w:val="0"/>
      <w:marBottom w:val="0"/>
      <w:divBdr>
        <w:top w:val="none" w:sz="0" w:space="0" w:color="auto"/>
        <w:left w:val="none" w:sz="0" w:space="0" w:color="auto"/>
        <w:bottom w:val="none" w:sz="0" w:space="0" w:color="auto"/>
        <w:right w:val="none" w:sz="0" w:space="0" w:color="auto"/>
      </w:divBdr>
    </w:div>
    <w:div w:id="982926195">
      <w:bodyDiv w:val="1"/>
      <w:marLeft w:val="0"/>
      <w:marRight w:val="0"/>
      <w:marTop w:val="0"/>
      <w:marBottom w:val="0"/>
      <w:divBdr>
        <w:top w:val="none" w:sz="0" w:space="0" w:color="auto"/>
        <w:left w:val="none" w:sz="0" w:space="0" w:color="auto"/>
        <w:bottom w:val="none" w:sz="0" w:space="0" w:color="auto"/>
        <w:right w:val="none" w:sz="0" w:space="0" w:color="auto"/>
      </w:divBdr>
    </w:div>
    <w:div w:id="1026174839">
      <w:bodyDiv w:val="1"/>
      <w:marLeft w:val="0"/>
      <w:marRight w:val="0"/>
      <w:marTop w:val="0"/>
      <w:marBottom w:val="0"/>
      <w:divBdr>
        <w:top w:val="none" w:sz="0" w:space="0" w:color="auto"/>
        <w:left w:val="none" w:sz="0" w:space="0" w:color="auto"/>
        <w:bottom w:val="none" w:sz="0" w:space="0" w:color="auto"/>
        <w:right w:val="none" w:sz="0" w:space="0" w:color="auto"/>
      </w:divBdr>
    </w:div>
    <w:div w:id="1045178637">
      <w:bodyDiv w:val="1"/>
      <w:marLeft w:val="0"/>
      <w:marRight w:val="0"/>
      <w:marTop w:val="0"/>
      <w:marBottom w:val="0"/>
      <w:divBdr>
        <w:top w:val="none" w:sz="0" w:space="0" w:color="auto"/>
        <w:left w:val="none" w:sz="0" w:space="0" w:color="auto"/>
        <w:bottom w:val="none" w:sz="0" w:space="0" w:color="auto"/>
        <w:right w:val="none" w:sz="0" w:space="0" w:color="auto"/>
      </w:divBdr>
    </w:div>
    <w:div w:id="1061513894">
      <w:bodyDiv w:val="1"/>
      <w:marLeft w:val="0"/>
      <w:marRight w:val="0"/>
      <w:marTop w:val="0"/>
      <w:marBottom w:val="0"/>
      <w:divBdr>
        <w:top w:val="none" w:sz="0" w:space="0" w:color="auto"/>
        <w:left w:val="none" w:sz="0" w:space="0" w:color="auto"/>
        <w:bottom w:val="none" w:sz="0" w:space="0" w:color="auto"/>
        <w:right w:val="none" w:sz="0" w:space="0" w:color="auto"/>
      </w:divBdr>
    </w:div>
    <w:div w:id="1077290651">
      <w:bodyDiv w:val="1"/>
      <w:marLeft w:val="0"/>
      <w:marRight w:val="0"/>
      <w:marTop w:val="0"/>
      <w:marBottom w:val="0"/>
      <w:divBdr>
        <w:top w:val="none" w:sz="0" w:space="0" w:color="auto"/>
        <w:left w:val="none" w:sz="0" w:space="0" w:color="auto"/>
        <w:bottom w:val="none" w:sz="0" w:space="0" w:color="auto"/>
        <w:right w:val="none" w:sz="0" w:space="0" w:color="auto"/>
      </w:divBdr>
    </w:div>
    <w:div w:id="1103766129">
      <w:bodyDiv w:val="1"/>
      <w:marLeft w:val="0"/>
      <w:marRight w:val="0"/>
      <w:marTop w:val="0"/>
      <w:marBottom w:val="0"/>
      <w:divBdr>
        <w:top w:val="none" w:sz="0" w:space="0" w:color="auto"/>
        <w:left w:val="none" w:sz="0" w:space="0" w:color="auto"/>
        <w:bottom w:val="none" w:sz="0" w:space="0" w:color="auto"/>
        <w:right w:val="none" w:sz="0" w:space="0" w:color="auto"/>
      </w:divBdr>
    </w:div>
    <w:div w:id="1164585604">
      <w:bodyDiv w:val="1"/>
      <w:marLeft w:val="0"/>
      <w:marRight w:val="0"/>
      <w:marTop w:val="0"/>
      <w:marBottom w:val="0"/>
      <w:divBdr>
        <w:top w:val="none" w:sz="0" w:space="0" w:color="auto"/>
        <w:left w:val="none" w:sz="0" w:space="0" w:color="auto"/>
        <w:bottom w:val="none" w:sz="0" w:space="0" w:color="auto"/>
        <w:right w:val="none" w:sz="0" w:space="0" w:color="auto"/>
      </w:divBdr>
    </w:div>
    <w:div w:id="1205021319">
      <w:bodyDiv w:val="1"/>
      <w:marLeft w:val="0"/>
      <w:marRight w:val="0"/>
      <w:marTop w:val="0"/>
      <w:marBottom w:val="0"/>
      <w:divBdr>
        <w:top w:val="none" w:sz="0" w:space="0" w:color="auto"/>
        <w:left w:val="none" w:sz="0" w:space="0" w:color="auto"/>
        <w:bottom w:val="none" w:sz="0" w:space="0" w:color="auto"/>
        <w:right w:val="none" w:sz="0" w:space="0" w:color="auto"/>
      </w:divBdr>
    </w:div>
    <w:div w:id="1232154043">
      <w:bodyDiv w:val="1"/>
      <w:marLeft w:val="0"/>
      <w:marRight w:val="0"/>
      <w:marTop w:val="0"/>
      <w:marBottom w:val="0"/>
      <w:divBdr>
        <w:top w:val="none" w:sz="0" w:space="0" w:color="auto"/>
        <w:left w:val="none" w:sz="0" w:space="0" w:color="auto"/>
        <w:bottom w:val="none" w:sz="0" w:space="0" w:color="auto"/>
        <w:right w:val="none" w:sz="0" w:space="0" w:color="auto"/>
      </w:divBdr>
    </w:div>
    <w:div w:id="1234120044">
      <w:bodyDiv w:val="1"/>
      <w:marLeft w:val="0"/>
      <w:marRight w:val="0"/>
      <w:marTop w:val="0"/>
      <w:marBottom w:val="0"/>
      <w:divBdr>
        <w:top w:val="none" w:sz="0" w:space="0" w:color="auto"/>
        <w:left w:val="none" w:sz="0" w:space="0" w:color="auto"/>
        <w:bottom w:val="none" w:sz="0" w:space="0" w:color="auto"/>
        <w:right w:val="none" w:sz="0" w:space="0" w:color="auto"/>
      </w:divBdr>
    </w:div>
    <w:div w:id="1238594776">
      <w:bodyDiv w:val="1"/>
      <w:marLeft w:val="0"/>
      <w:marRight w:val="0"/>
      <w:marTop w:val="0"/>
      <w:marBottom w:val="0"/>
      <w:divBdr>
        <w:top w:val="none" w:sz="0" w:space="0" w:color="auto"/>
        <w:left w:val="none" w:sz="0" w:space="0" w:color="auto"/>
        <w:bottom w:val="none" w:sz="0" w:space="0" w:color="auto"/>
        <w:right w:val="none" w:sz="0" w:space="0" w:color="auto"/>
      </w:divBdr>
    </w:div>
    <w:div w:id="1252592430">
      <w:bodyDiv w:val="1"/>
      <w:marLeft w:val="0"/>
      <w:marRight w:val="0"/>
      <w:marTop w:val="0"/>
      <w:marBottom w:val="0"/>
      <w:divBdr>
        <w:top w:val="none" w:sz="0" w:space="0" w:color="auto"/>
        <w:left w:val="none" w:sz="0" w:space="0" w:color="auto"/>
        <w:bottom w:val="none" w:sz="0" w:space="0" w:color="auto"/>
        <w:right w:val="none" w:sz="0" w:space="0" w:color="auto"/>
      </w:divBdr>
    </w:div>
    <w:div w:id="1266572201">
      <w:bodyDiv w:val="1"/>
      <w:marLeft w:val="0"/>
      <w:marRight w:val="0"/>
      <w:marTop w:val="0"/>
      <w:marBottom w:val="0"/>
      <w:divBdr>
        <w:top w:val="none" w:sz="0" w:space="0" w:color="auto"/>
        <w:left w:val="none" w:sz="0" w:space="0" w:color="auto"/>
        <w:bottom w:val="none" w:sz="0" w:space="0" w:color="auto"/>
        <w:right w:val="none" w:sz="0" w:space="0" w:color="auto"/>
      </w:divBdr>
    </w:div>
    <w:div w:id="1267273662">
      <w:bodyDiv w:val="1"/>
      <w:marLeft w:val="0"/>
      <w:marRight w:val="0"/>
      <w:marTop w:val="0"/>
      <w:marBottom w:val="0"/>
      <w:divBdr>
        <w:top w:val="none" w:sz="0" w:space="0" w:color="auto"/>
        <w:left w:val="none" w:sz="0" w:space="0" w:color="auto"/>
        <w:bottom w:val="none" w:sz="0" w:space="0" w:color="auto"/>
        <w:right w:val="none" w:sz="0" w:space="0" w:color="auto"/>
      </w:divBdr>
    </w:div>
    <w:div w:id="1289900538">
      <w:bodyDiv w:val="1"/>
      <w:marLeft w:val="0"/>
      <w:marRight w:val="0"/>
      <w:marTop w:val="0"/>
      <w:marBottom w:val="0"/>
      <w:divBdr>
        <w:top w:val="none" w:sz="0" w:space="0" w:color="auto"/>
        <w:left w:val="none" w:sz="0" w:space="0" w:color="auto"/>
        <w:bottom w:val="none" w:sz="0" w:space="0" w:color="auto"/>
        <w:right w:val="none" w:sz="0" w:space="0" w:color="auto"/>
      </w:divBdr>
    </w:div>
    <w:div w:id="1359501871">
      <w:bodyDiv w:val="1"/>
      <w:marLeft w:val="0"/>
      <w:marRight w:val="0"/>
      <w:marTop w:val="0"/>
      <w:marBottom w:val="0"/>
      <w:divBdr>
        <w:top w:val="none" w:sz="0" w:space="0" w:color="auto"/>
        <w:left w:val="none" w:sz="0" w:space="0" w:color="auto"/>
        <w:bottom w:val="none" w:sz="0" w:space="0" w:color="auto"/>
        <w:right w:val="none" w:sz="0" w:space="0" w:color="auto"/>
      </w:divBdr>
    </w:div>
    <w:div w:id="1366828233">
      <w:bodyDiv w:val="1"/>
      <w:marLeft w:val="0"/>
      <w:marRight w:val="0"/>
      <w:marTop w:val="0"/>
      <w:marBottom w:val="0"/>
      <w:divBdr>
        <w:top w:val="none" w:sz="0" w:space="0" w:color="auto"/>
        <w:left w:val="none" w:sz="0" w:space="0" w:color="auto"/>
        <w:bottom w:val="none" w:sz="0" w:space="0" w:color="auto"/>
        <w:right w:val="none" w:sz="0" w:space="0" w:color="auto"/>
      </w:divBdr>
    </w:div>
    <w:div w:id="1393964016">
      <w:bodyDiv w:val="1"/>
      <w:marLeft w:val="0"/>
      <w:marRight w:val="0"/>
      <w:marTop w:val="0"/>
      <w:marBottom w:val="0"/>
      <w:divBdr>
        <w:top w:val="none" w:sz="0" w:space="0" w:color="auto"/>
        <w:left w:val="none" w:sz="0" w:space="0" w:color="auto"/>
        <w:bottom w:val="none" w:sz="0" w:space="0" w:color="auto"/>
        <w:right w:val="none" w:sz="0" w:space="0" w:color="auto"/>
      </w:divBdr>
    </w:div>
    <w:div w:id="1504589876">
      <w:bodyDiv w:val="1"/>
      <w:marLeft w:val="0"/>
      <w:marRight w:val="0"/>
      <w:marTop w:val="0"/>
      <w:marBottom w:val="0"/>
      <w:divBdr>
        <w:top w:val="none" w:sz="0" w:space="0" w:color="auto"/>
        <w:left w:val="none" w:sz="0" w:space="0" w:color="auto"/>
        <w:bottom w:val="none" w:sz="0" w:space="0" w:color="auto"/>
        <w:right w:val="none" w:sz="0" w:space="0" w:color="auto"/>
      </w:divBdr>
    </w:div>
    <w:div w:id="1535651252">
      <w:bodyDiv w:val="1"/>
      <w:marLeft w:val="0"/>
      <w:marRight w:val="0"/>
      <w:marTop w:val="0"/>
      <w:marBottom w:val="0"/>
      <w:divBdr>
        <w:top w:val="none" w:sz="0" w:space="0" w:color="auto"/>
        <w:left w:val="none" w:sz="0" w:space="0" w:color="auto"/>
        <w:bottom w:val="none" w:sz="0" w:space="0" w:color="auto"/>
        <w:right w:val="none" w:sz="0" w:space="0" w:color="auto"/>
      </w:divBdr>
    </w:div>
    <w:div w:id="1562324900">
      <w:bodyDiv w:val="1"/>
      <w:marLeft w:val="0"/>
      <w:marRight w:val="0"/>
      <w:marTop w:val="0"/>
      <w:marBottom w:val="0"/>
      <w:divBdr>
        <w:top w:val="none" w:sz="0" w:space="0" w:color="auto"/>
        <w:left w:val="none" w:sz="0" w:space="0" w:color="auto"/>
        <w:bottom w:val="none" w:sz="0" w:space="0" w:color="auto"/>
        <w:right w:val="none" w:sz="0" w:space="0" w:color="auto"/>
      </w:divBdr>
    </w:div>
    <w:div w:id="1622032200">
      <w:bodyDiv w:val="1"/>
      <w:marLeft w:val="0"/>
      <w:marRight w:val="0"/>
      <w:marTop w:val="0"/>
      <w:marBottom w:val="0"/>
      <w:divBdr>
        <w:top w:val="none" w:sz="0" w:space="0" w:color="auto"/>
        <w:left w:val="none" w:sz="0" w:space="0" w:color="auto"/>
        <w:bottom w:val="none" w:sz="0" w:space="0" w:color="auto"/>
        <w:right w:val="none" w:sz="0" w:space="0" w:color="auto"/>
      </w:divBdr>
    </w:div>
    <w:div w:id="1646466123">
      <w:bodyDiv w:val="1"/>
      <w:marLeft w:val="0"/>
      <w:marRight w:val="0"/>
      <w:marTop w:val="0"/>
      <w:marBottom w:val="0"/>
      <w:divBdr>
        <w:top w:val="none" w:sz="0" w:space="0" w:color="auto"/>
        <w:left w:val="none" w:sz="0" w:space="0" w:color="auto"/>
        <w:bottom w:val="none" w:sz="0" w:space="0" w:color="auto"/>
        <w:right w:val="none" w:sz="0" w:space="0" w:color="auto"/>
      </w:divBdr>
    </w:div>
    <w:div w:id="1718747425">
      <w:bodyDiv w:val="1"/>
      <w:marLeft w:val="0"/>
      <w:marRight w:val="0"/>
      <w:marTop w:val="0"/>
      <w:marBottom w:val="0"/>
      <w:divBdr>
        <w:top w:val="none" w:sz="0" w:space="0" w:color="auto"/>
        <w:left w:val="none" w:sz="0" w:space="0" w:color="auto"/>
        <w:bottom w:val="none" w:sz="0" w:space="0" w:color="auto"/>
        <w:right w:val="none" w:sz="0" w:space="0" w:color="auto"/>
      </w:divBdr>
    </w:div>
    <w:div w:id="1742366601">
      <w:bodyDiv w:val="1"/>
      <w:marLeft w:val="0"/>
      <w:marRight w:val="0"/>
      <w:marTop w:val="0"/>
      <w:marBottom w:val="0"/>
      <w:divBdr>
        <w:top w:val="none" w:sz="0" w:space="0" w:color="auto"/>
        <w:left w:val="none" w:sz="0" w:space="0" w:color="auto"/>
        <w:bottom w:val="none" w:sz="0" w:space="0" w:color="auto"/>
        <w:right w:val="none" w:sz="0" w:space="0" w:color="auto"/>
      </w:divBdr>
    </w:div>
    <w:div w:id="1797022992">
      <w:bodyDiv w:val="1"/>
      <w:marLeft w:val="0"/>
      <w:marRight w:val="0"/>
      <w:marTop w:val="0"/>
      <w:marBottom w:val="0"/>
      <w:divBdr>
        <w:top w:val="none" w:sz="0" w:space="0" w:color="auto"/>
        <w:left w:val="none" w:sz="0" w:space="0" w:color="auto"/>
        <w:bottom w:val="none" w:sz="0" w:space="0" w:color="auto"/>
        <w:right w:val="none" w:sz="0" w:space="0" w:color="auto"/>
      </w:divBdr>
    </w:div>
    <w:div w:id="1851019010">
      <w:bodyDiv w:val="1"/>
      <w:marLeft w:val="0"/>
      <w:marRight w:val="0"/>
      <w:marTop w:val="0"/>
      <w:marBottom w:val="0"/>
      <w:divBdr>
        <w:top w:val="none" w:sz="0" w:space="0" w:color="auto"/>
        <w:left w:val="none" w:sz="0" w:space="0" w:color="auto"/>
        <w:bottom w:val="none" w:sz="0" w:space="0" w:color="auto"/>
        <w:right w:val="none" w:sz="0" w:space="0" w:color="auto"/>
      </w:divBdr>
    </w:div>
    <w:div w:id="1875342292">
      <w:bodyDiv w:val="1"/>
      <w:marLeft w:val="0"/>
      <w:marRight w:val="0"/>
      <w:marTop w:val="0"/>
      <w:marBottom w:val="0"/>
      <w:divBdr>
        <w:top w:val="none" w:sz="0" w:space="0" w:color="auto"/>
        <w:left w:val="none" w:sz="0" w:space="0" w:color="auto"/>
        <w:bottom w:val="none" w:sz="0" w:space="0" w:color="auto"/>
        <w:right w:val="none" w:sz="0" w:space="0" w:color="auto"/>
      </w:divBdr>
    </w:div>
    <w:div w:id="1881362804">
      <w:bodyDiv w:val="1"/>
      <w:marLeft w:val="0"/>
      <w:marRight w:val="0"/>
      <w:marTop w:val="0"/>
      <w:marBottom w:val="0"/>
      <w:divBdr>
        <w:top w:val="none" w:sz="0" w:space="0" w:color="auto"/>
        <w:left w:val="none" w:sz="0" w:space="0" w:color="auto"/>
        <w:bottom w:val="none" w:sz="0" w:space="0" w:color="auto"/>
        <w:right w:val="none" w:sz="0" w:space="0" w:color="auto"/>
      </w:divBdr>
    </w:div>
    <w:div w:id="1885554320">
      <w:bodyDiv w:val="1"/>
      <w:marLeft w:val="0"/>
      <w:marRight w:val="0"/>
      <w:marTop w:val="0"/>
      <w:marBottom w:val="0"/>
      <w:divBdr>
        <w:top w:val="none" w:sz="0" w:space="0" w:color="auto"/>
        <w:left w:val="none" w:sz="0" w:space="0" w:color="auto"/>
        <w:bottom w:val="none" w:sz="0" w:space="0" w:color="auto"/>
        <w:right w:val="none" w:sz="0" w:space="0" w:color="auto"/>
      </w:divBdr>
    </w:div>
    <w:div w:id="1891842036">
      <w:bodyDiv w:val="1"/>
      <w:marLeft w:val="0"/>
      <w:marRight w:val="0"/>
      <w:marTop w:val="0"/>
      <w:marBottom w:val="0"/>
      <w:divBdr>
        <w:top w:val="none" w:sz="0" w:space="0" w:color="auto"/>
        <w:left w:val="none" w:sz="0" w:space="0" w:color="auto"/>
        <w:bottom w:val="none" w:sz="0" w:space="0" w:color="auto"/>
        <w:right w:val="none" w:sz="0" w:space="0" w:color="auto"/>
      </w:divBdr>
    </w:div>
    <w:div w:id="1911500494">
      <w:bodyDiv w:val="1"/>
      <w:marLeft w:val="0"/>
      <w:marRight w:val="0"/>
      <w:marTop w:val="0"/>
      <w:marBottom w:val="0"/>
      <w:divBdr>
        <w:top w:val="none" w:sz="0" w:space="0" w:color="auto"/>
        <w:left w:val="none" w:sz="0" w:space="0" w:color="auto"/>
        <w:bottom w:val="none" w:sz="0" w:space="0" w:color="auto"/>
        <w:right w:val="none" w:sz="0" w:space="0" w:color="auto"/>
      </w:divBdr>
    </w:div>
    <w:div w:id="1963921865">
      <w:bodyDiv w:val="1"/>
      <w:marLeft w:val="0"/>
      <w:marRight w:val="0"/>
      <w:marTop w:val="0"/>
      <w:marBottom w:val="0"/>
      <w:divBdr>
        <w:top w:val="none" w:sz="0" w:space="0" w:color="auto"/>
        <w:left w:val="none" w:sz="0" w:space="0" w:color="auto"/>
        <w:bottom w:val="none" w:sz="0" w:space="0" w:color="auto"/>
        <w:right w:val="none" w:sz="0" w:space="0" w:color="auto"/>
      </w:divBdr>
    </w:div>
    <w:div w:id="1999187965">
      <w:bodyDiv w:val="1"/>
      <w:marLeft w:val="0"/>
      <w:marRight w:val="0"/>
      <w:marTop w:val="0"/>
      <w:marBottom w:val="0"/>
      <w:divBdr>
        <w:top w:val="none" w:sz="0" w:space="0" w:color="auto"/>
        <w:left w:val="none" w:sz="0" w:space="0" w:color="auto"/>
        <w:bottom w:val="none" w:sz="0" w:space="0" w:color="auto"/>
        <w:right w:val="none" w:sz="0" w:space="0" w:color="auto"/>
      </w:divBdr>
    </w:div>
    <w:div w:id="2021854818">
      <w:bodyDiv w:val="1"/>
      <w:marLeft w:val="0"/>
      <w:marRight w:val="0"/>
      <w:marTop w:val="0"/>
      <w:marBottom w:val="0"/>
      <w:divBdr>
        <w:top w:val="none" w:sz="0" w:space="0" w:color="auto"/>
        <w:left w:val="none" w:sz="0" w:space="0" w:color="auto"/>
        <w:bottom w:val="none" w:sz="0" w:space="0" w:color="auto"/>
        <w:right w:val="none" w:sz="0" w:space="0" w:color="auto"/>
      </w:divBdr>
    </w:div>
    <w:div w:id="2121021090">
      <w:bodyDiv w:val="1"/>
      <w:marLeft w:val="0"/>
      <w:marRight w:val="0"/>
      <w:marTop w:val="0"/>
      <w:marBottom w:val="0"/>
      <w:divBdr>
        <w:top w:val="none" w:sz="0" w:space="0" w:color="auto"/>
        <w:left w:val="none" w:sz="0" w:space="0" w:color="auto"/>
        <w:bottom w:val="none" w:sz="0" w:space="0" w:color="auto"/>
        <w:right w:val="none" w:sz="0" w:space="0" w:color="auto"/>
      </w:divBdr>
    </w:div>
    <w:div w:id="214449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Feu11</b:Tag>
    <b:SourceType>InternetSite</b:SourceType>
    <b:Guid>{143C1695-2A97-4AA0-8EEC-EF15A27A6DAC}</b:Guid>
    <b:Title>Controlling the Flow of Execution</b:Title>
    <b:Year>2011</b:Year>
    <b:InternetSiteTitle>Oracle Magazine</b:InternetSiteTitle>
    <b:Month>July</b:Month>
    <b:URL>https://blogs.oracle.com/oraclemagazine/controlling-the-flow-of-execution</b:URL>
    <b:Author>
      <b:Author>
        <b:NameList>
          <b:Person>
            <b:Last>Feuerstein</b:Last>
            <b:First>Steven</b:First>
          </b:Person>
        </b:NameList>
      </b:Author>
    </b:Author>
    <b:RefOrder>1</b:RefOrder>
  </b:Source>
  <b:Source>
    <b:Tag>SQL01</b:Tag>
    <b:SourceType>InternetSite</b:SourceType>
    <b:Guid>{83D2FE75-1A9C-47D9-8828-3D469193CE22}</b:Guid>
    <b:Author>
      <b:Author>
        <b:Corporate>SQL Server vs. Oracle</b:Corporate>
      </b:Author>
    </b:Author>
    <b:Title>SQL Server vs. Oracle: Declare variables and assign values</b:Title>
    <b:InternetSiteTitle>SQL Server vs. Oracle</b:InternetSiteTitle>
    <b:Year>2013</b:Year>
    <b:URL>https://sqlbisam.blogspot.com/2013/12/declare-variables-and-assigning-values.html</b:URL>
    <b:RefOrder>2</b:RefOrder>
  </b:Source>
  <b:Source>
    <b:Tag>Bha20</b:Tag>
    <b:SourceType>InternetSite</b:SourceType>
    <b:Guid>{02EBCACC-A5A6-4597-A694-C2F0D141EE7E}</b:Guid>
    <b:Title>What You Need to Know About Stored Procedures</b:Title>
    <b:InternetSiteTitle>hackr.io</b:InternetSiteTitle>
    <b:Year>2020</b:Year>
    <b:Month>November</b:Month>
    <b:Day>02</b:Day>
    <b:URL>https://hackr.io/blog/stored-procedures</b:URL>
    <b:Author>
      <b:Author>
        <b:NameList>
          <b:Person>
            <b:Last>Bhadwal</b:Last>
            <b:First>Akhil</b:First>
          </b:Person>
        </b:NameList>
      </b:Author>
    </b:Author>
    <b:RefOrder>3</b:RefOrder>
  </b:Source>
  <b:Source>
    <b:Tag>Bri20</b:Tag>
    <b:SourceType>InternetSite</b:SourceType>
    <b:Guid>{2B8D75E5-ACBC-4C8F-B6D3-97FE944A1440}</b:Guid>
    <b:Author>
      <b:Author>
        <b:Corporate>Bristle Software, Inc</b:Corporate>
      </b:Author>
    </b:Author>
    <b:Title>Bristle Software SQL Tips    </b:Title>
    <b:InternetSiteTitle>Bristle.com</b:InternetSiteTitle>
    <b:Year>2020</b:Year>
    <b:URL>http://www.bristle.com/Tips/SQL.htm#Differences%20Between%20Oracle%20and%20MS%20SQL%20Server</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E241E5-C72C-4D26-909F-E31123737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6</Pages>
  <Words>692</Words>
  <Characters>3949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Database Development 281</vt:lpstr>
    </vt:vector>
  </TitlesOfParts>
  <Company/>
  <LinksUpToDate>false</LinksUpToDate>
  <CharactersWithSpaces>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Development 281</dc:title>
  <dc:subject>Assignment 3</dc:subject>
  <dc:creator>Sibahle Mayekiso</dc:creator>
  <cp:keywords/>
  <dc:description/>
  <cp:lastModifiedBy>Sibahle  Mayekiso</cp:lastModifiedBy>
  <cp:revision>17</cp:revision>
  <dcterms:created xsi:type="dcterms:W3CDTF">2021-02-22T13:04:00Z</dcterms:created>
  <dcterms:modified xsi:type="dcterms:W3CDTF">2021-02-23T18:21:00Z</dcterms:modified>
  <cp:category>DBD281</cp:category>
</cp:coreProperties>
</file>