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72A" w14:textId="34EBF832" w:rsidR="003D4D6F" w:rsidRDefault="00854DFA" w:rsidP="00C90AA8">
      <w:pPr>
        <w:pStyle w:val="Title"/>
        <w:rPr>
          <w:shd w:val="clear" w:color="auto" w:fill="FFFFFF"/>
        </w:rPr>
      </w:pPr>
      <w:r>
        <w:rPr>
          <w:shd w:val="clear" w:color="auto" w:fill="FFFFFF"/>
        </w:rPr>
        <w:t>Basiswerking versturen en verzenden in Li-Fi</w:t>
      </w:r>
    </w:p>
    <w:p w14:paraId="1A16BAC1" w14:textId="5846C32C" w:rsidR="00E9243D" w:rsidRDefault="00E9243D" w:rsidP="00C90AA8">
      <w:pPr>
        <w:pStyle w:val="Heading1"/>
        <w:rPr>
          <w:shd w:val="clear" w:color="auto" w:fill="FFFFFF"/>
        </w:rPr>
      </w:pPr>
      <w:r w:rsidRPr="00E9243D">
        <w:rPr>
          <w:shd w:val="clear" w:color="auto" w:fill="FFFFFF"/>
        </w:rPr>
        <w:t>Versturen</w:t>
      </w:r>
    </w:p>
    <w:p w14:paraId="41464EE4" w14:textId="77777777" w:rsidR="00854DFA" w:rsidRPr="00854DFA" w:rsidRDefault="00854DFA" w:rsidP="00854DFA"/>
    <w:p w14:paraId="2DBA4B5F" w14:textId="30DF87E4" w:rsidR="00415DFC" w:rsidRDefault="00854DFA" w:rsidP="00415DFC">
      <w:r>
        <w:t>Li-Fi</w:t>
      </w:r>
      <w:r w:rsidR="00415DFC">
        <w:t xml:space="preserve"> is </w:t>
      </w:r>
      <w:r w:rsidR="00EF5AA7">
        <w:t xml:space="preserve">gefocust op snellere draadloze data uitwisseling maar </w:t>
      </w:r>
      <w:r w:rsidR="00C358C2">
        <w:t>wil dit op een manier doen dat het niet een totaal nieuwe infrastructuur moet opbouwen in onze leefwereld.</w:t>
      </w:r>
      <w:r w:rsidR="006419C8">
        <w:t xml:space="preserve"> </w:t>
      </w:r>
      <w:r w:rsidR="00360AF0">
        <w:t xml:space="preserve">Zo maakt </w:t>
      </w:r>
      <w:r w:rsidR="0095174A">
        <w:t xml:space="preserve">de toepassing van </w:t>
      </w:r>
      <w:r>
        <w:t>Li-Fi</w:t>
      </w:r>
      <w:r w:rsidR="0095174A">
        <w:t xml:space="preserve"> gebruik van al bestaande LED lampen.</w:t>
      </w:r>
    </w:p>
    <w:p w14:paraId="6E24EF92" w14:textId="6ABB0AF6" w:rsidR="0095174A" w:rsidRPr="00415DFC" w:rsidRDefault="00C90AA8" w:rsidP="00415DFC">
      <w:r w:rsidRPr="00A3055B">
        <w:rPr>
          <w:noProof/>
        </w:rPr>
        <w:drawing>
          <wp:anchor distT="0" distB="0" distL="114300" distR="114300" simplePos="0" relativeHeight="251660288" behindDoc="0" locked="0" layoutInCell="1" allowOverlap="1" wp14:anchorId="6597821C" wp14:editId="3D6CDF2E">
            <wp:simplePos x="0" y="0"/>
            <wp:positionH relativeFrom="column">
              <wp:posOffset>532130</wp:posOffset>
            </wp:positionH>
            <wp:positionV relativeFrom="paragraph">
              <wp:posOffset>263525</wp:posOffset>
            </wp:positionV>
            <wp:extent cx="5267325" cy="2794000"/>
            <wp:effectExtent l="0" t="0" r="9525" b="635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547FE994" wp14:editId="0599684B">
                <wp:simplePos x="0" y="0"/>
                <wp:positionH relativeFrom="column">
                  <wp:posOffset>-1270</wp:posOffset>
                </wp:positionH>
                <wp:positionV relativeFrom="paragraph">
                  <wp:posOffset>3136900</wp:posOffset>
                </wp:positionV>
                <wp:extent cx="5267325" cy="635"/>
                <wp:effectExtent l="0" t="0" r="0" b="0"/>
                <wp:wrapSquare wrapText="bothSides"/>
                <wp:docPr id="1284719189"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45958512" w14:textId="6FD90AB8" w:rsidR="00C90AA8" w:rsidRPr="00D451E4" w:rsidRDefault="00C90AA8" w:rsidP="00C90AA8">
                            <w:pPr>
                              <w:pStyle w:val="Caption"/>
                              <w:jc w:val="center"/>
                              <w:rPr>
                                <w:noProof/>
                              </w:rPr>
                            </w:pPr>
                            <w:bookmarkStart w:id="0" w:name="_Toc136700829"/>
                            <w:r>
                              <w:t xml:space="preserve">Figuur </w:t>
                            </w:r>
                            <w:r w:rsidR="005E2D99">
                              <w:fldChar w:fldCharType="begin"/>
                            </w:r>
                            <w:r w:rsidR="005E2D99">
                              <w:instrText xml:space="preserve"> SEQ Figuur \* ARABIC </w:instrText>
                            </w:r>
                            <w:r w:rsidR="005E2D99">
                              <w:fldChar w:fldCharType="separate"/>
                            </w:r>
                            <w:r>
                              <w:rPr>
                                <w:noProof/>
                              </w:rPr>
                              <w:t>1</w:t>
                            </w:r>
                            <w:r w:rsidR="005E2D99">
                              <w:rPr>
                                <w:noProof/>
                              </w:rPr>
                              <w:fldChar w:fldCharType="end"/>
                            </w:r>
                            <w:r>
                              <w:t>: Toepassing klaslokaal</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7FE994" id="_x0000_t202" coordsize="21600,21600" o:spt="202" path="m,l,21600r21600,l21600,xe">
                <v:stroke joinstyle="miter"/>
                <v:path gradientshapeok="t" o:connecttype="rect"/>
              </v:shapetype>
              <v:shape id="Text Box 1" o:spid="_x0000_s1026" type="#_x0000_t202" style="position:absolute;margin-left:-.1pt;margin-top:247pt;width:41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n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ZsOv94N51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" stroked="f">
                <v:textbox style="mso-fit-shape-to-text:t" inset="0,0,0,0">
                  <w:txbxContent>
                    <w:p w14:paraId="45958512" w14:textId="6FD90AB8" w:rsidR="00C90AA8" w:rsidRPr="00D451E4" w:rsidRDefault="00C90AA8" w:rsidP="00C90AA8">
                      <w:pPr>
                        <w:pStyle w:val="Caption"/>
                        <w:jc w:val="center"/>
                        <w:rPr>
                          <w:noProof/>
                        </w:rPr>
                      </w:pPr>
                      <w:bookmarkStart w:id="1" w:name="_Toc136700829"/>
                      <w:r>
                        <w:t xml:space="preserve">Figuur </w:t>
                      </w:r>
                      <w:r w:rsidR="00251DEC">
                        <w:fldChar w:fldCharType="begin"/>
                      </w:r>
                      <w:r w:rsidR="00251DEC">
                        <w:instrText xml:space="preserve"> SEQ Figuur \* ARABIC </w:instrText>
                      </w:r>
                      <w:r w:rsidR="00251DEC">
                        <w:fldChar w:fldCharType="separate"/>
                      </w:r>
                      <w:r>
                        <w:rPr>
                          <w:noProof/>
                        </w:rPr>
                        <w:t>1</w:t>
                      </w:r>
                      <w:r w:rsidR="00251DEC">
                        <w:rPr>
                          <w:noProof/>
                        </w:rPr>
                        <w:fldChar w:fldCharType="end"/>
                      </w:r>
                      <w:r>
                        <w:t>: Toepassing klaslokaal</w:t>
                      </w:r>
                      <w:bookmarkEnd w:id="1"/>
                    </w:p>
                  </w:txbxContent>
                </v:textbox>
                <w10:wrap type="square"/>
              </v:shape>
            </w:pict>
          </mc:Fallback>
        </mc:AlternateContent>
      </w:r>
      <w:r w:rsidR="0095174A">
        <w:t xml:space="preserve">Hieronder vindt u een voorbeeld van een </w:t>
      </w:r>
      <w:r w:rsidR="00854DFA">
        <w:t>Li-Fi</w:t>
      </w:r>
      <w:r w:rsidR="0095174A">
        <w:t>-toepassing in een klaslokaal.</w:t>
      </w:r>
    </w:p>
    <w:p w14:paraId="006746D7" w14:textId="0CEA0158" w:rsidR="00A3055B" w:rsidRPr="00A3055B" w:rsidRDefault="00A3055B" w:rsidP="00A3055B">
      <w:pPr>
        <w:spacing w:after="0" w:line="240" w:lineRule="auto"/>
        <w:rPr>
          <w:rFonts w:ascii="Calibri" w:eastAsia="Times New Roman" w:hAnsi="Calibri" w:cs="Calibri"/>
          <w:lang w:eastAsia="nl-BE"/>
        </w:rPr>
      </w:pPr>
    </w:p>
    <w:p w14:paraId="360C0A9E" w14:textId="022E99A1" w:rsidR="00854DFA" w:rsidRDefault="001772B9" w:rsidP="00854DFA">
      <w:pPr>
        <w:pStyle w:val="ListParagraph"/>
        <w:numPr>
          <w:ilvl w:val="0"/>
          <w:numId w:val="15"/>
        </w:numPr>
      </w:pPr>
      <w:r>
        <w:t xml:space="preserve">De rode bollen </w:t>
      </w:r>
      <w:r w:rsidR="00A63F0A">
        <w:t>representeren</w:t>
      </w:r>
      <w:r>
        <w:t xml:space="preserve"> LED lampen</w:t>
      </w:r>
      <w:r w:rsidR="00854DFA">
        <w:t>.</w:t>
      </w:r>
    </w:p>
    <w:p w14:paraId="361FE0CA" w14:textId="6506CDC5" w:rsidR="00854DFA" w:rsidRDefault="003E44CD" w:rsidP="00854DFA">
      <w:pPr>
        <w:pStyle w:val="ListParagraph"/>
        <w:numPr>
          <w:ilvl w:val="0"/>
          <w:numId w:val="15"/>
        </w:numPr>
      </w:pPr>
      <w:r>
        <w:t xml:space="preserve">De rode cirkels </w:t>
      </w:r>
      <w:r w:rsidR="00A63F0A">
        <w:t xml:space="preserve">representeren </w:t>
      </w:r>
      <w:r>
        <w:t>de oppervlakten die de corresponderende lampen verlichten.</w:t>
      </w:r>
    </w:p>
    <w:p w14:paraId="5D9577D6" w14:textId="11CE96FA" w:rsidR="00854DFA" w:rsidRDefault="003E44CD" w:rsidP="00854DFA">
      <w:pPr>
        <w:pStyle w:val="ListParagraph"/>
        <w:numPr>
          <w:ilvl w:val="0"/>
          <w:numId w:val="15"/>
        </w:numPr>
      </w:pPr>
      <w:r>
        <w:t xml:space="preserve">De blauwe lijnen </w:t>
      </w:r>
      <w:r w:rsidR="00A63F0A">
        <w:t xml:space="preserve">representeren </w:t>
      </w:r>
      <w:r>
        <w:t>de s</w:t>
      </w:r>
      <w:r w:rsidR="001E3B3E">
        <w:t>troomkabels</w:t>
      </w:r>
    </w:p>
    <w:p w14:paraId="039C387F" w14:textId="4AB8BEC8" w:rsidR="001E3B3E" w:rsidRDefault="001E3B3E" w:rsidP="00854DFA">
      <w:pPr>
        <w:pStyle w:val="ListParagraph"/>
        <w:numPr>
          <w:ilvl w:val="0"/>
          <w:numId w:val="15"/>
        </w:numPr>
      </w:pPr>
      <w:r>
        <w:t xml:space="preserve">De groene lijn </w:t>
      </w:r>
      <w:r w:rsidR="00A63F0A">
        <w:t xml:space="preserve">representeert </w:t>
      </w:r>
      <w:r>
        <w:t xml:space="preserve">de </w:t>
      </w:r>
      <w:r w:rsidR="007163C0">
        <w:t>Ethernet</w:t>
      </w:r>
      <w:r>
        <w:t xml:space="preserve"> kabel</w:t>
      </w:r>
    </w:p>
    <w:p w14:paraId="7CB6CE66" w14:textId="28E269A9" w:rsidR="00C90AA8" w:rsidRDefault="002F6F11" w:rsidP="00E16274">
      <w:r>
        <w:t>De</w:t>
      </w:r>
      <w:r w:rsidR="001E3B3E">
        <w:t xml:space="preserve"> </w:t>
      </w:r>
      <w:r w:rsidR="00854DFA">
        <w:t>Li-Fi</w:t>
      </w:r>
      <w:r w:rsidR="001E3B3E">
        <w:t xml:space="preserve"> </w:t>
      </w:r>
      <w:r w:rsidR="00AA1F69">
        <w:t xml:space="preserve">module </w:t>
      </w:r>
      <w:r w:rsidR="00D17736">
        <w:t xml:space="preserve">gebruikt de data die het ontvangt via de </w:t>
      </w:r>
      <w:r w:rsidR="007163C0">
        <w:t>Ethernet</w:t>
      </w:r>
      <w:r w:rsidR="00D17736">
        <w:t xml:space="preserve"> kabel en </w:t>
      </w:r>
      <w:r w:rsidR="00CF76CB">
        <w:t>verander</w:t>
      </w:r>
      <w:r w:rsidR="000526EC">
        <w:t>t</w:t>
      </w:r>
      <w:r w:rsidR="00CF76CB">
        <w:t xml:space="preserve"> de stroomsterkte</w:t>
      </w:r>
      <w:r w:rsidR="00221C4C">
        <w:t xml:space="preserve">. </w:t>
      </w:r>
      <w:r w:rsidR="00DD0059">
        <w:t xml:space="preserve">De lampen zetten deze stroom om in Licht. </w:t>
      </w:r>
      <w:r w:rsidR="00854DFA">
        <w:t>Li-Fi</w:t>
      </w:r>
      <w:r w:rsidR="00221C4C">
        <w:t xml:space="preserve"> kan</w:t>
      </w:r>
      <w:r w:rsidR="005A3AC4">
        <w:t xml:space="preserve"> </w:t>
      </w:r>
      <w:r w:rsidR="00597893">
        <w:t>gegeven</w:t>
      </w:r>
      <w:r w:rsidR="00221C4C">
        <w:t xml:space="preserve"> versturen</w:t>
      </w:r>
      <w:r w:rsidR="00597893">
        <w:t xml:space="preserve"> </w:t>
      </w:r>
      <w:r w:rsidR="00A10024">
        <w:t>op basis van</w:t>
      </w:r>
      <w:r w:rsidR="00221C4C">
        <w:t xml:space="preserve"> verschillende</w:t>
      </w:r>
      <w:r w:rsidR="0082608D">
        <w:t xml:space="preserve"> manier</w:t>
      </w:r>
      <w:r w:rsidR="000526EC">
        <w:t>en</w:t>
      </w:r>
      <w:r w:rsidR="0082608D">
        <w:t>,</w:t>
      </w:r>
      <w:r w:rsidR="00EB2452" w:rsidRPr="00EB2452">
        <w:t xml:space="preserve"> </w:t>
      </w:r>
      <w:r w:rsidR="00221C4C">
        <w:t>m</w:t>
      </w:r>
      <w:r w:rsidR="00EB2452" w:rsidRPr="00EB2452">
        <w:t>odulatie</w:t>
      </w:r>
      <w:r w:rsidR="00221C4C">
        <w:t>technieken</w:t>
      </w:r>
      <w:r w:rsidR="0082608D">
        <w:t xml:space="preserve"> genoemd</w:t>
      </w:r>
      <w:r w:rsidR="00A10024">
        <w:t>.</w:t>
      </w:r>
      <w:r w:rsidR="000526EC">
        <w:t xml:space="preserve"> </w:t>
      </w:r>
      <w:r w:rsidR="00340791">
        <w:t>De lampen gaan hierdoor wisselen tussen fel</w:t>
      </w:r>
      <w:r w:rsidR="00973A8F">
        <w:t xml:space="preserve"> en minder fel</w:t>
      </w:r>
      <w:r w:rsidR="00A63F0A">
        <w:t xml:space="preserve"> of uit</w:t>
      </w:r>
      <w:r w:rsidR="00973A8F">
        <w:t xml:space="preserve">. </w:t>
      </w:r>
      <w:r w:rsidR="0082608D">
        <w:t>Een schema ziet eruit als volgt:</w:t>
      </w:r>
    </w:p>
    <w:p w14:paraId="10FC38D6" w14:textId="77777777" w:rsidR="00C90AA8" w:rsidRDefault="00C90AA8">
      <w:r>
        <w:br w:type="page"/>
      </w:r>
    </w:p>
    <w:p w14:paraId="21765F76" w14:textId="77777777" w:rsidR="00C90AA8" w:rsidRDefault="00C90AA8" w:rsidP="00C90AA8">
      <w:r>
        <w:rPr>
          <w:noProof/>
        </w:rPr>
        <w:lastRenderedPageBreak/>
        <mc:AlternateContent>
          <mc:Choice Requires="wps">
            <w:drawing>
              <wp:anchor distT="0" distB="0" distL="114300" distR="114300" simplePos="0" relativeHeight="251664384" behindDoc="0" locked="0" layoutInCell="1" allowOverlap="1" wp14:anchorId="0C974F9C" wp14:editId="6F881765">
                <wp:simplePos x="0" y="0"/>
                <wp:positionH relativeFrom="column">
                  <wp:posOffset>-635</wp:posOffset>
                </wp:positionH>
                <wp:positionV relativeFrom="paragraph">
                  <wp:posOffset>2303780</wp:posOffset>
                </wp:positionV>
                <wp:extent cx="5137150" cy="635"/>
                <wp:effectExtent l="0" t="0" r="0" b="0"/>
                <wp:wrapNone/>
                <wp:docPr id="1063802394" name="Text Box 1"/>
                <wp:cNvGraphicFramePr/>
                <a:graphic xmlns:a="http://schemas.openxmlformats.org/drawingml/2006/main">
                  <a:graphicData uri="http://schemas.microsoft.com/office/word/2010/wordprocessingShape">
                    <wps:wsp>
                      <wps:cNvSpPr txBox="1"/>
                      <wps:spPr>
                        <a:xfrm>
                          <a:off x="0" y="0"/>
                          <a:ext cx="5137150" cy="635"/>
                        </a:xfrm>
                        <a:prstGeom prst="rect">
                          <a:avLst/>
                        </a:prstGeom>
                        <a:solidFill>
                          <a:prstClr val="white"/>
                        </a:solidFill>
                        <a:ln>
                          <a:noFill/>
                        </a:ln>
                      </wps:spPr>
                      <wps:txbx>
                        <w:txbxContent>
                          <w:p w14:paraId="6E6D3182" w14:textId="43E369BB" w:rsidR="00C90AA8" w:rsidRPr="00C0607E" w:rsidRDefault="00C90AA8" w:rsidP="00C90AA8">
                            <w:pPr>
                              <w:pStyle w:val="Caption"/>
                              <w:jc w:val="center"/>
                              <w:rPr>
                                <w:noProof/>
                                <w:shd w:val="clear" w:color="auto" w:fill="FFFFFF"/>
                              </w:rPr>
                            </w:pPr>
                            <w:bookmarkStart w:id="1" w:name="_Toc136700830"/>
                            <w:r>
                              <w:t xml:space="preserve">Figuur </w:t>
                            </w:r>
                            <w:r w:rsidR="005E2D99">
                              <w:fldChar w:fldCharType="begin"/>
                            </w:r>
                            <w:r w:rsidR="005E2D99">
                              <w:instrText xml:space="preserve"> SEQ Figuur \* ARABIC </w:instrText>
                            </w:r>
                            <w:r w:rsidR="005E2D99">
                              <w:fldChar w:fldCharType="separate"/>
                            </w:r>
                            <w:r>
                              <w:rPr>
                                <w:noProof/>
                              </w:rPr>
                              <w:t>2</w:t>
                            </w:r>
                            <w:r w:rsidR="005E2D99">
                              <w:rPr>
                                <w:noProof/>
                              </w:rPr>
                              <w:fldChar w:fldCharType="end"/>
                            </w:r>
                            <w:r>
                              <w:t>: Schematische voorstelling Li-Fi</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74F9C" id="_x0000_s1027" type="#_x0000_t202" style="position:absolute;margin-left:-.05pt;margin-top:181.4pt;width:40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Z9efZ3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" stroked="f">
                <v:textbox style="mso-fit-shape-to-text:t" inset="0,0,0,0">
                  <w:txbxContent>
                    <w:p w14:paraId="6E6D3182" w14:textId="43E369BB" w:rsidR="00C90AA8" w:rsidRPr="00C0607E" w:rsidRDefault="00C90AA8" w:rsidP="00C90AA8">
                      <w:pPr>
                        <w:pStyle w:val="Caption"/>
                        <w:jc w:val="center"/>
                        <w:rPr>
                          <w:noProof/>
                          <w:shd w:val="clear" w:color="auto" w:fill="FFFFFF"/>
                        </w:rPr>
                      </w:pPr>
                      <w:bookmarkStart w:id="3" w:name="_Toc136700830"/>
                      <w:r>
                        <w:t xml:space="preserve">Figuur </w:t>
                      </w:r>
                      <w:r w:rsidR="00251DEC">
                        <w:fldChar w:fldCharType="begin"/>
                      </w:r>
                      <w:r w:rsidR="00251DEC">
                        <w:instrText xml:space="preserve"> SEQ Figuur \* ARABIC </w:instrText>
                      </w:r>
                      <w:r w:rsidR="00251DEC">
                        <w:fldChar w:fldCharType="separate"/>
                      </w:r>
                      <w:r>
                        <w:rPr>
                          <w:noProof/>
                        </w:rPr>
                        <w:t>2</w:t>
                      </w:r>
                      <w:r w:rsidR="00251DEC">
                        <w:rPr>
                          <w:noProof/>
                        </w:rPr>
                        <w:fldChar w:fldCharType="end"/>
                      </w:r>
                      <w:r>
                        <w:t>: Schematische voorstelling Li-Fi</w:t>
                      </w:r>
                      <w:bookmarkEnd w:id="3"/>
                    </w:p>
                  </w:txbxContent>
                </v:textbox>
              </v:shape>
            </w:pict>
          </mc:Fallback>
        </mc:AlternateContent>
      </w:r>
      <w:r w:rsidR="00675F44" w:rsidRPr="00271924">
        <w:rPr>
          <w:noProof/>
          <w:shd w:val="clear" w:color="auto" w:fill="FFFFFF"/>
        </w:rPr>
        <w:drawing>
          <wp:anchor distT="0" distB="0" distL="114300" distR="114300" simplePos="0" relativeHeight="251659264" behindDoc="0" locked="0" layoutInCell="1" allowOverlap="1" wp14:anchorId="43ADCFDF" wp14:editId="06DD8C04">
            <wp:simplePos x="0" y="0"/>
            <wp:positionH relativeFrom="margin">
              <wp:posOffset>-1269</wp:posOffset>
            </wp:positionH>
            <wp:positionV relativeFrom="paragraph">
              <wp:posOffset>1270</wp:posOffset>
            </wp:positionV>
            <wp:extent cx="5137150" cy="2245805"/>
            <wp:effectExtent l="0" t="0" r="6350" b="2540"/>
            <wp:wrapNone/>
            <wp:docPr id="1" name="Picture 1" descr="Diagram&#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5652" cy="2249522"/>
                    </a:xfrm>
                    <a:prstGeom prst="rect">
                      <a:avLst/>
                    </a:prstGeom>
                  </pic:spPr>
                </pic:pic>
              </a:graphicData>
            </a:graphic>
            <wp14:sizeRelH relativeFrom="margin">
              <wp14:pctWidth>0</wp14:pctWidth>
            </wp14:sizeRelH>
            <wp14:sizeRelV relativeFrom="margin">
              <wp14:pctHeight>0</wp14:pctHeight>
            </wp14:sizeRelV>
          </wp:anchor>
        </w:drawing>
      </w:r>
    </w:p>
    <w:p w14:paraId="02FF8FEE" w14:textId="77777777" w:rsidR="00C90AA8" w:rsidRDefault="00C90AA8" w:rsidP="00C90AA8"/>
    <w:p w14:paraId="60410A94" w14:textId="77777777" w:rsidR="00C90AA8" w:rsidRDefault="00C90AA8" w:rsidP="00C90AA8"/>
    <w:p w14:paraId="391ADCCE" w14:textId="77777777" w:rsidR="00C90AA8" w:rsidRDefault="00C90AA8" w:rsidP="00C90AA8"/>
    <w:p w14:paraId="472E8342" w14:textId="77777777" w:rsidR="00C90AA8" w:rsidRDefault="00C90AA8" w:rsidP="00C90AA8"/>
    <w:p w14:paraId="4B8492E8" w14:textId="77777777" w:rsidR="00C90AA8" w:rsidRDefault="00C90AA8" w:rsidP="00C90AA8"/>
    <w:p w14:paraId="248D4C20" w14:textId="77777777" w:rsidR="00C90AA8" w:rsidRDefault="00C90AA8" w:rsidP="00C90AA8"/>
    <w:p w14:paraId="46C1C786" w14:textId="4B80EDB3" w:rsidR="00C90AA8" w:rsidRDefault="00C90AA8" w:rsidP="00C90AA8">
      <w:r w:rsidRPr="00EB5CC0">
        <w:rPr>
          <w:noProof/>
        </w:rPr>
        <w:drawing>
          <wp:anchor distT="0" distB="0" distL="114300" distR="114300" simplePos="0" relativeHeight="251663359" behindDoc="0" locked="0" layoutInCell="1" allowOverlap="1" wp14:anchorId="303BF189" wp14:editId="401F7DF8">
            <wp:simplePos x="0" y="0"/>
            <wp:positionH relativeFrom="column">
              <wp:posOffset>3185795</wp:posOffset>
            </wp:positionH>
            <wp:positionV relativeFrom="paragraph">
              <wp:posOffset>218440</wp:posOffset>
            </wp:positionV>
            <wp:extent cx="3003550" cy="4578350"/>
            <wp:effectExtent l="0" t="0" r="635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550" cy="457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5B53F" w14:textId="33CA7014" w:rsidR="00C90AA8" w:rsidRDefault="00C90AA8" w:rsidP="00C90AA8"/>
    <w:p w14:paraId="0074A2DF" w14:textId="7B31561B" w:rsidR="00C90AA8" w:rsidRDefault="00C90AA8" w:rsidP="00C90AA8"/>
    <w:p w14:paraId="08B8AB87" w14:textId="77777777" w:rsidR="00C90AA8" w:rsidRDefault="00C90AA8" w:rsidP="00C90AA8"/>
    <w:p w14:paraId="559681F3" w14:textId="076EA82F" w:rsidR="001E3B3E" w:rsidRDefault="00C91895" w:rsidP="00C90AA8">
      <w:pPr>
        <w:pStyle w:val="Heading1"/>
      </w:pPr>
      <w:r>
        <w:t>Ontvangen</w:t>
      </w:r>
    </w:p>
    <w:p w14:paraId="42DF6745" w14:textId="64338900" w:rsidR="00C91895" w:rsidRDefault="00C91895" w:rsidP="00C91895"/>
    <w:p w14:paraId="066DAD8A" w14:textId="1B6E5AF4" w:rsidR="000526EC" w:rsidRDefault="000526EC" w:rsidP="00D46DDA">
      <w:r>
        <w:t xml:space="preserve">De </w:t>
      </w:r>
      <w:r w:rsidR="00507824">
        <w:t xml:space="preserve">ontvanger, de fotodiode, zal verschillende felheidsverschillen van </w:t>
      </w:r>
      <w:r>
        <w:t>de lichtstralen</w:t>
      </w:r>
      <w:r w:rsidR="00507824">
        <w:t xml:space="preserve"> afkomstig van de LED</w:t>
      </w:r>
      <w:r w:rsidR="00C90AA8">
        <w:t xml:space="preserve"> </w:t>
      </w:r>
      <w:r w:rsidR="00507824">
        <w:t xml:space="preserve">ontvangen </w:t>
      </w:r>
      <w:r w:rsidR="00C90AA8">
        <w:t xml:space="preserve">en eventueel </w:t>
      </w:r>
      <w:r>
        <w:t>versterk</w:t>
      </w:r>
      <w:r w:rsidR="00C90AA8">
        <w:t>en. Met behulp van een firmware die op de laptop geïnstalleerd is kunnen deze verschillende stroomsterkten omgezet worden naar binaire code. Deze binaire code is dezelfde code als die van de ethernet kabel.</w:t>
      </w:r>
    </w:p>
    <w:p w14:paraId="25FFD5FE" w14:textId="77777777" w:rsidR="005E2D99" w:rsidRDefault="005E2D99" w:rsidP="00D46DDA"/>
    <w:p w14:paraId="61D78392" w14:textId="24B16753" w:rsidR="00B16378" w:rsidRDefault="00251DEC" w:rsidP="00251DEC">
      <w:pPr>
        <w:pStyle w:val="Heading1"/>
      </w:pPr>
      <w:r>
        <w:t>Figuren</w:t>
      </w:r>
    </w:p>
    <w:p w14:paraId="60473A8B" w14:textId="77777777" w:rsidR="00251DEC" w:rsidRPr="00251DEC" w:rsidRDefault="00251DEC" w:rsidP="00251DEC"/>
    <w:p w14:paraId="30066600" w14:textId="7D8D9BD8" w:rsidR="00B16378" w:rsidRDefault="00B16378">
      <w:pPr>
        <w:pStyle w:val="TableofFigures"/>
        <w:tabs>
          <w:tab w:val="right" w:leader="dot" w:pos="9062"/>
        </w:tabs>
        <w:rPr>
          <w:noProof/>
        </w:rPr>
      </w:pPr>
      <w:r>
        <w:rPr>
          <w:sz w:val="20"/>
          <w:szCs w:val="20"/>
        </w:rPr>
        <w:fldChar w:fldCharType="begin"/>
      </w:r>
      <w:r>
        <w:rPr>
          <w:sz w:val="20"/>
          <w:szCs w:val="20"/>
        </w:rPr>
        <w:instrText xml:space="preserve"> TOC \h \z \c "Figuur" </w:instrText>
      </w:r>
      <w:r>
        <w:rPr>
          <w:sz w:val="20"/>
          <w:szCs w:val="20"/>
        </w:rPr>
        <w:fldChar w:fldCharType="separate"/>
      </w:r>
      <w:hyperlink r:id="rId10" w:anchor="_Toc136700829" w:history="1">
        <w:r w:rsidRPr="001110CE">
          <w:rPr>
            <w:rStyle w:val="Hyperlink"/>
            <w:noProof/>
          </w:rPr>
          <w:t>Figuur 1: Toepassing klaslokaal</w:t>
        </w:r>
        <w:r>
          <w:rPr>
            <w:noProof/>
            <w:webHidden/>
          </w:rPr>
          <w:tab/>
        </w:r>
        <w:r>
          <w:rPr>
            <w:noProof/>
            <w:webHidden/>
          </w:rPr>
          <w:fldChar w:fldCharType="begin"/>
        </w:r>
        <w:r>
          <w:rPr>
            <w:noProof/>
            <w:webHidden/>
          </w:rPr>
          <w:instrText xml:space="preserve"> PAGEREF _Toc136700829 \h </w:instrText>
        </w:r>
        <w:r>
          <w:rPr>
            <w:noProof/>
            <w:webHidden/>
          </w:rPr>
        </w:r>
        <w:r>
          <w:rPr>
            <w:noProof/>
            <w:webHidden/>
          </w:rPr>
          <w:fldChar w:fldCharType="separate"/>
        </w:r>
        <w:r>
          <w:rPr>
            <w:noProof/>
            <w:webHidden/>
          </w:rPr>
          <w:t>1</w:t>
        </w:r>
        <w:r>
          <w:rPr>
            <w:noProof/>
            <w:webHidden/>
          </w:rPr>
          <w:fldChar w:fldCharType="end"/>
        </w:r>
      </w:hyperlink>
    </w:p>
    <w:p w14:paraId="0083E61F" w14:textId="008EB443" w:rsidR="00B16378" w:rsidRDefault="005E2D99">
      <w:pPr>
        <w:pStyle w:val="TableofFigures"/>
        <w:tabs>
          <w:tab w:val="right" w:leader="dot" w:pos="9062"/>
        </w:tabs>
        <w:rPr>
          <w:noProof/>
        </w:rPr>
      </w:pPr>
      <w:hyperlink r:id="rId11" w:anchor="_Toc136700830" w:history="1">
        <w:r w:rsidR="00B16378" w:rsidRPr="001110CE">
          <w:rPr>
            <w:rStyle w:val="Hyperlink"/>
            <w:noProof/>
          </w:rPr>
          <w:t>Figuur 2: Schematische voorstelling Li-Fi</w:t>
        </w:r>
        <w:r w:rsidR="00B16378">
          <w:rPr>
            <w:noProof/>
            <w:webHidden/>
          </w:rPr>
          <w:tab/>
        </w:r>
        <w:r w:rsidR="00B16378">
          <w:rPr>
            <w:noProof/>
            <w:webHidden/>
          </w:rPr>
          <w:fldChar w:fldCharType="begin"/>
        </w:r>
        <w:r w:rsidR="00B16378">
          <w:rPr>
            <w:noProof/>
            <w:webHidden/>
          </w:rPr>
          <w:instrText xml:space="preserve"> PAGEREF _Toc136700830 \h </w:instrText>
        </w:r>
        <w:r w:rsidR="00B16378">
          <w:rPr>
            <w:noProof/>
            <w:webHidden/>
          </w:rPr>
        </w:r>
        <w:r w:rsidR="00B16378">
          <w:rPr>
            <w:noProof/>
            <w:webHidden/>
          </w:rPr>
          <w:fldChar w:fldCharType="separate"/>
        </w:r>
        <w:r w:rsidR="00B16378">
          <w:rPr>
            <w:noProof/>
            <w:webHidden/>
          </w:rPr>
          <w:t>2</w:t>
        </w:r>
        <w:r w:rsidR="00B16378">
          <w:rPr>
            <w:noProof/>
            <w:webHidden/>
          </w:rPr>
          <w:fldChar w:fldCharType="end"/>
        </w:r>
      </w:hyperlink>
    </w:p>
    <w:p w14:paraId="5F1FD7C0" w14:textId="29ECCC6D" w:rsidR="00B16378" w:rsidRDefault="005E2D99">
      <w:pPr>
        <w:pStyle w:val="TableofFigures"/>
        <w:tabs>
          <w:tab w:val="right" w:leader="dot" w:pos="9062"/>
        </w:tabs>
        <w:rPr>
          <w:noProof/>
        </w:rPr>
      </w:pPr>
      <w:hyperlink r:id="rId12" w:anchor="_Toc136700831" w:history="1">
        <w:r w:rsidR="00B16378" w:rsidRPr="001110CE">
          <w:rPr>
            <w:rStyle w:val="Hyperlink"/>
            <w:noProof/>
          </w:rPr>
          <w:t>Figuur 3: Voorstelling ontvanger</w:t>
        </w:r>
        <w:r w:rsidR="00B16378">
          <w:rPr>
            <w:noProof/>
            <w:webHidden/>
          </w:rPr>
          <w:tab/>
        </w:r>
        <w:r w:rsidR="00B16378">
          <w:rPr>
            <w:noProof/>
            <w:webHidden/>
          </w:rPr>
          <w:fldChar w:fldCharType="begin"/>
        </w:r>
        <w:r w:rsidR="00B16378">
          <w:rPr>
            <w:noProof/>
            <w:webHidden/>
          </w:rPr>
          <w:instrText xml:space="preserve"> PAGEREF _Toc136700831 \h </w:instrText>
        </w:r>
        <w:r w:rsidR="00B16378">
          <w:rPr>
            <w:noProof/>
            <w:webHidden/>
          </w:rPr>
        </w:r>
        <w:r w:rsidR="00B16378">
          <w:rPr>
            <w:noProof/>
            <w:webHidden/>
          </w:rPr>
          <w:fldChar w:fldCharType="separate"/>
        </w:r>
        <w:r w:rsidR="00B16378">
          <w:rPr>
            <w:noProof/>
            <w:webHidden/>
          </w:rPr>
          <w:t>2</w:t>
        </w:r>
        <w:r w:rsidR="00B16378">
          <w:rPr>
            <w:noProof/>
            <w:webHidden/>
          </w:rPr>
          <w:fldChar w:fldCharType="end"/>
        </w:r>
      </w:hyperlink>
    </w:p>
    <w:p w14:paraId="2A388B7B" w14:textId="5E9E7DC4" w:rsidR="00D320ED" w:rsidRPr="005E2D99" w:rsidRDefault="00B16378" w:rsidP="005E2D99">
      <w:pPr>
        <w:rPr>
          <w:sz w:val="20"/>
          <w:szCs w:val="20"/>
        </w:rPr>
      </w:pPr>
      <w:r>
        <w:rPr>
          <w:sz w:val="20"/>
          <w:szCs w:val="20"/>
        </w:rPr>
        <w:fldChar w:fldCharType="end"/>
      </w:r>
      <w:r>
        <w:rPr>
          <w:noProof/>
        </w:rPr>
        <mc:AlternateContent>
          <mc:Choice Requires="wps">
            <w:drawing>
              <wp:anchor distT="0" distB="0" distL="114300" distR="114300" simplePos="0" relativeHeight="251666432" behindDoc="0" locked="0" layoutInCell="1" allowOverlap="1" wp14:anchorId="37CAAC2A" wp14:editId="235F95CC">
                <wp:simplePos x="0" y="0"/>
                <wp:positionH relativeFrom="column">
                  <wp:posOffset>3227705</wp:posOffset>
                </wp:positionH>
                <wp:positionV relativeFrom="paragraph">
                  <wp:posOffset>180340</wp:posOffset>
                </wp:positionV>
                <wp:extent cx="2889250" cy="635"/>
                <wp:effectExtent l="0" t="0" r="0" b="0"/>
                <wp:wrapSquare wrapText="bothSides"/>
                <wp:docPr id="1836189962" name="Text Box 1"/>
                <wp:cNvGraphicFramePr/>
                <a:graphic xmlns:a="http://schemas.openxmlformats.org/drawingml/2006/main">
                  <a:graphicData uri="http://schemas.microsoft.com/office/word/2010/wordprocessingShape">
                    <wps:wsp>
                      <wps:cNvSpPr txBox="1"/>
                      <wps:spPr>
                        <a:xfrm>
                          <a:off x="0" y="0"/>
                          <a:ext cx="2889250" cy="635"/>
                        </a:xfrm>
                        <a:prstGeom prst="rect">
                          <a:avLst/>
                        </a:prstGeom>
                        <a:solidFill>
                          <a:prstClr val="white"/>
                        </a:solidFill>
                        <a:ln>
                          <a:noFill/>
                        </a:ln>
                      </wps:spPr>
                      <wps:txbx>
                        <w:txbxContent>
                          <w:p w14:paraId="08138D5E" w14:textId="16DE6BF8" w:rsidR="00C90AA8" w:rsidRPr="001677CD" w:rsidRDefault="00C90AA8" w:rsidP="00C90AA8">
                            <w:pPr>
                              <w:pStyle w:val="Caption"/>
                              <w:jc w:val="center"/>
                              <w:rPr>
                                <w:noProof/>
                              </w:rPr>
                            </w:pPr>
                            <w:bookmarkStart w:id="2" w:name="_Toc136700831"/>
                            <w:r>
                              <w:t xml:space="preserve">Figuur </w:t>
                            </w:r>
                            <w:r w:rsidR="005E2D99">
                              <w:fldChar w:fldCharType="begin"/>
                            </w:r>
                            <w:r w:rsidR="005E2D99">
                              <w:instrText xml:space="preserve"> SEQ Figuur \* ARABIC </w:instrText>
                            </w:r>
                            <w:r w:rsidR="005E2D99">
                              <w:fldChar w:fldCharType="separate"/>
                            </w:r>
                            <w:r>
                              <w:rPr>
                                <w:noProof/>
                              </w:rPr>
                              <w:t>3</w:t>
                            </w:r>
                            <w:r w:rsidR="005E2D99">
                              <w:rPr>
                                <w:noProof/>
                              </w:rPr>
                              <w:fldChar w:fldCharType="end"/>
                            </w:r>
                            <w:r>
                              <w:t xml:space="preserve">: </w:t>
                            </w:r>
                            <w:r w:rsidRPr="00F56CA7">
                              <w:t>Voorstelling ontvanger</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AAC2A" id="_x0000_s1028" type="#_x0000_t202" style="position:absolute;margin-left:254.15pt;margin-top:14.2pt;width:22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U/GQIAAD8EAAAOAAAAZHJzL2Uyb0RvYy54bWysU01v2zAMvQ/YfxB0X5xka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7u7T/I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" stroked="f">
                <v:textbox style="mso-fit-shape-to-text:t" inset="0,0,0,0">
                  <w:txbxContent>
                    <w:p w14:paraId="08138D5E" w14:textId="16DE6BF8" w:rsidR="00C90AA8" w:rsidRPr="001677CD" w:rsidRDefault="00C90AA8" w:rsidP="00C90AA8">
                      <w:pPr>
                        <w:pStyle w:val="Caption"/>
                        <w:jc w:val="center"/>
                        <w:rPr>
                          <w:noProof/>
                        </w:rPr>
                      </w:pPr>
                      <w:bookmarkStart w:id="5" w:name="_Toc136700831"/>
                      <w:r>
                        <w:t xml:space="preserve">Figuur </w:t>
                      </w:r>
                      <w:r w:rsidR="00251DEC">
                        <w:fldChar w:fldCharType="begin"/>
                      </w:r>
                      <w:r w:rsidR="00251DEC">
                        <w:instrText xml:space="preserve"> SEQ Figuur \* ARABIC </w:instrText>
                      </w:r>
                      <w:r w:rsidR="00251DEC">
                        <w:fldChar w:fldCharType="separate"/>
                      </w:r>
                      <w:r>
                        <w:rPr>
                          <w:noProof/>
                        </w:rPr>
                        <w:t>3</w:t>
                      </w:r>
                      <w:r w:rsidR="00251DEC">
                        <w:rPr>
                          <w:noProof/>
                        </w:rPr>
                        <w:fldChar w:fldCharType="end"/>
                      </w:r>
                      <w:r>
                        <w:t xml:space="preserve">: </w:t>
                      </w:r>
                      <w:r w:rsidRPr="00F56CA7">
                        <w:t>Voorstelling ontvanger</w:t>
                      </w:r>
                      <w:bookmarkEnd w:id="5"/>
                    </w:p>
                  </w:txbxContent>
                </v:textbox>
                <w10:wrap type="square"/>
              </v:shape>
            </w:pict>
          </mc:Fallback>
        </mc:AlternateContent>
      </w:r>
    </w:p>
    <w:p w14:paraId="4E86C9C9" w14:textId="77777777" w:rsidR="005E2D99" w:rsidRDefault="005E2D99">
      <w:pPr>
        <w:pStyle w:val="Heading1"/>
      </w:pPr>
    </w:p>
    <w:sdt>
      <w:sdtPr>
        <w:id w:val="1222336304"/>
        <w:docPartObj>
          <w:docPartGallery w:val="Bibliographies"/>
          <w:docPartUnique/>
        </w:docPartObj>
      </w:sdtPr>
      <w:sdtEndPr>
        <w:rPr>
          <w:rFonts w:asciiTheme="minorHAnsi" w:eastAsiaTheme="minorHAnsi" w:hAnsiTheme="minorHAnsi" w:cstheme="minorBidi"/>
          <w:color w:val="auto"/>
          <w:sz w:val="22"/>
          <w:szCs w:val="22"/>
        </w:rPr>
      </w:sdtEndPr>
      <w:sdtContent>
        <w:p w14:paraId="7C834099" w14:textId="3ABEF91C" w:rsidR="005E2D99" w:rsidRDefault="005E2D99">
          <w:pPr>
            <w:pStyle w:val="Heading1"/>
          </w:pPr>
          <w:r>
            <w:t>Bibliografie</w:t>
          </w:r>
        </w:p>
        <w:sdt>
          <w:sdtPr>
            <w:id w:val="111145805"/>
            <w:bibliography/>
          </w:sdtPr>
          <w:sdtContent>
            <w:p w14:paraId="352B5B5F" w14:textId="77777777" w:rsidR="005E2D99" w:rsidRDefault="005E2D99" w:rsidP="005E2D99">
              <w:pPr>
                <w:pStyle w:val="Bibliography"/>
                <w:ind w:left="720" w:hanging="720"/>
                <w:rPr>
                  <w:noProof/>
                  <w:sz w:val="24"/>
                  <w:szCs w:val="24"/>
                </w:rPr>
              </w:pPr>
              <w:r>
                <w:fldChar w:fldCharType="begin"/>
              </w:r>
              <w:r>
                <w:instrText xml:space="preserve"> BIBLIOGRAPHY </w:instrText>
              </w:r>
              <w:r>
                <w:fldChar w:fldCharType="separate"/>
              </w:r>
              <w:r>
                <w:rPr>
                  <w:noProof/>
                </w:rPr>
                <w:t xml:space="preserve">lifi.nl. (2022, 10 05). </w:t>
              </w:r>
              <w:r>
                <w:rPr>
                  <w:i/>
                  <w:iCs/>
                  <w:noProof/>
                </w:rPr>
                <w:t>lifi.nl.</w:t>
              </w:r>
              <w:r>
                <w:rPr>
                  <w:noProof/>
                </w:rPr>
                <w:t xml:space="preserve"> Opgehaald van lifi.nl: https://www.lifi.nl/lifi-technologie/#:~:text=Met%20LiFi%20technologie%20kunnen%20gegevens,extreem%20hoge%20snelheden%20worden%20gemoduleerd.</w:t>
              </w:r>
            </w:p>
            <w:p w14:paraId="52521E93" w14:textId="4D85D2C7" w:rsidR="005E2D99" w:rsidRDefault="005E2D99" w:rsidP="005E2D99">
              <w:pPr>
                <w:pStyle w:val="Bibliography"/>
                <w:ind w:left="720" w:hanging="720"/>
              </w:pPr>
              <w:r>
                <w:rPr>
                  <w:noProof/>
                </w:rPr>
                <w:t xml:space="preserve">Revistaespacios. (2022, 10 05). </w:t>
              </w:r>
              <w:r>
                <w:rPr>
                  <w:i/>
                  <w:iCs/>
                  <w:noProof/>
                </w:rPr>
                <w:t>Revistaespacios.</w:t>
              </w:r>
              <w:r>
                <w:rPr>
                  <w:noProof/>
                </w:rPr>
                <w:t xml:space="preserve"> Opgehaald van Revistaespacios: http://www3.revistaespacios.com/a20v41n29/a20v41n29p02.pdf</w:t>
              </w:r>
              <w:r>
                <w:rPr>
                  <w:b/>
                  <w:bCs/>
                  <w:noProof/>
                </w:rPr>
                <w:fldChar w:fldCharType="end"/>
              </w:r>
            </w:p>
          </w:sdtContent>
        </w:sdt>
      </w:sdtContent>
    </w:sdt>
    <w:p w14:paraId="0CC9D3E8" w14:textId="2CB7BF66" w:rsidR="00CD2329" w:rsidRPr="005E2D99" w:rsidRDefault="00CD2329" w:rsidP="00D320ED"/>
    <w:sectPr w:rsidR="00CD2329" w:rsidRPr="005E2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6E6"/>
    <w:multiLevelType w:val="multilevel"/>
    <w:tmpl w:val="AF80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A4529"/>
    <w:multiLevelType w:val="multilevel"/>
    <w:tmpl w:val="0A6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67AD"/>
    <w:multiLevelType w:val="multilevel"/>
    <w:tmpl w:val="44B4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9073E"/>
    <w:multiLevelType w:val="hybridMultilevel"/>
    <w:tmpl w:val="AFD60FD4"/>
    <w:lvl w:ilvl="0" w:tplc="DE2A7FC2">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D1359"/>
    <w:multiLevelType w:val="multilevel"/>
    <w:tmpl w:val="DB2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B4DD4"/>
    <w:multiLevelType w:val="hybridMultilevel"/>
    <w:tmpl w:val="15DC1E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3DF3B04"/>
    <w:multiLevelType w:val="multilevel"/>
    <w:tmpl w:val="73D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E0E52"/>
    <w:multiLevelType w:val="multilevel"/>
    <w:tmpl w:val="41B6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449DC"/>
    <w:multiLevelType w:val="hybridMultilevel"/>
    <w:tmpl w:val="9CB07494"/>
    <w:lvl w:ilvl="0" w:tplc="9D600EDA">
      <w:start w:val="2"/>
      <w:numFmt w:val="decimal"/>
      <w:lvlText w:val="%1)"/>
      <w:lvlJc w:val="left"/>
      <w:pPr>
        <w:ind w:left="1856" w:hanging="360"/>
      </w:pPr>
      <w:rPr>
        <w:rFonts w:ascii="Calibri" w:eastAsia="Calibri" w:hAnsi="Calibri" w:cs="Calibri" w:hint="default"/>
        <w:b/>
        <w:bCs/>
        <w:w w:val="100"/>
        <w:sz w:val="22"/>
        <w:szCs w:val="22"/>
        <w:lang w:val="nl-NL" w:eastAsia="en-US" w:bidi="ar-SA"/>
      </w:rPr>
    </w:lvl>
    <w:lvl w:ilvl="1" w:tplc="F6024DE0">
      <w:start w:val="1"/>
      <w:numFmt w:val="lowerLetter"/>
      <w:lvlText w:val="%2."/>
      <w:lvlJc w:val="left"/>
      <w:pPr>
        <w:ind w:left="2576" w:hanging="360"/>
      </w:pPr>
      <w:rPr>
        <w:rFonts w:ascii="Calibri" w:eastAsia="Calibri" w:hAnsi="Calibri" w:cs="Calibri" w:hint="default"/>
        <w:color w:val="auto"/>
        <w:spacing w:val="-1"/>
        <w:w w:val="100"/>
        <w:sz w:val="22"/>
        <w:szCs w:val="22"/>
        <w:lang w:val="nl-NL" w:eastAsia="en-US" w:bidi="ar-SA"/>
      </w:rPr>
    </w:lvl>
    <w:lvl w:ilvl="2" w:tplc="EE42E586">
      <w:start w:val="1"/>
      <w:numFmt w:val="lowerRoman"/>
      <w:lvlText w:val="%3."/>
      <w:lvlJc w:val="left"/>
      <w:pPr>
        <w:ind w:left="3477" w:hanging="467"/>
      </w:pPr>
      <w:rPr>
        <w:rFonts w:ascii="Calibri" w:eastAsia="Calibri" w:hAnsi="Calibri" w:cs="Calibri" w:hint="default"/>
        <w:spacing w:val="-1"/>
        <w:w w:val="100"/>
        <w:sz w:val="22"/>
        <w:szCs w:val="22"/>
        <w:lang w:val="nl-NL" w:eastAsia="en-US" w:bidi="ar-SA"/>
      </w:rPr>
    </w:lvl>
    <w:lvl w:ilvl="3" w:tplc="07B8976C">
      <w:start w:val="1"/>
      <w:numFmt w:val="decimal"/>
      <w:lvlText w:val="%4."/>
      <w:lvlJc w:val="left"/>
      <w:pPr>
        <w:ind w:left="4017" w:hanging="360"/>
      </w:pPr>
      <w:rPr>
        <w:rFonts w:ascii="Calibri" w:eastAsia="Calibri" w:hAnsi="Calibri" w:cs="Calibri" w:hint="default"/>
        <w:w w:val="100"/>
        <w:sz w:val="22"/>
        <w:szCs w:val="22"/>
        <w:lang w:val="nl-NL" w:eastAsia="en-US" w:bidi="ar-SA"/>
      </w:rPr>
    </w:lvl>
    <w:lvl w:ilvl="4" w:tplc="B88C7B0A">
      <w:numFmt w:val="bullet"/>
      <w:lvlText w:val="•"/>
      <w:lvlJc w:val="left"/>
      <w:pPr>
        <w:ind w:left="4020" w:hanging="360"/>
      </w:pPr>
      <w:rPr>
        <w:rFonts w:hint="default"/>
        <w:lang w:val="nl-NL" w:eastAsia="en-US" w:bidi="ar-SA"/>
      </w:rPr>
    </w:lvl>
    <w:lvl w:ilvl="5" w:tplc="A0B251CE">
      <w:numFmt w:val="bullet"/>
      <w:lvlText w:val="•"/>
      <w:lvlJc w:val="left"/>
      <w:pPr>
        <w:ind w:left="5204" w:hanging="360"/>
      </w:pPr>
      <w:rPr>
        <w:rFonts w:hint="default"/>
        <w:lang w:val="nl-NL" w:eastAsia="en-US" w:bidi="ar-SA"/>
      </w:rPr>
    </w:lvl>
    <w:lvl w:ilvl="6" w:tplc="DDAA5172">
      <w:numFmt w:val="bullet"/>
      <w:lvlText w:val="•"/>
      <w:lvlJc w:val="left"/>
      <w:pPr>
        <w:ind w:left="6388" w:hanging="360"/>
      </w:pPr>
      <w:rPr>
        <w:rFonts w:hint="default"/>
        <w:lang w:val="nl-NL" w:eastAsia="en-US" w:bidi="ar-SA"/>
      </w:rPr>
    </w:lvl>
    <w:lvl w:ilvl="7" w:tplc="F87E9870">
      <w:numFmt w:val="bullet"/>
      <w:lvlText w:val="•"/>
      <w:lvlJc w:val="left"/>
      <w:pPr>
        <w:ind w:left="7573" w:hanging="360"/>
      </w:pPr>
      <w:rPr>
        <w:rFonts w:hint="default"/>
        <w:lang w:val="nl-NL" w:eastAsia="en-US" w:bidi="ar-SA"/>
      </w:rPr>
    </w:lvl>
    <w:lvl w:ilvl="8" w:tplc="76D8B1E6">
      <w:numFmt w:val="bullet"/>
      <w:lvlText w:val="•"/>
      <w:lvlJc w:val="left"/>
      <w:pPr>
        <w:ind w:left="8757" w:hanging="360"/>
      </w:pPr>
      <w:rPr>
        <w:rFonts w:hint="default"/>
        <w:lang w:val="nl-NL" w:eastAsia="en-US" w:bidi="ar-SA"/>
      </w:rPr>
    </w:lvl>
  </w:abstractNum>
  <w:abstractNum w:abstractNumId="9" w15:restartNumberingAfterBreak="0">
    <w:nsid w:val="4E2B7D6A"/>
    <w:multiLevelType w:val="hybridMultilevel"/>
    <w:tmpl w:val="FF4816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4713636"/>
    <w:multiLevelType w:val="multilevel"/>
    <w:tmpl w:val="E58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35D89"/>
    <w:multiLevelType w:val="hybridMultilevel"/>
    <w:tmpl w:val="2B9425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A4E0464"/>
    <w:multiLevelType w:val="multilevel"/>
    <w:tmpl w:val="5786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241F27"/>
    <w:multiLevelType w:val="multilevel"/>
    <w:tmpl w:val="C37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D74B2"/>
    <w:multiLevelType w:val="multilevel"/>
    <w:tmpl w:val="653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88643">
    <w:abstractNumId w:val="12"/>
  </w:num>
  <w:num w:numId="2" w16cid:durableId="1197305560">
    <w:abstractNumId w:val="5"/>
  </w:num>
  <w:num w:numId="3" w16cid:durableId="1620838535">
    <w:abstractNumId w:val="11"/>
  </w:num>
  <w:num w:numId="4" w16cid:durableId="73357336">
    <w:abstractNumId w:val="9"/>
  </w:num>
  <w:num w:numId="5" w16cid:durableId="323628289">
    <w:abstractNumId w:val="7"/>
  </w:num>
  <w:num w:numId="6" w16cid:durableId="307903124">
    <w:abstractNumId w:val="13"/>
  </w:num>
  <w:num w:numId="7" w16cid:durableId="2076783621">
    <w:abstractNumId w:val="4"/>
  </w:num>
  <w:num w:numId="8" w16cid:durableId="1656837050">
    <w:abstractNumId w:val="14"/>
  </w:num>
  <w:num w:numId="9" w16cid:durableId="77799300">
    <w:abstractNumId w:val="10"/>
  </w:num>
  <w:num w:numId="10" w16cid:durableId="1278875219">
    <w:abstractNumId w:val="6"/>
  </w:num>
  <w:num w:numId="11" w16cid:durableId="1402367492">
    <w:abstractNumId w:val="2"/>
  </w:num>
  <w:num w:numId="12" w16cid:durableId="2044792425">
    <w:abstractNumId w:val="0"/>
  </w:num>
  <w:num w:numId="13" w16cid:durableId="1275555292">
    <w:abstractNumId w:val="1"/>
  </w:num>
  <w:num w:numId="14" w16cid:durableId="1154561697">
    <w:abstractNumId w:val="8"/>
  </w:num>
  <w:num w:numId="15" w16cid:durableId="1841657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1A"/>
    <w:rsid w:val="00000966"/>
    <w:rsid w:val="00043E80"/>
    <w:rsid w:val="000526EC"/>
    <w:rsid w:val="000663F4"/>
    <w:rsid w:val="00073260"/>
    <w:rsid w:val="000B7AC0"/>
    <w:rsid w:val="000D3265"/>
    <w:rsid w:val="000D5608"/>
    <w:rsid w:val="000D6B79"/>
    <w:rsid w:val="001772B9"/>
    <w:rsid w:val="001A0B2F"/>
    <w:rsid w:val="001E3B3E"/>
    <w:rsid w:val="00211114"/>
    <w:rsid w:val="002164D4"/>
    <w:rsid w:val="00221C4C"/>
    <w:rsid w:val="00223C7D"/>
    <w:rsid w:val="00251DEC"/>
    <w:rsid w:val="00271924"/>
    <w:rsid w:val="002F33A8"/>
    <w:rsid w:val="002F6F11"/>
    <w:rsid w:val="00302B66"/>
    <w:rsid w:val="00340791"/>
    <w:rsid w:val="00360AF0"/>
    <w:rsid w:val="00374716"/>
    <w:rsid w:val="00392D15"/>
    <w:rsid w:val="003D4D6F"/>
    <w:rsid w:val="003E0BF3"/>
    <w:rsid w:val="003E44CD"/>
    <w:rsid w:val="003F3B22"/>
    <w:rsid w:val="00415DFC"/>
    <w:rsid w:val="00433438"/>
    <w:rsid w:val="00461E4A"/>
    <w:rsid w:val="00472CC2"/>
    <w:rsid w:val="004B6C3A"/>
    <w:rsid w:val="004E7186"/>
    <w:rsid w:val="004F7E1A"/>
    <w:rsid w:val="00507824"/>
    <w:rsid w:val="005136E0"/>
    <w:rsid w:val="005176B2"/>
    <w:rsid w:val="00554BF9"/>
    <w:rsid w:val="00597893"/>
    <w:rsid w:val="005A3AC4"/>
    <w:rsid w:val="005E2D99"/>
    <w:rsid w:val="0062193C"/>
    <w:rsid w:val="00636751"/>
    <w:rsid w:val="006419C8"/>
    <w:rsid w:val="00661C2E"/>
    <w:rsid w:val="00675F44"/>
    <w:rsid w:val="00684C5D"/>
    <w:rsid w:val="0071306A"/>
    <w:rsid w:val="007163C0"/>
    <w:rsid w:val="00723C0B"/>
    <w:rsid w:val="00723DB3"/>
    <w:rsid w:val="00735DAB"/>
    <w:rsid w:val="00795D3A"/>
    <w:rsid w:val="007B53E8"/>
    <w:rsid w:val="0082608D"/>
    <w:rsid w:val="00842352"/>
    <w:rsid w:val="00854DFA"/>
    <w:rsid w:val="008B365C"/>
    <w:rsid w:val="008E07DE"/>
    <w:rsid w:val="00903A64"/>
    <w:rsid w:val="00940B25"/>
    <w:rsid w:val="0095174A"/>
    <w:rsid w:val="00970565"/>
    <w:rsid w:val="00973A8F"/>
    <w:rsid w:val="009848E9"/>
    <w:rsid w:val="009D25A8"/>
    <w:rsid w:val="009E21EE"/>
    <w:rsid w:val="009F65EB"/>
    <w:rsid w:val="00A10024"/>
    <w:rsid w:val="00A10152"/>
    <w:rsid w:val="00A3055B"/>
    <w:rsid w:val="00A63F0A"/>
    <w:rsid w:val="00AA1F69"/>
    <w:rsid w:val="00B07F70"/>
    <w:rsid w:val="00B16378"/>
    <w:rsid w:val="00B16BDD"/>
    <w:rsid w:val="00B47639"/>
    <w:rsid w:val="00BA0F88"/>
    <w:rsid w:val="00BF1632"/>
    <w:rsid w:val="00C02BA5"/>
    <w:rsid w:val="00C358C2"/>
    <w:rsid w:val="00C67BD8"/>
    <w:rsid w:val="00C70E75"/>
    <w:rsid w:val="00C84D97"/>
    <w:rsid w:val="00C90AA8"/>
    <w:rsid w:val="00C91895"/>
    <w:rsid w:val="00CD2329"/>
    <w:rsid w:val="00CE0E2A"/>
    <w:rsid w:val="00CE2D3B"/>
    <w:rsid w:val="00CF76CB"/>
    <w:rsid w:val="00D13E96"/>
    <w:rsid w:val="00D17736"/>
    <w:rsid w:val="00D320ED"/>
    <w:rsid w:val="00D46DDA"/>
    <w:rsid w:val="00D57320"/>
    <w:rsid w:val="00DD0059"/>
    <w:rsid w:val="00DD6677"/>
    <w:rsid w:val="00DD6CA2"/>
    <w:rsid w:val="00DE3C74"/>
    <w:rsid w:val="00E16274"/>
    <w:rsid w:val="00E3054F"/>
    <w:rsid w:val="00E91539"/>
    <w:rsid w:val="00E9243D"/>
    <w:rsid w:val="00EA185D"/>
    <w:rsid w:val="00EA6111"/>
    <w:rsid w:val="00EB2452"/>
    <w:rsid w:val="00EB5CC0"/>
    <w:rsid w:val="00EC733A"/>
    <w:rsid w:val="00EF4F1C"/>
    <w:rsid w:val="00EF5AA7"/>
    <w:rsid w:val="00F00789"/>
    <w:rsid w:val="00F03CAC"/>
    <w:rsid w:val="00F66F84"/>
    <w:rsid w:val="00F73676"/>
    <w:rsid w:val="00FD6D76"/>
    <w:rsid w:val="00FF67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0425"/>
  <w15:chartTrackingRefBased/>
  <w15:docId w15:val="{07B80CE5-05C1-4892-B516-631904E8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789"/>
    <w:rPr>
      <w:color w:val="0563C1" w:themeColor="hyperlink"/>
      <w:u w:val="single"/>
    </w:rPr>
  </w:style>
  <w:style w:type="character" w:styleId="UnresolvedMention">
    <w:name w:val="Unresolved Mention"/>
    <w:basedOn w:val="DefaultParagraphFont"/>
    <w:uiPriority w:val="99"/>
    <w:semiHidden/>
    <w:unhideWhenUsed/>
    <w:rsid w:val="00F00789"/>
    <w:rPr>
      <w:color w:val="605E5C"/>
      <w:shd w:val="clear" w:color="auto" w:fill="E1DFDD"/>
    </w:rPr>
  </w:style>
  <w:style w:type="character" w:customStyle="1" w:styleId="Heading1Char">
    <w:name w:val="Heading 1 Char"/>
    <w:basedOn w:val="DefaultParagraphFont"/>
    <w:link w:val="Heading1"/>
    <w:uiPriority w:val="9"/>
    <w:rsid w:val="00C84D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B47639"/>
    <w:pPr>
      <w:ind w:left="720"/>
      <w:contextualSpacing/>
    </w:pPr>
  </w:style>
  <w:style w:type="table" w:styleId="TableGrid">
    <w:name w:val="Table Grid"/>
    <w:basedOn w:val="TableNormal"/>
    <w:uiPriority w:val="39"/>
    <w:rsid w:val="00302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2B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D4D6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D4D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6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90A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6378"/>
    <w:pPr>
      <w:spacing w:after="0"/>
    </w:pPr>
  </w:style>
  <w:style w:type="character" w:styleId="FollowedHyperlink">
    <w:name w:val="FollowedHyperlink"/>
    <w:basedOn w:val="DefaultParagraphFont"/>
    <w:uiPriority w:val="99"/>
    <w:semiHidden/>
    <w:unhideWhenUsed/>
    <w:rsid w:val="001A0B2F"/>
    <w:rPr>
      <w:color w:val="954F72" w:themeColor="followedHyperlink"/>
      <w:u w:val="single"/>
    </w:rPr>
  </w:style>
  <w:style w:type="paragraph" w:styleId="Bibliography">
    <w:name w:val="Bibliography"/>
    <w:basedOn w:val="Normal"/>
    <w:next w:val="Normal"/>
    <w:uiPriority w:val="37"/>
    <w:unhideWhenUsed/>
    <w:rsid w:val="005E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7005">
      <w:bodyDiv w:val="1"/>
      <w:marLeft w:val="0"/>
      <w:marRight w:val="0"/>
      <w:marTop w:val="0"/>
      <w:marBottom w:val="0"/>
      <w:divBdr>
        <w:top w:val="none" w:sz="0" w:space="0" w:color="auto"/>
        <w:left w:val="none" w:sz="0" w:space="0" w:color="auto"/>
        <w:bottom w:val="none" w:sz="0" w:space="0" w:color="auto"/>
        <w:right w:val="none" w:sz="0" w:space="0" w:color="auto"/>
      </w:divBdr>
    </w:div>
    <w:div w:id="150488500">
      <w:bodyDiv w:val="1"/>
      <w:marLeft w:val="0"/>
      <w:marRight w:val="0"/>
      <w:marTop w:val="0"/>
      <w:marBottom w:val="0"/>
      <w:divBdr>
        <w:top w:val="none" w:sz="0" w:space="0" w:color="auto"/>
        <w:left w:val="none" w:sz="0" w:space="0" w:color="auto"/>
        <w:bottom w:val="none" w:sz="0" w:space="0" w:color="auto"/>
        <w:right w:val="none" w:sz="0" w:space="0" w:color="auto"/>
      </w:divBdr>
    </w:div>
    <w:div w:id="383018730">
      <w:bodyDiv w:val="1"/>
      <w:marLeft w:val="0"/>
      <w:marRight w:val="0"/>
      <w:marTop w:val="0"/>
      <w:marBottom w:val="0"/>
      <w:divBdr>
        <w:top w:val="none" w:sz="0" w:space="0" w:color="auto"/>
        <w:left w:val="none" w:sz="0" w:space="0" w:color="auto"/>
        <w:bottom w:val="none" w:sz="0" w:space="0" w:color="auto"/>
        <w:right w:val="none" w:sz="0" w:space="0" w:color="auto"/>
      </w:divBdr>
    </w:div>
    <w:div w:id="443841408">
      <w:bodyDiv w:val="1"/>
      <w:marLeft w:val="0"/>
      <w:marRight w:val="0"/>
      <w:marTop w:val="0"/>
      <w:marBottom w:val="0"/>
      <w:divBdr>
        <w:top w:val="none" w:sz="0" w:space="0" w:color="auto"/>
        <w:left w:val="none" w:sz="0" w:space="0" w:color="auto"/>
        <w:bottom w:val="none" w:sz="0" w:space="0" w:color="auto"/>
        <w:right w:val="none" w:sz="0" w:space="0" w:color="auto"/>
      </w:divBdr>
      <w:divsChild>
        <w:div w:id="1154446495">
          <w:marLeft w:val="0"/>
          <w:marRight w:val="0"/>
          <w:marTop w:val="0"/>
          <w:marBottom w:val="0"/>
          <w:divBdr>
            <w:top w:val="none" w:sz="0" w:space="0" w:color="auto"/>
            <w:left w:val="none" w:sz="0" w:space="0" w:color="auto"/>
            <w:bottom w:val="none" w:sz="0" w:space="0" w:color="auto"/>
            <w:right w:val="none" w:sz="0" w:space="0" w:color="auto"/>
          </w:divBdr>
          <w:divsChild>
            <w:div w:id="740374076">
              <w:marLeft w:val="0"/>
              <w:marRight w:val="0"/>
              <w:marTop w:val="0"/>
              <w:marBottom w:val="0"/>
              <w:divBdr>
                <w:top w:val="none" w:sz="0" w:space="0" w:color="auto"/>
                <w:left w:val="none" w:sz="0" w:space="0" w:color="auto"/>
                <w:bottom w:val="none" w:sz="0" w:space="0" w:color="auto"/>
                <w:right w:val="none" w:sz="0" w:space="0" w:color="auto"/>
              </w:divBdr>
              <w:divsChild>
                <w:div w:id="721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8070">
      <w:bodyDiv w:val="1"/>
      <w:marLeft w:val="0"/>
      <w:marRight w:val="0"/>
      <w:marTop w:val="0"/>
      <w:marBottom w:val="0"/>
      <w:divBdr>
        <w:top w:val="none" w:sz="0" w:space="0" w:color="auto"/>
        <w:left w:val="none" w:sz="0" w:space="0" w:color="auto"/>
        <w:bottom w:val="none" w:sz="0" w:space="0" w:color="auto"/>
        <w:right w:val="none" w:sz="0" w:space="0" w:color="auto"/>
      </w:divBdr>
    </w:div>
    <w:div w:id="448739636">
      <w:bodyDiv w:val="1"/>
      <w:marLeft w:val="0"/>
      <w:marRight w:val="0"/>
      <w:marTop w:val="0"/>
      <w:marBottom w:val="0"/>
      <w:divBdr>
        <w:top w:val="none" w:sz="0" w:space="0" w:color="auto"/>
        <w:left w:val="none" w:sz="0" w:space="0" w:color="auto"/>
        <w:bottom w:val="none" w:sz="0" w:space="0" w:color="auto"/>
        <w:right w:val="none" w:sz="0" w:space="0" w:color="auto"/>
      </w:divBdr>
      <w:divsChild>
        <w:div w:id="1812749936">
          <w:marLeft w:val="0"/>
          <w:marRight w:val="0"/>
          <w:marTop w:val="0"/>
          <w:marBottom w:val="0"/>
          <w:divBdr>
            <w:top w:val="none" w:sz="0" w:space="0" w:color="auto"/>
            <w:left w:val="none" w:sz="0" w:space="0" w:color="auto"/>
            <w:bottom w:val="none" w:sz="0" w:space="0" w:color="auto"/>
            <w:right w:val="none" w:sz="0" w:space="0" w:color="auto"/>
          </w:divBdr>
          <w:divsChild>
            <w:div w:id="66271209">
              <w:marLeft w:val="0"/>
              <w:marRight w:val="0"/>
              <w:marTop w:val="0"/>
              <w:marBottom w:val="0"/>
              <w:divBdr>
                <w:top w:val="none" w:sz="0" w:space="0" w:color="auto"/>
                <w:left w:val="none" w:sz="0" w:space="0" w:color="auto"/>
                <w:bottom w:val="none" w:sz="0" w:space="0" w:color="auto"/>
                <w:right w:val="none" w:sz="0" w:space="0" w:color="auto"/>
              </w:divBdr>
              <w:divsChild>
                <w:div w:id="8332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87276">
      <w:bodyDiv w:val="1"/>
      <w:marLeft w:val="0"/>
      <w:marRight w:val="0"/>
      <w:marTop w:val="0"/>
      <w:marBottom w:val="0"/>
      <w:divBdr>
        <w:top w:val="none" w:sz="0" w:space="0" w:color="auto"/>
        <w:left w:val="none" w:sz="0" w:space="0" w:color="auto"/>
        <w:bottom w:val="none" w:sz="0" w:space="0" w:color="auto"/>
        <w:right w:val="none" w:sz="0" w:space="0" w:color="auto"/>
      </w:divBdr>
    </w:div>
    <w:div w:id="540093226">
      <w:bodyDiv w:val="1"/>
      <w:marLeft w:val="0"/>
      <w:marRight w:val="0"/>
      <w:marTop w:val="0"/>
      <w:marBottom w:val="0"/>
      <w:divBdr>
        <w:top w:val="none" w:sz="0" w:space="0" w:color="auto"/>
        <w:left w:val="none" w:sz="0" w:space="0" w:color="auto"/>
        <w:bottom w:val="none" w:sz="0" w:space="0" w:color="auto"/>
        <w:right w:val="none" w:sz="0" w:space="0" w:color="auto"/>
      </w:divBdr>
    </w:div>
    <w:div w:id="614219195">
      <w:bodyDiv w:val="1"/>
      <w:marLeft w:val="0"/>
      <w:marRight w:val="0"/>
      <w:marTop w:val="0"/>
      <w:marBottom w:val="0"/>
      <w:divBdr>
        <w:top w:val="none" w:sz="0" w:space="0" w:color="auto"/>
        <w:left w:val="none" w:sz="0" w:space="0" w:color="auto"/>
        <w:bottom w:val="none" w:sz="0" w:space="0" w:color="auto"/>
        <w:right w:val="none" w:sz="0" w:space="0" w:color="auto"/>
      </w:divBdr>
    </w:div>
    <w:div w:id="681708817">
      <w:bodyDiv w:val="1"/>
      <w:marLeft w:val="0"/>
      <w:marRight w:val="0"/>
      <w:marTop w:val="0"/>
      <w:marBottom w:val="0"/>
      <w:divBdr>
        <w:top w:val="none" w:sz="0" w:space="0" w:color="auto"/>
        <w:left w:val="none" w:sz="0" w:space="0" w:color="auto"/>
        <w:bottom w:val="none" w:sz="0" w:space="0" w:color="auto"/>
        <w:right w:val="none" w:sz="0" w:space="0" w:color="auto"/>
      </w:divBdr>
    </w:div>
    <w:div w:id="1295408511">
      <w:bodyDiv w:val="1"/>
      <w:marLeft w:val="0"/>
      <w:marRight w:val="0"/>
      <w:marTop w:val="0"/>
      <w:marBottom w:val="0"/>
      <w:divBdr>
        <w:top w:val="none" w:sz="0" w:space="0" w:color="auto"/>
        <w:left w:val="none" w:sz="0" w:space="0" w:color="auto"/>
        <w:bottom w:val="none" w:sz="0" w:space="0" w:color="auto"/>
        <w:right w:val="none" w:sz="0" w:space="0" w:color="auto"/>
      </w:divBdr>
    </w:div>
    <w:div w:id="1377847754">
      <w:bodyDiv w:val="1"/>
      <w:marLeft w:val="0"/>
      <w:marRight w:val="0"/>
      <w:marTop w:val="0"/>
      <w:marBottom w:val="0"/>
      <w:divBdr>
        <w:top w:val="none" w:sz="0" w:space="0" w:color="auto"/>
        <w:left w:val="none" w:sz="0" w:space="0" w:color="auto"/>
        <w:bottom w:val="none" w:sz="0" w:space="0" w:color="auto"/>
        <w:right w:val="none" w:sz="0" w:space="0" w:color="auto"/>
      </w:divBdr>
    </w:div>
    <w:div w:id="1475484643">
      <w:bodyDiv w:val="1"/>
      <w:marLeft w:val="0"/>
      <w:marRight w:val="0"/>
      <w:marTop w:val="0"/>
      <w:marBottom w:val="0"/>
      <w:divBdr>
        <w:top w:val="none" w:sz="0" w:space="0" w:color="auto"/>
        <w:left w:val="none" w:sz="0" w:space="0" w:color="auto"/>
        <w:bottom w:val="none" w:sz="0" w:space="0" w:color="auto"/>
        <w:right w:val="none" w:sz="0" w:space="0" w:color="auto"/>
      </w:divBdr>
    </w:div>
    <w:div w:id="1733969750">
      <w:bodyDiv w:val="1"/>
      <w:marLeft w:val="0"/>
      <w:marRight w:val="0"/>
      <w:marTop w:val="0"/>
      <w:marBottom w:val="0"/>
      <w:divBdr>
        <w:top w:val="none" w:sz="0" w:space="0" w:color="auto"/>
        <w:left w:val="none" w:sz="0" w:space="0" w:color="auto"/>
        <w:bottom w:val="none" w:sz="0" w:space="0" w:color="auto"/>
        <w:right w:val="none" w:sz="0" w:space="0" w:color="auto"/>
      </w:divBdr>
    </w:div>
    <w:div w:id="1975716462">
      <w:bodyDiv w:val="1"/>
      <w:marLeft w:val="0"/>
      <w:marRight w:val="0"/>
      <w:marTop w:val="0"/>
      <w:marBottom w:val="0"/>
      <w:divBdr>
        <w:top w:val="none" w:sz="0" w:space="0" w:color="auto"/>
        <w:left w:val="none" w:sz="0" w:space="0" w:color="auto"/>
        <w:bottom w:val="none" w:sz="0" w:space="0" w:color="auto"/>
        <w:right w:val="none" w:sz="0" w:space="0" w:color="auto"/>
      </w:divBdr>
    </w:div>
    <w:div w:id="2065643102">
      <w:bodyDiv w:val="1"/>
      <w:marLeft w:val="0"/>
      <w:marRight w:val="0"/>
      <w:marTop w:val="0"/>
      <w:marBottom w:val="0"/>
      <w:divBdr>
        <w:top w:val="none" w:sz="0" w:space="0" w:color="auto"/>
        <w:left w:val="none" w:sz="0" w:space="0" w:color="auto"/>
        <w:bottom w:val="none" w:sz="0" w:space="0" w:color="auto"/>
        <w:right w:val="none" w:sz="0" w:space="0" w:color="auto"/>
      </w:divBdr>
    </w:div>
    <w:div w:id="208170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rp.org/journal/paperinformation.aspx?paperid=80019" TargetMode="External"/><Relationship Id="rId12" Type="http://schemas.openxmlformats.org/officeDocument/2006/relationships/hyperlink" Target="https://siw-my.sharepoint.com/personal/sibald_hulselmans_scheppers-wetteren_be/Documents/EP%20LiFi/Documentatie/Literatuurstudies/BasiswerkingVersturenZenden.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iw-my.sharepoint.com/personal/sibald_hulselmans_scheppers-wetteren_be/Documents/EP%20LiFi/Documentatie/Literatuurstudies/BasiswerkingVersturenZenden.docx" TargetMode="External"/><Relationship Id="rId5" Type="http://schemas.openxmlformats.org/officeDocument/2006/relationships/webSettings" Target="webSettings.xml"/><Relationship Id="rId10" Type="http://schemas.openxmlformats.org/officeDocument/2006/relationships/hyperlink" Target="https://siw-my.sharepoint.com/personal/sibald_hulselmans_scheppers-wetteren_be/Documents/EP%20LiFi/Documentatie/Literatuurstudies/BasiswerkingVersturenZenden.doc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Rev22</b:Tag>
    <b:SourceType>DocumentFromInternetSite</b:SourceType>
    <b:Guid>{62D1DD9B-DE34-49A4-8BEE-E4C92B2E4CAB}</b:Guid>
    <b:Title>Revistaespacios</b:Title>
    <b:Year>2022</b:Year>
    <b:InternetSiteTitle>Revistaespacios</b:InternetSiteTitle>
    <b:Month>10</b:Month>
    <b:Day>05</b:Day>
    <b:URL>http://www3.revistaespacios.com/a20v41n29/a20v41n29p02.pdf</b:URL>
    <b:Author>
      <b:Author>
        <b:NameList>
          <b:Person>
            <b:Last>Revistaespacios</b:Last>
          </b:Person>
        </b:NameList>
      </b:Author>
    </b:Author>
    <b:RefOrder>1</b:RefOrder>
  </b:Source>
  <b:Source>
    <b:Tag>lif22</b:Tag>
    <b:SourceType>DocumentFromInternetSite</b:SourceType>
    <b:Guid>{92F73910-8E9C-4794-8FDA-AB8FBBE9D9FB}</b:Guid>
    <b:Title>lifi.nl</b:Title>
    <b:InternetSiteTitle>lifi.nl</b:InternetSiteTitle>
    <b:Year>2022</b:Year>
    <b:Month>10</b:Month>
    <b:Day>05</b:Day>
    <b:URL>https://www.lifi.nl/lifi-technologie/#:~:text=Met%20LiFi%20technologie%20kunnen%20gegevens,extreem%20hoge%20snelheden%20worden%20gemoduleerd.</b:URL>
    <b:Author>
      <b:Author>
        <b:NameList>
          <b:Person>
            <b:Last>lifi.nl</b:Last>
          </b:Person>
        </b:NameList>
      </b:Author>
    </b:Author>
    <b:RefOrder>2</b:RefOrder>
  </b:Source>
</b:Sources>
</file>

<file path=customXml/itemProps1.xml><?xml version="1.0" encoding="utf-8"?>
<ds:datastoreItem xmlns:ds="http://schemas.openxmlformats.org/officeDocument/2006/customXml" ds:itemID="{7D2751D6-DA6E-453E-8AD9-CFEE7C3B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386</Words>
  <Characters>2128</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Sibald Hulselmans</dc:creator>
  <cp:keywords/>
  <dc:description/>
  <cp:lastModifiedBy>Hannes Flament</cp:lastModifiedBy>
  <cp:revision>117</cp:revision>
  <dcterms:created xsi:type="dcterms:W3CDTF">2022-10-07T11:04:00Z</dcterms:created>
  <dcterms:modified xsi:type="dcterms:W3CDTF">2023-06-03T14:42:00Z</dcterms:modified>
</cp:coreProperties>
</file>