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No. 01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" w:before="100" w:line="240" w:lineRule="auto"/>
        <w:rPr>
          <w:b w:val="1"/>
          <w:color w:val="000000"/>
        </w:rPr>
      </w:pPr>
      <w:bookmarkStart w:colFirst="0" w:colLast="0" w:name="_c078xj5usbuz" w:id="0"/>
      <w:bookmarkEnd w:id="0"/>
      <w:r w:rsidDel="00000000" w:rsidR="00000000" w:rsidRPr="00000000">
        <w:rPr>
          <w:b w:val="1"/>
          <w:color w:val="000000"/>
          <w:rtl w:val="0"/>
        </w:rPr>
        <w:t xml:space="preserve">a). Using Variables in PL/SQL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10" w:before="100" w:line="240" w:lineRule="auto"/>
        <w:rPr>
          <w:b w:val="1"/>
          <w:color w:val="000000"/>
        </w:rPr>
      </w:pPr>
      <w:bookmarkStart w:colFirst="0" w:colLast="0" w:name="_87qvptkkc2zj" w:id="1"/>
      <w:bookmarkEnd w:id="1"/>
      <w:r w:rsidDel="00000000" w:rsidR="00000000" w:rsidRPr="00000000">
        <w:rPr>
          <w:b w:val="1"/>
          <w:color w:val="000000"/>
          <w:rtl w:val="0"/>
        </w:rPr>
        <w:t xml:space="preserve">b. Writing an Executable PL/SQL Statement</w:t>
      </w:r>
    </w:p>
    <w:p w:rsidR="00000000" w:rsidDel="00000000" w:rsidP="00000000" w:rsidRDefault="00000000" w:rsidRPr="00000000" w14:paraId="00000005">
      <w:pPr>
        <w:spacing w:after="10" w:before="10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 Create anonymous PL/SQL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0" w:before="100" w:line="240" w:lineRule="auto"/>
        <w:rPr/>
      </w:pPr>
      <w:bookmarkStart w:colFirst="0" w:colLast="0" w:name="_d3v322rrs10q" w:id="2"/>
      <w:bookmarkEnd w:id="2"/>
      <w:r w:rsidDel="00000000" w:rsidR="00000000" w:rsidRPr="00000000">
        <w:rPr>
          <w:b w:val="1"/>
          <w:color w:val="000000"/>
          <w:rtl w:val="0"/>
        </w:rPr>
        <w:t xml:space="preserve">D.  Working with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5btwukd9i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2hnq3be6t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p880tvp6z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xgk3wtbsg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azeb9clby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6ojn4j0qh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i6yt49zhb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d6phi9tl1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2wb5zfrkf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6aze2o587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Name: Sibaraj Lenka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Class:FYBScIT(A)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Roll No.:58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Subject: Procedural Language extensions                                                                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to the Structured Query Language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yqhshkzsy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a). Using Variables in PL/SQL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v_emp_id NUMBER := 100;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v_emp_name VARCHAR2(50) := 'John Doe';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DBMS_OUTPUT.PUT_LINE('Employee ID: ' || v_emp_id);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DBMS_OUTPUT.PUT_LINE('Employee Name: ' || v_emp_name);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781550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17dkrf3hlf1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Writing an Executable PL/SQL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x NUMBER := 10;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y NUMBER := 20;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z NUMBER;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z := x + y;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dbms_output.put_line('Sum is '||z);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933950" cy="73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 Create anonymous PL/SQL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-- declare variable a, b and c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-- and these three variables datatype are integer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a number;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b number;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c number;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a:= 54;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b:= 45;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--find largest number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--take it in c variable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IF a &gt; b THEN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c:= a;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c:= b;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END IF;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dbms_output.put_line(' Maximum number in 54 and 45: ' || c);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END;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74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fi7fdwxtl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/>
      </w:pPr>
      <w:bookmarkStart w:colFirst="0" w:colLast="0" w:name="_iurv93mqxt4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 Working with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SEQUENCE emp_sequence START WITH 1 INCREMENT BY 1 NOCYCLE CACHE 10;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employee_id   NUMBER PRIMARY KEY,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first_name    VARCHAR2(50),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last_name     VARCHAR2(50),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hire_date     DATE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DESCRIBE employees;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-- Insert Employee 1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employees (employee_id, first_name, last_name, hire_date)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VALUES (emp_seq.NEXTVAL, 'John', 'Doe', SYSDATE);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-- Insert Employee 2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employees (employee_id, first_name, last_name, hire_date)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VALUES (emp_seq.NEXTVAL, 'Alice', 'Smith', SYSDATE);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-- Insert Employee 3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employees (employee_id, first_name, last_name, hire_date)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VALUES (emp_seq.NEXTVAL, 'Bob', 'Johnson', SYSDATE);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widowControl w:val="0"/>
      <w:spacing w:line="276" w:lineRule="auto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                                                  </w:t>
    </w:r>
  </w:p>
  <w:p w:rsidR="00000000" w:rsidDel="00000000" w:rsidP="00000000" w:rsidRDefault="00000000" w:rsidRPr="00000000" w14:paraId="0000007D">
    <w:pPr>
      <w:widowControl w:val="0"/>
      <w:spacing w:line="276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Procedural Language extensions to the Structured Query Language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