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Week 7: UDP Protocol Performance Evaluation</w:t>
      </w:r>
    </w:p>
    <w:p>
      <w:pPr>
        <w:jc w:val="center"/>
      </w:pPr>
      <w:r>
        <w:rPr>
          <w:i/>
        </w:rPr>
        <w:t>Reliable Data Transfer over UDP — Preliminary Test Report</w:t>
      </w:r>
    </w:p>
    <w:p>
      <w:pPr>
        <w:pStyle w:val="Heading1"/>
      </w:pPr>
      <w:r>
        <w:t>1. Objective</w:t>
      </w:r>
    </w:p>
    <w:p>
      <w:r>
        <w:t>Measure the total command execution time for the existing Go-Back-N and Selective Repeat sender programs using the same small input file, and verify that the receiver obtains identical data.</w:t>
      </w:r>
    </w:p>
    <w:p>
      <w:pPr>
        <w:pStyle w:val="Heading1"/>
      </w:pPr>
      <w:r>
        <w:t>2. Test Setup</w:t>
      </w:r>
    </w:p>
    <w:p>
      <w:pPr>
        <w:pStyle w:val="ListBullet"/>
      </w:pPr>
      <w:r>
        <w:t>Environment: Windows PowerShell with locally compiled C executables.</w:t>
      </w:r>
    </w:p>
    <w:p>
      <w:pPr>
        <w:pStyle w:val="ListBullet"/>
      </w:pPr>
      <w:r>
        <w:t>Input file: data/test.txt (48 bytes).</w:t>
      </w:r>
    </w:p>
    <w:p>
      <w:pPr>
        <w:pStyle w:val="ListBullet"/>
      </w:pPr>
      <w:r>
        <w:t>Timing method: PowerShell Measure-Command around each sender process.</w:t>
      </w:r>
    </w:p>
    <w:p>
      <w:pPr>
        <w:pStyle w:val="ListBullet"/>
      </w:pPr>
      <w:r>
        <w:t>Protocols tested: Go-Back-N (sender.exe) and Selective Repeat (sender_sr.exe).</w:t>
      </w:r>
    </w:p>
    <w:p>
      <w:pPr>
        <w:pStyle w:val="ListBullet"/>
      </w:pPr>
      <w:r>
        <w:t>Integrity check: fc.exe /b .\data\test.txt .\received.txt.</w:t>
      </w:r>
    </w:p>
    <w:p>
      <w:r>
        <w:t>Timing caveat: Measure-Command measures total process execution time, including process startup and shutdown; it is not a direct measurement of network-only transfer latency.</w:t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center"/>
          </w:tcPr>
          <w:p>
            <w:r>
              <w:rPr>
                <w:b/>
              </w:rPr>
              <w:t>Protocol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Run 1 (ms)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Run 2 (ms)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Run 3 (ms)</w:t>
            </w:r>
          </w:p>
        </w:tc>
        <w:tc>
          <w:tcPr>
            <w:tcW w:type="dxa" w:w="1987"/>
            <w:vAlign w:val="center"/>
          </w:tcPr>
          <w:p>
            <w:r>
              <w:rPr>
                <w:b/>
              </w:rPr>
              <w:t>Mean (ms)</w:t>
            </w:r>
          </w:p>
        </w:tc>
      </w:tr>
      <w:tr>
        <w:tc>
          <w:tcPr>
            <w:tcW w:type="dxa" w:w="1987"/>
            <w:vAlign w:val="center"/>
          </w:tcPr>
          <w:p>
            <w:r>
              <w:t>Go-Back-N</w:t>
            </w:r>
          </w:p>
        </w:tc>
        <w:tc>
          <w:tcPr>
            <w:tcW w:type="dxa" w:w="1987"/>
            <w:vAlign w:val="center"/>
          </w:tcPr>
          <w:p>
            <w:r>
              <w:t>68.3772</w:t>
            </w:r>
          </w:p>
        </w:tc>
        <w:tc>
          <w:tcPr>
            <w:tcW w:type="dxa" w:w="1987"/>
            <w:vAlign w:val="center"/>
          </w:tcPr>
          <w:p>
            <w:r>
              <w:t>22.4607</w:t>
            </w:r>
          </w:p>
        </w:tc>
        <w:tc>
          <w:tcPr>
            <w:tcW w:type="dxa" w:w="1987"/>
            <w:vAlign w:val="center"/>
          </w:tcPr>
          <w:p>
            <w:r>
              <w:t>17.3338</w:t>
            </w:r>
          </w:p>
        </w:tc>
        <w:tc>
          <w:tcPr>
            <w:tcW w:type="dxa" w:w="1987"/>
            <w:vAlign w:val="center"/>
          </w:tcPr>
          <w:p>
            <w:r>
              <w:t>36.0572</w:t>
            </w:r>
          </w:p>
        </w:tc>
      </w:tr>
      <w:tr>
        <w:tc>
          <w:tcPr>
            <w:tcW w:type="dxa" w:w="1987"/>
            <w:vAlign w:val="center"/>
          </w:tcPr>
          <w:p>
            <w:r>
              <w:t>Selective Repeat</w:t>
            </w:r>
          </w:p>
        </w:tc>
        <w:tc>
          <w:tcPr>
            <w:tcW w:type="dxa" w:w="1987"/>
            <w:vAlign w:val="center"/>
          </w:tcPr>
          <w:p>
            <w:r>
              <w:t>48.6427</w:t>
            </w:r>
          </w:p>
        </w:tc>
        <w:tc>
          <w:tcPr>
            <w:tcW w:type="dxa" w:w="1987"/>
            <w:vAlign w:val="center"/>
          </w:tcPr>
          <w:p>
            <w:r>
              <w:t>26.7465</w:t>
            </w:r>
          </w:p>
        </w:tc>
        <w:tc>
          <w:tcPr>
            <w:tcW w:type="dxa" w:w="1987"/>
            <w:vAlign w:val="center"/>
          </w:tcPr>
          <w:p>
            <w:r>
              <w:t>18.3266</w:t>
            </w:r>
          </w:p>
        </w:tc>
        <w:tc>
          <w:tcPr>
            <w:tcW w:type="dxa" w:w="1987"/>
            <w:vAlign w:val="center"/>
          </w:tcPr>
          <w:p>
            <w:r>
              <w:t>31.2386</w:t>
            </w:r>
          </w:p>
        </w:tc>
      </w:tr>
    </w:tbl>
    <w:p>
      <w:r>
        <w:t>Mean values are arithmetic averages of the three recorded TotalMilliseconds values, rounded to four decimals.</w:t>
      </w:r>
    </w:p>
    <w:p>
      <w:pPr>
        <w:pStyle w:val="Heading1"/>
      </w:pPr>
      <w:r>
        <w:t>4. File Integrity Verification</w:t>
      </w:r>
    </w:p>
    <w:p>
      <w:r>
        <w:t>Command executed: fc.exe /b .\data\test.txt .\received.txt</w:t>
      </w:r>
    </w:p>
    <w:p>
      <w:r>
        <w:t>Observed result: “FC: no differences encountered”. This confirms that the compared original and received files matched byte for byte.</w:t>
      </w:r>
    </w:p>
    <w:p>
      <w:pPr>
        <w:pStyle w:val="Heading1"/>
      </w:pPr>
      <w:r>
        <w:t>5. Preliminary Analysis</w:t>
      </w:r>
    </w:p>
    <w:p>
      <w:r>
        <w:t>Across these three runs, the average total command execution time was 36.0572 ms for Go-Back-N and 31.2386 ms for Selective Repeat. Selective Repeat was about 13.4% lower in this small sample. The measurements varied noticeably between runs, and the file is only 48 bytes; therefore, this observation is not enough to conclude that Selective Repeat is generally faster.</w:t>
      </w:r>
    </w:p>
    <w:p>
      <w:pPr>
        <w:pStyle w:val="Heading1"/>
      </w:pPr>
      <w:r>
        <w:t>6. Limitations and Further Work</w:t>
      </w:r>
    </w:p>
    <w:p>
      <w:pPr>
        <w:pStyle w:val="ListBullet"/>
      </w:pPr>
      <w:r>
        <w:t>Only one small input file and three runs per protocol were measured.</w:t>
      </w:r>
    </w:p>
    <w:p>
      <w:pPr>
        <w:pStyle w:val="ListBullet"/>
      </w:pPr>
      <w:r>
        <w:t>The timing includes process overhead and local host/network-stack effects.</w:t>
      </w:r>
    </w:p>
    <w:p>
      <w:pPr>
        <w:pStyle w:val="ListBullet"/>
      </w:pPr>
      <w:r>
        <w:t>Controlled packet loss, reordering, larger file sizes, and retransmission counts were not measured in this test set.</w:t>
      </w:r>
    </w:p>
    <w:p>
      <w:pPr>
        <w:pStyle w:val="ListBullet"/>
      </w:pPr>
      <w:r>
        <w:t>For a stronger comparison, test multiple file sizes, repeat each condition several times, and report average/median time, goodput, and retransmissions under clearly specified network conditions.</w:t>
      </w:r>
    </w:p>
    <w:p>
      <w:pPr>
        <w:pStyle w:val="ListBullet"/>
      </w:pPr>
      <w:r>
        <w:t>Confirm each sender run and receiver log indicates successful completion before including its timing in final analysis.</w:t>
      </w:r>
    </w:p>
    <w:p>
      <w:pPr>
        <w:pStyle w:val="Heading1"/>
      </w:pPr>
      <w:r>
        <w:t>7. Conclusion</w:t>
      </w:r>
    </w:p>
    <w:p>
      <w:r>
        <w:t>Basic local transfers for Go-Back-N and Selective Repeat were demonstrated, and the final byte-for-byte comparison succeeded. The timing numbers should be treated as preliminary baseline results. A fuller performance evaluation requires controlled network conditions and additional tests.</w:t>
      </w:r>
    </w:p>
    <w:p/>
    <w:p>
      <w:r>
        <w:rPr>
          <w:b/>
        </w:rPr>
        <w:t xml:space="preserve">Status: </w:t>
      </w:r>
      <w:r>
        <w:t>Preliminary Week 7 report; add repository metadata and further experiments if required by the project rubric.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