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4zt3p5g8v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 Page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keeps the page </w:t>
      </w:r>
      <w:r w:rsidDel="00000000" w:rsidR="00000000" w:rsidRPr="00000000">
        <w:rPr>
          <w:b w:val="1"/>
          <w:bCs w:val="1"/>
          <w:rtl w:val="0"/>
        </w:rPr>
        <w:t xml:space="preserve">commercial-first</w:t>
      </w:r>
      <w:r w:rsidDel="00000000" w:rsidR="00000000" w:rsidRPr="00000000">
        <w:rPr>
          <w:rtl w:val="0"/>
        </w:rPr>
        <w:t xml:space="preserve"> and removes the lakefront, amenities, lifestyle, and location explanations already covered elsewhere.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vfy77u8hv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01 — 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uqrhrg02i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BUSINESS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id5kmpnwj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MEETS DESTINATION LIVING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Commercial spaces for brands, businesses, and entrepreneurs looking for a distinctive address at Orion One.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EXPLORE COMMERCIAL</w:t>
        <w:br w:type="textWrapping"/>
        <w:t xml:space="preserve"> CTA: ENQUIRE NOW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y3996j3my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02 — INTRO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qtzpt6e5o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PLACE FOR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ltyvn7dy0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TO BELONG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Orion One's commercial component is designed for businesses that want to become part of a curated mixed-use destination.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dining and retail to offices and lifestyle concepts, the commercial offering creates space for businesses that complement the character of Orion One.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tbesgxcvr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 — COMMERCIAL OPPORTUNITIES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t8syd52m9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 YOUR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fv2cu9feg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SPACE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 RESTAURANTS</w:t>
        <w:br w:type="textWrapping"/>
        <w:t xml:space="preserve"> Destination dining concepts with a strong visual and experiential identity.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PREMIUM CAFÉS</w:t>
        <w:br w:type="textWrapping"/>
        <w:t xml:space="preserve"> Contemporary café concepts designed for everyday visits and social occasions.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BOUTIQUE RETAIL</w:t>
        <w:br w:type="textWrapping"/>
        <w:t xml:space="preserve"> Curated brands and retail experiences that complement the development.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OFFICES</w:t>
        <w:br w:type="textWrapping"/>
        <w:t xml:space="preserve"> A premium setting for businesses seeking a distinctive commercial address.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LIFESTYLE BUSINESSES</w:t>
        <w:br w:type="textWrapping"/>
        <w:t xml:space="preserve"> Concepts serving contemporary living, wellness, leisure, and everyday needs.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categories are consistent with the established Orion One positioning.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5l1x52mxx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 — THE COMMERCIAL ADVANTAGE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sdba4hoev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DESIGNED FOR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lu4cpsqc3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VISIBILITY &amp; ACTIVITY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PREMIUM VISIBILITY</w:t>
        <w:br w:type="textWrapping"/>
        <w:t xml:space="preserve"> Commercial spaces within a distinctive architectural development.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COMMUNITY</w:t>
        <w:br w:type="textWrapping"/>
        <w:t xml:space="preserve"> An integrated residential population creates an immediate customer ecosystem.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GROUND &amp; FIRST FLOOR</w:t>
        <w:br w:type="textWrapping"/>
        <w:t xml:space="preserve"> Dedicated commercial areas for retail and customer-facing businesses.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WATERFRONT DINING</w:t>
        <w:br w:type="textWrapping"/>
        <w:t xml:space="preserve"> Opportunities for food and beverage concepts connected to the lake-facing experience.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brochure identifies premium visibility, waterfront positioning, a built-in residential community, and ground and first-floor retail as key parts of the proposition.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4rlspoqlo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 — THE SURROUNDING ECOSYSTEM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46iwcabpf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DOESN'T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mx0a423gr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OPERATE IN ISOLATION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Orion One sits within a wider DHA Phase III environment that adds destinations, facilities, and movement around the development.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project brochure identifies the surrounding ecosystem as including: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yf8beyrvr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DHA III COMMUNITY CLUB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community destination supporting recreation and social activity.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yc78mgjqj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DANCING FOUNTAINS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visual and leisure attraction contributing to the surrounding destination experience.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dsd8c5xxl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entertainment destination that can support evening and weekend activity.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3nul4w145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FIVE-STAR HOTEL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Hospitality infrastructure that adds visitors and premium activity to the surrounding area.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a0wjvxm9f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PARKS &amp; OPEN SPACES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Recreational environments contributing to the area's overall footfall and lifestyle appeal.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fncyh9lq0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FOOD COURT &amp; DINING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food and leisure destinations supporting a broader dining ecosystem.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mronwnysg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LAKESIDE AMUSEMENTS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Leisure activity that contributes to the area's destination character.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surrounding facilities are specifically listed in the Orion One brochure under the project's location context.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vx6s3qjpf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 — CONNECTED TO THE CITY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eapbrbqb7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LOCATION BUILT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j74u52ryq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AROUND ACCESS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Orion One's commercial proposition is supported by access to the wider DHA and Islamabad-Rawalpindi network.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DHA MAIN BOULEVARDS</w:t>
        <w:br w:type="textWrapping"/>
        <w:t xml:space="preserve"> GT ROAD</w:t>
        <w:br w:type="textWrapping"/>
        <w:t xml:space="preserve"> RAWALPINDI RING ROAD</w:t>
        <w:br w:type="textWrapping"/>
        <w:t xml:space="preserve"> ISLAMABAD EXPRESSWAY</w:t>
        <w:br w:type="textWrapping"/>
        <w:t xml:space="preserve"> ISLAMABAD INTERNATIONAL AIRPORT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surrounding network also connects the development with: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SCHOOLS &amp; UNIVERSITIES</w:t>
        <w:br w:type="textWrapping"/>
        <w:t xml:space="preserve"> HEALTHCARE FACILITIES</w:t>
        <w:br w:type="textWrapping"/>
        <w:t xml:space="preserve"> RETAIL &amp; DINING DESTINATIONS</w:t>
        <w:br w:type="textWrapping"/>
        <w:t xml:space="preserve"> BUSINESS DISTRICTS</w:t>
        <w:br w:type="textWrapping"/>
        <w:t xml:space="preserve"> FUTURE GROWTH CORRIDORS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connections are documented in the project brochure.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y259eg6ca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 — COMMERCIAL SPACES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7gbk4rioi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BUSINESS.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flyvv154r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SPACE.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GROUND FLOOR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Retail and customer-facing commercial opportunities.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FLOOR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spaces for retail, dining, offices, and lifestyle businesses.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 APPROVED COMMERCIAL FLOOR PLAN]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units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 sizes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Floor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Frontage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Availability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VIEW AVAILABLE SPACES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06t67994ds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 — WHY THIS ECOSYSTEM MATTERS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4av3xvwch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BUSINESS ADDRESS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x7k2pdrkz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ACTIVITY AROUND IT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opportunity at Orion One extends beyond the individual commercial unit.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RESIDENTS</w:t>
        <w:br w:type="textWrapping"/>
        <w:t xml:space="preserve"> Built-in residential activity.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VISITORS</w:t>
        <w:br w:type="textWrapping"/>
        <w:t xml:space="preserve"> Dining, leisure, and destination-driven activity.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</w:t>
        <w:br w:type="textWrapping"/>
        <w:t xml:space="preserve"> Nearby social and recreational facilities.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</w:t>
        <w:br w:type="textWrapping"/>
        <w:t xml:space="preserve"> Access to surrounding commercial and business districts.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CONNECTIVITY</w:t>
        <w:br w:type="textWrapping"/>
        <w:t xml:space="preserve"> Road links connecting DHA, Islamabad, and Rawalpindi.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This is the section where we can visually show the Orion One → surrounding amenities → road network → commercial ecosystem rather than explaining it through another long paragraph.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nwayw2st1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 — COMMERCIAL INQUIRY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y1cgggrs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HAVE A BUSINESS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f70exl9ah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MIND?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Tell us what you're looking to establish at Orion One.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</w:t>
        <w:br w:type="textWrapping"/>
        <w:t xml:space="preserve"> Company / Brand</w:t>
        <w:br w:type="textWrapping"/>
        <w:t xml:space="preserve"> Phone</w:t>
        <w:br w:type="textWrapping"/>
        <w:t xml:space="preserve"> Email</w:t>
        <w:br w:type="textWrapping"/>
        <w:t xml:space="preserve"> Business Type</w:t>
        <w:br w:type="textWrapping"/>
        <w:t xml:space="preserve"> Space Requirement</w:t>
        <w:br w:type="textWrapping"/>
        <w:t xml:space="preserve"> Message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DISCUSS COMMERCIAL OPPORTUNITIES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g8r08v97q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 — FINAL CTA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6asvgqtn0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YOUR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g1xbesssj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BUSINESS DESTINATION.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commercial opportunities at Orion One.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ENQUIRE NOW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A PRIVATE TOUR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