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Министерство образования и науки Республики Башкортостан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ГБПОУ Сибайский педагогический колледж имени Б.М.Мамбеткулова</w:t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ОТДЕЛЕНИЕ ИНФОРМАТИКИ</w:t>
      </w:r>
    </w:p>
    <w:p>
      <w:pPr>
        <w:pStyle w:val="Normal"/>
        <w:spacing w:lineRule="auto" w:line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</w:t>
      </w:r>
    </w:p>
    <w:p>
      <w:pPr>
        <w:pStyle w:val="Normal"/>
        <w:spacing w:lineRule="auto" w:line="36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 прохождении УЧЕБНОЙ ПРАКТИКИ 10 </w:t>
      </w:r>
      <w:r>
        <w:rPr>
          <w:b/>
          <w:bCs/>
          <w:sz w:val="28"/>
          <w:szCs w:val="28"/>
        </w:rPr>
        <w:t>Организация проектной деятельности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СТУДЕНТА 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ru-RU"/>
        </w:rPr>
        <w:t>ИСиП-22</w:t>
      </w:r>
    </w:p>
    <w:p>
      <w:pPr>
        <w:pStyle w:val="Normal"/>
        <w:spacing w:lineRule="auto" w:line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Нугуманов М</w:t>
      </w:r>
      <w:r>
        <w:rPr>
          <w:color w:val="000000"/>
          <w:sz w:val="28"/>
          <w:szCs w:val="28"/>
        </w:rPr>
        <w:t>ухаммад Ахтарович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МЕСТО ПРОХОЖДЕНИЯ ПРАКТИКИ</w:t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pBdr>
          <w:bottom w:val="single" w:sz="12" w:space="1" w:color="000000"/>
        </w:pBdr>
        <w:spacing w:lineRule="auto" w:line="36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ГБПОУ Сибайский Педагогический Колледж</w:t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СРОКИ ПРАКТИКИ:</w:t>
      </w:r>
      <w:r>
        <w:rPr>
          <w:color w:val="000000"/>
          <w:sz w:val="28"/>
          <w:szCs w:val="28"/>
          <w:u w:val="single"/>
          <w:lang w:val="ru-RU"/>
        </w:rPr>
        <w:t xml:space="preserve"> Сентябрь - Декабрь</w:t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color w:val="000000"/>
          <w:sz w:val="28"/>
          <w:szCs w:val="28"/>
        </w:rPr>
        <w:t>РУКОВОДИТЕЛЬ ПРАКТИКИ:__________Давлетшина Н.Р.______________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</w:t>
      </w:r>
      <w:r>
        <w:rPr>
          <w:color w:val="000000"/>
          <w:sz w:val="28"/>
          <w:szCs w:val="28"/>
        </w:rPr>
        <w:t>(ФИО, должность)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Сибай  2024 г.</w:t>
      </w:r>
      <w:r>
        <w:br w:type="page"/>
      </w:r>
    </w:p>
    <w:p>
      <w:pPr>
        <w:pStyle w:val="Normal"/>
        <w:spacing w:lineRule="auto" w:line="360" w:before="0" w:after="0"/>
        <w:jc w:val="center"/>
        <w:rPr/>
      </w:pPr>
      <w:r>
        <w:rPr>
          <w:rStyle w:val="Style15"/>
          <w:rFonts w:eastAsia="NSimSun" w:cs="Times New Roman"/>
          <w:b/>
          <w:bCs/>
          <w:i w:val="false"/>
          <w:iCs w:val="false"/>
          <w:color w:val="000000"/>
          <w:kern w:val="0"/>
          <w:sz w:val="28"/>
          <w:szCs w:val="28"/>
          <w:lang w:val="ru-RU" w:bidi="ar-SA"/>
        </w:rPr>
        <w:t>Технология создания проекта</w:t>
      </w:r>
    </w:p>
    <w:p>
      <w:pPr>
        <w:pStyle w:val="Normal"/>
        <w:bidi w:val="0"/>
        <w:spacing w:lineRule="auto" w:line="360" w:before="0" w:after="0"/>
        <w:jc w:val="center"/>
        <w:rPr>
          <w:rFonts w:ascii="Times New Roman" w:hAnsi="Times New Roman" w:eastAsia="NSimSun" w:cs="Arial"/>
          <w:lang w:val="ru-RU"/>
        </w:rPr>
      </w:pPr>
      <w:r>
        <w:rPr>
          <w:rFonts w:eastAsia="NSimSun" w:cs="Arial"/>
          <w:lang w:val="ru-RU"/>
        </w:rPr>
      </w:r>
    </w:p>
    <w:p>
      <w:pPr>
        <w:pStyle w:val="Normal"/>
        <w:bidi w:val="0"/>
        <w:spacing w:lineRule="auto" w:line="360" w:before="0" w:after="0"/>
        <w:jc w:val="center"/>
        <w:rPr>
          <w:rFonts w:ascii="Times New Roman" w:hAnsi="Times New Roman" w:eastAsia="NSimSun" w:cs="Arial"/>
          <w:lang w:val="ru-RU"/>
        </w:rPr>
      </w:pPr>
      <w:r>
        <w:rPr>
          <w:rFonts w:eastAsia="NSimSun" w:cs="Arial"/>
          <w:lang w:val="ru-RU"/>
        </w:rPr>
      </w:r>
    </w:p>
    <w:p>
      <w:pPr>
        <w:pStyle w:val="Normal"/>
        <w:bidi w:val="0"/>
        <w:spacing w:lineRule="auto" w:line="360" w:before="0" w:after="0"/>
        <w:jc w:val="both"/>
        <w:rPr/>
      </w:pPr>
      <w:r>
        <w:rPr>
          <w:rFonts w:eastAsia="NSimSun" w:cs="Arial"/>
          <w:b w:val="false"/>
          <w:bCs w:val="false"/>
          <w:sz w:val="28"/>
          <w:szCs w:val="28"/>
          <w:lang w:val="ru-RU"/>
        </w:rPr>
        <w:tab/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Figma</w:t>
      </w:r>
      <w:r>
        <w:rPr>
          <w:rFonts w:eastAsia="NSimSun" w:cs="Arial"/>
          <w:caps w:val="false"/>
          <w:smallCaps w:val="false"/>
          <w:color w:val="auto"/>
          <w:spacing w:val="0"/>
          <w:sz w:val="28"/>
          <w:szCs w:val="28"/>
          <w:lang w:val="ru-RU"/>
        </w:rPr>
        <w:t xml:space="preserve"> —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  <w:lang w:val="ru-RU"/>
        </w:rPr>
        <w:t>онлайн-сервис</w:t>
      </w:r>
      <w:r>
        <w:rPr>
          <w:rFonts w:eastAsia="NSimSun" w:cs="Arial"/>
          <w:caps w:val="false"/>
          <w:smallCaps w:val="false"/>
          <w:color w:val="auto"/>
          <w:spacing w:val="0"/>
          <w:sz w:val="28"/>
          <w:szCs w:val="28"/>
          <w:lang w:val="ru-RU"/>
        </w:rPr>
        <w:t xml:space="preserve">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 xml:space="preserve">для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  <w:lang w:val="ru-RU"/>
        </w:rPr>
        <w:t>разработки интерфейсов</w:t>
      </w:r>
      <w:r>
        <w:rPr>
          <w:rFonts w:eastAsia="NSimSun" w:cs="Arial"/>
          <w:caps w:val="false"/>
          <w:smallCaps w:val="false"/>
          <w:color w:val="auto"/>
          <w:spacing w:val="0"/>
          <w:sz w:val="28"/>
          <w:szCs w:val="28"/>
          <w:lang w:val="ru-RU"/>
        </w:rPr>
        <w:t xml:space="preserve">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 xml:space="preserve">и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  <w:lang w:val="ru-RU"/>
        </w:rPr>
        <w:t>прототипирования</w:t>
      </w:r>
      <w:r>
        <w:rPr>
          <w:rFonts w:eastAsia="NSimSun" w:cs="Arial"/>
          <w:caps w:val="false"/>
          <w:smallCaps w:val="false"/>
          <w:color w:val="auto"/>
          <w:spacing w:val="0"/>
          <w:sz w:val="28"/>
          <w:szCs w:val="28"/>
          <w:lang w:val="ru-RU"/>
        </w:rPr>
        <w:t xml:space="preserve">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 xml:space="preserve">с возможностью организации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  <w:lang w:val="ru-RU"/>
        </w:rPr>
        <w:t>совместной работы</w:t>
      </w:r>
      <w:r>
        <w:rPr>
          <w:rFonts w:eastAsia="NSimSun" w:cs="Arial"/>
          <w:caps w:val="false"/>
          <w:smallCaps w:val="false"/>
          <w:color w:val="auto"/>
          <w:spacing w:val="0"/>
          <w:sz w:val="28"/>
          <w:szCs w:val="28"/>
          <w:lang w:val="ru-RU"/>
        </w:rPr>
        <w:t xml:space="preserve">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 xml:space="preserve">в режиме реального времени. Используется как для создания упрощённых прототипов интерфейсов, так и для детальной проработки дизайна интерфейсов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  <w:lang w:val="ru-RU"/>
        </w:rPr>
        <w:t>мобильных приложений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 xml:space="preserve">,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  <w:lang w:val="ru-RU"/>
        </w:rPr>
        <w:t>веб-сайтов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 xml:space="preserve">, корпоративных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  <w:lang w:val="ru-RU"/>
        </w:rPr>
        <w:t>порталов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.(</w:t>
      </w:r>
      <w:hyperlink r:id="rId2">
        <w:r>
          <w:rPr>
            <w:rStyle w:val="Hyperlink"/>
            <w:rFonts w:eastAsia="NSimSun" w:cs="Arial"/>
            <w:b w:val="false"/>
            <w:i w:val="false"/>
            <w:caps w:val="false"/>
            <w:smallCaps w:val="false"/>
            <w:color w:val="auto"/>
            <w:spacing w:val="0"/>
            <w:sz w:val="28"/>
            <w:szCs w:val="28"/>
            <w:lang w:val="ru-RU"/>
          </w:rPr>
          <w:t>https://ru.wikipedia.org/wiki/Figma</w:t>
        </w:r>
      </w:hyperlink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)</w:t>
      </w:r>
    </w:p>
    <w:p>
      <w:pPr>
        <w:pStyle w:val="Normal"/>
        <w:bidi w:val="0"/>
        <w:spacing w:lineRule="auto" w:line="360" w:before="0" w:after="0"/>
        <w:jc w:val="both"/>
        <w:rPr/>
      </w:pP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  <w:t xml:space="preserve">Конструктор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 xml:space="preserve">Figma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имеет 2 способа работы:</w:t>
      </w:r>
    </w:p>
    <w:p>
      <w:pPr>
        <w:pStyle w:val="Normal"/>
        <w:widowControl w:val="false"/>
        <w:numPr>
          <w:ilvl w:val="0"/>
          <w:numId w:val="1"/>
        </w:numPr>
        <w:bidi w:val="0"/>
        <w:spacing w:lineRule="auto" w:line="360" w:before="0" w:after="0"/>
        <w:ind w:hanging="170" w:left="907" w:right="0"/>
        <w:jc w:val="both"/>
        <w:rPr/>
      </w:pP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создание проекта с нуля;</w:t>
      </w:r>
    </w:p>
    <w:p>
      <w:pPr>
        <w:pStyle w:val="Normal"/>
        <w:widowControl w:val="false"/>
        <w:numPr>
          <w:ilvl w:val="0"/>
          <w:numId w:val="1"/>
        </w:numPr>
        <w:bidi w:val="0"/>
        <w:spacing w:lineRule="auto" w:line="360" w:before="0" w:after="0"/>
        <w:ind w:hanging="170" w:left="907" w:right="0"/>
        <w:jc w:val="both"/>
        <w:rPr/>
      </w:pP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работа с шаблонами.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502920</wp:posOffset>
            </wp:positionH>
            <wp:positionV relativeFrom="paragraph">
              <wp:posOffset>-88900</wp:posOffset>
            </wp:positionV>
            <wp:extent cx="4907280" cy="238506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55" t="9634" r="-555" b="3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38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  <w:t xml:space="preserve">Рис.1. </w:t>
      </w: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Главная область работы в начале создании проекта.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  <w:t xml:space="preserve">При открытии программы у нас открывается пустой проект. В проект мы можем включить различные текстовые, фото, видеоматериалы, аудио дорожки. 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  <w:t xml:space="preserve">Для нашей работы нам требуется в первую очередь добавить </w:t>
      </w: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>Frame (</w:t>
      </w: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Рамка). Для этого необходимо открыть пустой слайд, выбрать с низу решётку  и создать с размерами 1200</w:t>
      </w: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>x10000 пиксели.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ab/>
      </w: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 xml:space="preserve">Далее нам надо добавить внутри </w:t>
      </w: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 xml:space="preserve">Frame </w:t>
      </w: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ещё так же</w:t>
      </w: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 xml:space="preserve"> 5 </w:t>
      </w: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штуки с размерами 200</w:t>
      </w: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 xml:space="preserve">x200, 800x200, 200x480, 200x600, 800x2500 </w:t>
      </w: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пиксели.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460375</wp:posOffset>
            </wp:positionH>
            <wp:positionV relativeFrom="paragraph">
              <wp:posOffset>-1270</wp:posOffset>
            </wp:positionV>
            <wp:extent cx="4420235" cy="259715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000" t="11822" r="12472" b="9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259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  <w:t xml:space="preserve">Рис.2. Приблизительно расположение в внутри </w:t>
      </w: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>frame</w:t>
      </w:r>
      <w:r>
        <w:rPr>
          <w:rFonts w:eastAsia="NSimSun" w:cs="Times New Roman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  <w:t xml:space="preserve">Создаем во втором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 xml:space="preserve">frame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текст и пишем «Новости», и за надписем добавляем картинку.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462280</wp:posOffset>
            </wp:positionH>
            <wp:positionV relativeFrom="paragraph">
              <wp:posOffset>1905</wp:posOffset>
            </wp:positionV>
            <wp:extent cx="3187700" cy="82677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917" t="27143" r="32990" b="55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826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  <w:t>Рис.3. Надпись «Новости» и картинка.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  <w:t>На третьем добавляем более сероватую фон и 8 рамок, распологаем их в один столбец и после 2-го создаем внутри них по два столбца, после заполняем его текстом название намаза и время.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464820</wp:posOffset>
            </wp:positionH>
            <wp:positionV relativeFrom="paragraph">
              <wp:posOffset>1905</wp:posOffset>
            </wp:positionV>
            <wp:extent cx="1282700" cy="156146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2417" t="30576" r="37709" b="28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56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  <w:t xml:space="preserve">Рис.4. Расположение 8 рамок в третьем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>frame.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ab/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 xml:space="preserve">На четвертом добавляем тоже сероватую фон и рамки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>«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статьи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» это будет меню контента.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473075</wp:posOffset>
            </wp:positionH>
            <wp:positionV relativeFrom="paragraph">
              <wp:posOffset>-2540</wp:posOffset>
            </wp:positionV>
            <wp:extent cx="2337435" cy="198691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195" t="31433" r="48746" b="17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198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 xml:space="preserve">Рис.5. Меню статей в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>frame.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ab/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В Пятом будет контент с заголовок, содержание и картинки (если имеется).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  <w:t>Что бы создать картинки нужно сперва добавить три рамки и расположить его как рисунке (рис. 6).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479425</wp:posOffset>
            </wp:positionH>
            <wp:positionV relativeFrom="paragraph">
              <wp:posOffset>-635</wp:posOffset>
            </wp:positionV>
            <wp:extent cx="2880995" cy="1294130"/>
            <wp:effectExtent l="0" t="0" r="0" b="0"/>
            <wp:wrapTopAndBottom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949" t="33746" r="34140" b="27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129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  <w:t>Рис.6. Три картинки в содержании.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  <w:t>После добавляем «Кнопки» для перематывания фотографий в сайте. Размер кнопки 32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>x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32 пикселя и размер двух линий 10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en-US"/>
        </w:rPr>
        <w:t>x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2 как на рисунке (рис. 7).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479425</wp:posOffset>
            </wp:positionH>
            <wp:positionV relativeFrom="paragraph">
              <wp:posOffset>2540</wp:posOffset>
            </wp:positionV>
            <wp:extent cx="1193165" cy="990600"/>
            <wp:effectExtent l="0" t="0" r="0" b="0"/>
            <wp:wrapTopAndBottom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150" t="35888" r="42650" b="27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65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  <w:t>Рис.7. «Кнопка» для сайта.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441325</wp:posOffset>
            </wp:positionH>
            <wp:positionV relativeFrom="paragraph">
              <wp:posOffset>1905</wp:posOffset>
            </wp:positionV>
            <wp:extent cx="3118485" cy="1318260"/>
            <wp:effectExtent l="0" t="0" r="0" b="0"/>
            <wp:wrapTopAndBottom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325" t="38352" r="24947" b="20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3182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Рис.8. Приблизительное расположение кнопок в сайте.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/>
      </w:pP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  <w:t xml:space="preserve">Конечный результат должен выглядит как на рисунке (рис.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9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)</w:t>
      </w:r>
    </w:p>
    <w:p>
      <w:pPr>
        <w:pStyle w:val="Normal"/>
        <w:widowControl w:val="false"/>
        <w:bidi w:val="0"/>
        <w:spacing w:lineRule="auto" w:line="360" w:before="0" w:after="0"/>
        <w:ind w:hanging="0" w:left="0" w:right="0"/>
        <w:jc w:val="both"/>
        <w:rPr>
          <w:rFonts w:ascii="Times New Roman" w:hAnsi="Times New Roman" w:eastAsia="NSimSun" w:cs="Arial"/>
          <w:b w:val="false"/>
          <w:i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</w:pP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ab/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442595</wp:posOffset>
            </wp:positionH>
            <wp:positionV relativeFrom="paragraph">
              <wp:posOffset>-1270</wp:posOffset>
            </wp:positionV>
            <wp:extent cx="5134610" cy="3286125"/>
            <wp:effectExtent l="0" t="0" r="0" b="0"/>
            <wp:wrapTopAndBottom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217" t="13543" r="30583" b="3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3286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sz w:val="28"/>
          <w:szCs w:val="28"/>
          <w:lang w:val="ru-RU"/>
        </w:rPr>
        <w:t>Рис.9. Окончательный проект.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cc"/>
    <w:family w:val="auto"/>
    <w:pitch w:val="variable"/>
  </w:font>
  <w:font w:name="Liberation Sans">
    <w:altName w:val="Arial"/>
    <w:charset w:val="cc"/>
    <w:family w:val="swiss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30e57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  <w14:ligatures w14:val="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character" w:styleId="Style15">
    <w:name w:val="Основной шрифт абзаца"/>
    <w:qFormat/>
    <w:rPr/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u.wikipedia.org/wiki/Figma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Application>LibreOffice/24.8.3.2$Windows_X86_64 LibreOffice_project/48a6bac9e7e268aeb4c3483fcf825c94556d9f92</Application>
  <AppVersion>15.0000</AppVersion>
  <Pages>5</Pages>
  <Words>330</Words>
  <Characters>2119</Characters>
  <CharactersWithSpaces>2487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2024-12-19T04:10:00Z</dcterms:created>
  <dc:creator>студент 7</dc:creator>
  <dc:description/>
  <dc:language>ru-RU</dc:language>
  <cp:lastModifiedBy/>
  <dcterms:modified xsi:type="dcterms:W3CDTF">2024-12-19T10:16:30Z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