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C08" w:rsidRDefault="00D77C08" w:rsidP="00AC27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160E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ТЕХНИЧЕСКИЕ ПАРАМЕТРЫ  </w:t>
      </w:r>
    </w:p>
    <w:p w:rsidR="00D77C08" w:rsidRDefault="00D77C08" w:rsidP="00AC27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УЧЕБНО-ИССЛЕДОВАТЕЛЬСКОЙ РАБОТЫ СТУДЕНТОВ</w:t>
      </w:r>
    </w:p>
    <w:p w:rsidR="00D77C08" w:rsidRPr="0009160E" w:rsidRDefault="00D77C08" w:rsidP="00A4773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160E">
        <w:rPr>
          <w:rFonts w:ascii="Times New Roman" w:hAnsi="Times New Roman" w:cs="Times New Roman"/>
          <w:b/>
          <w:bCs/>
          <w:sz w:val="28"/>
          <w:szCs w:val="28"/>
        </w:rPr>
        <w:t>ГБПОУ СИБАЙСКИЙ ПЕДАГОГИЧЕСКИЙ КОЛЛЕДЖ</w:t>
      </w:r>
    </w:p>
    <w:p w:rsidR="00D77C08" w:rsidRDefault="00D77C08" w:rsidP="00AC27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7C08" w:rsidRDefault="00D77C08" w:rsidP="00AC27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7C08" w:rsidRDefault="00D77C08" w:rsidP="006B1C13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Придание соответствующей формы тексту имеет принципиальное значение, поскольку учебно-исследовательская работа (далее УИРС)  – это квалификационное сочинение, вид аттестационного испытания на заключительном этапе обучения. Её текстовое и структурное оформление должно отвечать принятым стандартам.</w:t>
      </w:r>
    </w:p>
    <w:p w:rsidR="00D77C08" w:rsidRDefault="00D77C08" w:rsidP="006B1C13">
      <w:pPr>
        <w:pStyle w:val="wester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Рекомендуется задумываться об оформлении уже в процессе работы над темой. Все элементы УИРС должны быть представлены в соответствии с требованиями, предъявляемыми к письменным научным работам.</w:t>
      </w:r>
    </w:p>
    <w:p w:rsidR="00D77C08" w:rsidRPr="0009160E" w:rsidRDefault="00D77C08" w:rsidP="00AC27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92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19"/>
        <w:gridCol w:w="3540"/>
        <w:gridCol w:w="4265"/>
      </w:tblGrid>
      <w:tr w:rsidR="00D77C08" w:rsidRPr="00B70B47">
        <w:tc>
          <w:tcPr>
            <w:tcW w:w="2119" w:type="dxa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Объем работы</w:t>
            </w:r>
          </w:p>
        </w:tc>
        <w:tc>
          <w:tcPr>
            <w:tcW w:w="7805" w:type="dxa"/>
            <w:gridSpan w:val="2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Курсовой работы</w:t>
            </w:r>
            <w:r>
              <w:rPr>
                <w:rFonts w:ascii="Times New Roman" w:hAnsi="Times New Roman" w:cs="Times New Roman"/>
              </w:rPr>
              <w:t>/проекта</w:t>
            </w:r>
            <w:r w:rsidRPr="00715DF4">
              <w:rPr>
                <w:rFonts w:ascii="Times New Roman" w:hAnsi="Times New Roman" w:cs="Times New Roman"/>
              </w:rPr>
              <w:t xml:space="preserve"> – 20-25 стр.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ВКР- не менее 45 стр.и не менее 35 стр.(проектного характера)</w:t>
            </w:r>
          </w:p>
        </w:tc>
      </w:tr>
      <w:tr w:rsidR="00D77C08">
        <w:tc>
          <w:tcPr>
            <w:tcW w:w="2119" w:type="dxa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Текст работы</w:t>
            </w:r>
          </w:p>
        </w:tc>
        <w:tc>
          <w:tcPr>
            <w:tcW w:w="7805" w:type="dxa"/>
            <w:gridSpan w:val="2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Набирают в формате .doc (.docx), в текстовом редакторе Microsoft Word</w:t>
            </w:r>
          </w:p>
        </w:tc>
      </w:tr>
      <w:tr w:rsidR="00D77C08">
        <w:tc>
          <w:tcPr>
            <w:tcW w:w="2119" w:type="dxa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Гарнитура шрифта</w:t>
            </w:r>
          </w:p>
        </w:tc>
        <w:tc>
          <w:tcPr>
            <w:tcW w:w="7805" w:type="dxa"/>
            <w:gridSpan w:val="2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Times New Roman</w:t>
            </w:r>
          </w:p>
        </w:tc>
      </w:tr>
      <w:tr w:rsidR="00D77C08">
        <w:tc>
          <w:tcPr>
            <w:tcW w:w="2119" w:type="dxa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Размер  шрифта</w:t>
            </w:r>
          </w:p>
        </w:tc>
        <w:tc>
          <w:tcPr>
            <w:tcW w:w="7805" w:type="dxa"/>
            <w:gridSpan w:val="2"/>
          </w:tcPr>
          <w:p w:rsidR="00D77C08" w:rsidRPr="00715DF4" w:rsidRDefault="00D77C08" w:rsidP="00715DF4">
            <w:pPr>
              <w:ind w:right="135"/>
              <w:jc w:val="both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14 pt"/>
              </w:smartTagPr>
              <w:r w:rsidRPr="00715DF4">
                <w:rPr>
                  <w:rFonts w:ascii="Times New Roman" w:hAnsi="Times New Roman" w:cs="Times New Roman"/>
                </w:rPr>
                <w:t>14 pt</w:t>
              </w:r>
            </w:smartTag>
            <w:r w:rsidRPr="00715DF4">
              <w:rPr>
                <w:rFonts w:ascii="Times New Roman" w:hAnsi="Times New Roman" w:cs="Times New Roman"/>
              </w:rPr>
              <w:t xml:space="preserve"> (корректно по всему основному тексту);</w:t>
            </w:r>
          </w:p>
          <w:p w:rsidR="00D77C08" w:rsidRPr="00715DF4" w:rsidRDefault="00D77C08" w:rsidP="00715DF4">
            <w:pPr>
              <w:ind w:right="1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2 pt"/>
              </w:smartTagPr>
              <w:r w:rsidRPr="00715DF4">
                <w:rPr>
                  <w:rFonts w:ascii="Times New Roman" w:hAnsi="Times New Roman" w:cs="Times New Roman"/>
                </w:rPr>
                <w:t>12 pt</w:t>
              </w:r>
            </w:smartTag>
            <w:r w:rsidRPr="00715DF4">
              <w:rPr>
                <w:rFonts w:ascii="Times New Roman" w:hAnsi="Times New Roman" w:cs="Times New Roman"/>
              </w:rPr>
              <w:t xml:space="preserve">  (в таблице)</w:t>
            </w:r>
          </w:p>
        </w:tc>
      </w:tr>
      <w:tr w:rsidR="00D77C08">
        <w:tc>
          <w:tcPr>
            <w:tcW w:w="2119" w:type="dxa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Межстрочный интервал</w:t>
            </w:r>
          </w:p>
        </w:tc>
        <w:tc>
          <w:tcPr>
            <w:tcW w:w="7805" w:type="dxa"/>
            <w:gridSpan w:val="2"/>
          </w:tcPr>
          <w:p w:rsidR="00D77C08" w:rsidRPr="00715DF4" w:rsidRDefault="00D77C08" w:rsidP="00715DF4">
            <w:pPr>
              <w:ind w:right="135"/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1,5 интервала (в основном тексте)</w:t>
            </w:r>
          </w:p>
          <w:p w:rsidR="00D77C08" w:rsidRPr="00715DF4" w:rsidRDefault="00D77C08" w:rsidP="00715DF4">
            <w:pPr>
              <w:ind w:right="135"/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1,0 интервал ( в таблице)</w:t>
            </w:r>
          </w:p>
        </w:tc>
      </w:tr>
      <w:tr w:rsidR="00D77C08">
        <w:tc>
          <w:tcPr>
            <w:tcW w:w="2119" w:type="dxa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Формат листа</w:t>
            </w:r>
          </w:p>
        </w:tc>
        <w:tc>
          <w:tcPr>
            <w:tcW w:w="7805" w:type="dxa"/>
            <w:gridSpan w:val="2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 xml:space="preserve">А 4 (210 х </w:t>
            </w:r>
            <w:smartTag w:uri="urn:schemas-microsoft-com:office:smarttags" w:element="metricconverter">
              <w:smartTagPr>
                <w:attr w:name="ProductID" w:val="297 мм"/>
              </w:smartTagPr>
              <w:r w:rsidRPr="00715DF4">
                <w:rPr>
                  <w:rFonts w:ascii="Times New Roman" w:hAnsi="Times New Roman" w:cs="Times New Roman"/>
                </w:rPr>
                <w:t>297 мм</w:t>
              </w:r>
            </w:smartTag>
            <w:r w:rsidRPr="00715DF4">
              <w:rPr>
                <w:rFonts w:ascii="Times New Roman" w:hAnsi="Times New Roman" w:cs="Times New Roman"/>
              </w:rPr>
              <w:t>)</w:t>
            </w:r>
          </w:p>
        </w:tc>
      </w:tr>
      <w:tr w:rsidR="00D77C08">
        <w:tc>
          <w:tcPr>
            <w:tcW w:w="2119" w:type="dxa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Ориентация страницы</w:t>
            </w:r>
          </w:p>
        </w:tc>
        <w:tc>
          <w:tcPr>
            <w:tcW w:w="7805" w:type="dxa"/>
            <w:gridSpan w:val="2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Книжная</w:t>
            </w:r>
          </w:p>
        </w:tc>
      </w:tr>
      <w:tr w:rsidR="00D77C08">
        <w:tc>
          <w:tcPr>
            <w:tcW w:w="2119" w:type="dxa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Выравнивание текста</w:t>
            </w:r>
          </w:p>
        </w:tc>
        <w:tc>
          <w:tcPr>
            <w:tcW w:w="7805" w:type="dxa"/>
            <w:gridSpan w:val="2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 xml:space="preserve">По ширине; запрет висячих строк </w:t>
            </w:r>
          </w:p>
        </w:tc>
      </w:tr>
      <w:tr w:rsidR="00D77C08">
        <w:tc>
          <w:tcPr>
            <w:tcW w:w="2119" w:type="dxa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Абзацный отступ</w:t>
            </w:r>
          </w:p>
        </w:tc>
        <w:tc>
          <w:tcPr>
            <w:tcW w:w="7805" w:type="dxa"/>
            <w:gridSpan w:val="2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 xml:space="preserve">Стандартный - </w:t>
            </w:r>
            <w:smartTag w:uri="urn:schemas-microsoft-com:office:smarttags" w:element="metricconverter">
              <w:smartTagPr>
                <w:attr w:name="ProductID" w:val="1,25 см"/>
              </w:smartTagPr>
              <w:r w:rsidRPr="00715DF4">
                <w:rPr>
                  <w:rFonts w:ascii="Times New Roman" w:hAnsi="Times New Roman" w:cs="Times New Roman"/>
                </w:rPr>
                <w:t>1,25 см</w:t>
              </w:r>
            </w:smartTag>
            <w:r w:rsidRPr="00715DF4">
              <w:rPr>
                <w:rFonts w:ascii="Times New Roman" w:hAnsi="Times New Roman" w:cs="Times New Roman"/>
              </w:rPr>
              <w:t xml:space="preserve">( или </w:t>
            </w:r>
            <w:smartTag w:uri="urn:schemas-microsoft-com:office:smarttags" w:element="metricconverter">
              <w:smartTagPr>
                <w:attr w:name="ProductID" w:val="1,27 см"/>
              </w:smartTagPr>
              <w:r w:rsidRPr="00715DF4">
                <w:rPr>
                  <w:rFonts w:ascii="Times New Roman" w:hAnsi="Times New Roman" w:cs="Times New Roman"/>
                </w:rPr>
                <w:t>1,27 см</w:t>
              </w:r>
            </w:smartTag>
            <w:r w:rsidRPr="00715DF4">
              <w:rPr>
                <w:rFonts w:ascii="Times New Roman" w:hAnsi="Times New Roman" w:cs="Times New Roman"/>
              </w:rPr>
              <w:t>) для всего документа</w:t>
            </w:r>
          </w:p>
        </w:tc>
      </w:tr>
      <w:tr w:rsidR="00D77C08">
        <w:tc>
          <w:tcPr>
            <w:tcW w:w="2119" w:type="dxa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Переносы</w:t>
            </w:r>
          </w:p>
        </w:tc>
        <w:tc>
          <w:tcPr>
            <w:tcW w:w="7805" w:type="dxa"/>
            <w:gridSpan w:val="2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Без переносов</w:t>
            </w:r>
          </w:p>
        </w:tc>
      </w:tr>
      <w:tr w:rsidR="00D77C08">
        <w:tc>
          <w:tcPr>
            <w:tcW w:w="2119" w:type="dxa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Поля страницы</w:t>
            </w:r>
          </w:p>
        </w:tc>
        <w:tc>
          <w:tcPr>
            <w:tcW w:w="7805" w:type="dxa"/>
            <w:gridSpan w:val="2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 xml:space="preserve">Верхнее – </w:t>
            </w:r>
            <w:smartTag w:uri="urn:schemas-microsoft-com:office:smarttags" w:element="metricconverter">
              <w:smartTagPr>
                <w:attr w:name="ProductID" w:val="2 см"/>
              </w:smartTagPr>
              <w:r w:rsidRPr="00715DF4">
                <w:rPr>
                  <w:rFonts w:ascii="Times New Roman" w:hAnsi="Times New Roman" w:cs="Times New Roman"/>
                </w:rPr>
                <w:t>2 см</w:t>
              </w:r>
            </w:smartTag>
            <w:r w:rsidRPr="00715DF4">
              <w:rPr>
                <w:rFonts w:ascii="Times New Roman" w:hAnsi="Times New Roman" w:cs="Times New Roman"/>
              </w:rPr>
              <w:t>;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 xml:space="preserve">нижнее – </w:t>
            </w:r>
            <w:smartTag w:uri="urn:schemas-microsoft-com:office:smarttags" w:element="metricconverter">
              <w:smartTagPr>
                <w:attr w:name="ProductID" w:val="2 см"/>
              </w:smartTagPr>
              <w:r w:rsidRPr="00715DF4">
                <w:rPr>
                  <w:rFonts w:ascii="Times New Roman" w:hAnsi="Times New Roman" w:cs="Times New Roman"/>
                </w:rPr>
                <w:t>2 см</w:t>
              </w:r>
            </w:smartTag>
            <w:r w:rsidRPr="00715DF4">
              <w:rPr>
                <w:rFonts w:ascii="Times New Roman" w:hAnsi="Times New Roman" w:cs="Times New Roman"/>
              </w:rPr>
              <w:t>;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 xml:space="preserve">левое – </w:t>
            </w:r>
            <w:smartTag w:uri="urn:schemas-microsoft-com:office:smarttags" w:element="metricconverter">
              <w:smartTagPr>
                <w:attr w:name="ProductID" w:val="3 см"/>
              </w:smartTagPr>
              <w:r w:rsidRPr="00715DF4">
                <w:rPr>
                  <w:rFonts w:ascii="Times New Roman" w:hAnsi="Times New Roman" w:cs="Times New Roman"/>
                </w:rPr>
                <w:t>3 см</w:t>
              </w:r>
            </w:smartTag>
            <w:r w:rsidRPr="00715DF4">
              <w:rPr>
                <w:rFonts w:ascii="Times New Roman" w:hAnsi="Times New Roman" w:cs="Times New Roman"/>
              </w:rPr>
              <w:t>;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 xml:space="preserve">правое – </w:t>
            </w:r>
            <w:smartTag w:uri="urn:schemas-microsoft-com:office:smarttags" w:element="metricconverter">
              <w:smartTagPr>
                <w:attr w:name="ProductID" w:val="1 см"/>
              </w:smartTagPr>
              <w:r w:rsidRPr="00715DF4">
                <w:rPr>
                  <w:rFonts w:ascii="Times New Roman" w:hAnsi="Times New Roman" w:cs="Times New Roman"/>
                </w:rPr>
                <w:t>1 см</w:t>
              </w:r>
            </w:smartTag>
          </w:p>
        </w:tc>
      </w:tr>
      <w:tr w:rsidR="00D77C08">
        <w:tc>
          <w:tcPr>
            <w:tcW w:w="2119" w:type="dxa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Нумерация страниц</w:t>
            </w:r>
          </w:p>
        </w:tc>
        <w:tc>
          <w:tcPr>
            <w:tcW w:w="7805" w:type="dxa"/>
            <w:gridSpan w:val="2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 xml:space="preserve">Сквозная, автоматическая, Times New Roman, </w:t>
            </w:r>
            <w:smartTag w:uri="urn:schemas-microsoft-com:office:smarttags" w:element="metricconverter">
              <w:smartTagPr>
                <w:attr w:name="ProductID" w:val="12 pt"/>
              </w:smartTagPr>
              <w:r w:rsidRPr="00715DF4">
                <w:rPr>
                  <w:rFonts w:ascii="Times New Roman" w:hAnsi="Times New Roman" w:cs="Times New Roman"/>
                </w:rPr>
                <w:t>12 pt</w:t>
              </w:r>
            </w:smartTag>
            <w:r w:rsidRPr="00715DF4">
              <w:rPr>
                <w:rFonts w:ascii="Times New Roman" w:hAnsi="Times New Roman" w:cs="Times New Roman"/>
              </w:rPr>
              <w:t>, 1 интервал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Проставление страниц начинают после содержания со с. 3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Титульный лист и содержание не нумеруют, но учитывают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Нумерация распространяется и на список используемой литературы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Номер страницы указывают внизу листа и выравнивается по центру</w:t>
            </w:r>
          </w:p>
        </w:tc>
      </w:tr>
      <w:tr w:rsidR="00D77C08">
        <w:tc>
          <w:tcPr>
            <w:tcW w:w="2119" w:type="dxa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Титульный лист</w:t>
            </w:r>
          </w:p>
        </w:tc>
        <w:tc>
          <w:tcPr>
            <w:tcW w:w="7805" w:type="dxa"/>
            <w:gridSpan w:val="2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Оформляют по установленному образцу (см. Приложение 1,2)</w:t>
            </w:r>
          </w:p>
        </w:tc>
      </w:tr>
      <w:tr w:rsidR="00D77C08">
        <w:tc>
          <w:tcPr>
            <w:tcW w:w="2119" w:type="dxa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Содержание/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 xml:space="preserve">Оглавление </w:t>
            </w:r>
          </w:p>
        </w:tc>
        <w:tc>
          <w:tcPr>
            <w:tcW w:w="7805" w:type="dxa"/>
            <w:gridSpan w:val="2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Оформляют по установленному образцу (см. Приложение 3</w:t>
            </w:r>
            <w:r>
              <w:rPr>
                <w:rFonts w:ascii="Times New Roman" w:hAnsi="Times New Roman" w:cs="Times New Roman"/>
              </w:rPr>
              <w:t>,4,5</w:t>
            </w:r>
            <w:r w:rsidRPr="00715DF4">
              <w:rPr>
                <w:rFonts w:ascii="Times New Roman" w:hAnsi="Times New Roman" w:cs="Times New Roman"/>
              </w:rPr>
              <w:t>)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77C08">
        <w:tc>
          <w:tcPr>
            <w:tcW w:w="2119" w:type="dxa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Структурные части работы</w:t>
            </w:r>
          </w:p>
        </w:tc>
        <w:tc>
          <w:tcPr>
            <w:tcW w:w="3540" w:type="dxa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715DF4">
              <w:rPr>
                <w:rFonts w:ascii="Times New Roman" w:hAnsi="Times New Roman" w:cs="Times New Roman"/>
                <w:b/>
                <w:bCs/>
                <w:u w:val="single"/>
              </w:rPr>
              <w:t>Курсовая работа (проект)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Титульный лист – 1 стр.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Содержание – 1 стр.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Введение – 2-3 стр.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Первый параграф -3-4 стр.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Второй параграф – 4-5 стр.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Четвертый параграф – 4-5 стр.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Заключение 2 стр.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Список литературы – 2-3 стр.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приложения</w:t>
            </w:r>
          </w:p>
        </w:tc>
        <w:tc>
          <w:tcPr>
            <w:tcW w:w="4265" w:type="dxa"/>
          </w:tcPr>
          <w:p w:rsidR="00D77C08" w:rsidRPr="00715DF4" w:rsidRDefault="00D77C08" w:rsidP="006B1C13">
            <w:pPr>
              <w:widowControl/>
              <w:ind w:firstLine="284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715DF4">
              <w:rPr>
                <w:rFonts w:ascii="Times New Roman" w:hAnsi="Times New Roman" w:cs="Times New Roman"/>
                <w:b/>
                <w:bCs/>
                <w:u w:val="single"/>
              </w:rPr>
              <w:t>ВКР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Титульный лист – 1 стр.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Оглавление – 1 стр.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Введение – 2-3 стр.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Первая глава: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Пункт 1.1. -3-4 стр.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Пункт 1.2. – 4-5 стр.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Пункт 1.3. – 4-5 стр.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Пункт 1.4. -4-5 стр.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Выводы по первой главе  - 2-3 стр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Вторая глава: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Пункт 2.1. -3-4 стр.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Пункт 2.2. – 3-4 стр.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Пункт 2.3. – 4-5 стр.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Выводы по второй главе – 2-3 стр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Заключение 2 стр.</w:t>
            </w:r>
          </w:p>
          <w:p w:rsidR="00D77C08" w:rsidRPr="00715DF4" w:rsidRDefault="00D77C08" w:rsidP="006B1C13">
            <w:pPr>
              <w:widowControl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Список литературы – 2-3 стр. Приложения</w:t>
            </w:r>
          </w:p>
          <w:p w:rsidR="00D77C08" w:rsidRPr="00715DF4" w:rsidRDefault="00D77C08" w:rsidP="006B1C13">
            <w:pPr>
              <w:widowControl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715DF4">
              <w:rPr>
                <w:rFonts w:ascii="Times New Roman" w:hAnsi="Times New Roman" w:cs="Times New Roman"/>
                <w:b/>
                <w:bCs/>
                <w:u w:val="single"/>
              </w:rPr>
              <w:t>ВКР  (ПРОЕКТ)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Титульный лист – 1 стр.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Содержание – 1 стр.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Введение – 2-3 стр.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1 параграф  -3-4 стр.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2 параграф  – 3-4 стр.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3 параграф. – 4-5 стр.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4 параграф -4-5 стр.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Пункт 1.4. -4-5 стр.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Выводы по теоретической части  - 2-3 стр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Этапы работы над проектом :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1 параграф  -3-4 стр.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2 параграф  – 3-4 стр.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3 параграф. – 4-5 стр.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Выводы по практической части – 2-3 стр</w:t>
            </w:r>
          </w:p>
          <w:p w:rsidR="00D77C08" w:rsidRPr="00715DF4" w:rsidRDefault="00D77C08" w:rsidP="006B1C13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Заключение 2 стр.</w:t>
            </w:r>
          </w:p>
          <w:p w:rsidR="00D77C08" w:rsidRPr="00715DF4" w:rsidRDefault="00D77C08" w:rsidP="006B1C13">
            <w:pPr>
              <w:widowControl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Список литературы – 2-3 стр.</w:t>
            </w:r>
          </w:p>
          <w:p w:rsidR="00D77C08" w:rsidRPr="00715DF4" w:rsidRDefault="00D77C08" w:rsidP="006B1C13">
            <w:pPr>
              <w:widowControl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Приложения</w:t>
            </w:r>
          </w:p>
        </w:tc>
      </w:tr>
      <w:tr w:rsidR="00D77C08">
        <w:tc>
          <w:tcPr>
            <w:tcW w:w="2119" w:type="dxa"/>
          </w:tcPr>
          <w:p w:rsidR="00D77C08" w:rsidRPr="00715DF4" w:rsidRDefault="00D77C08" w:rsidP="00E821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Главы и параграфы</w:t>
            </w:r>
          </w:p>
        </w:tc>
        <w:tc>
          <w:tcPr>
            <w:tcW w:w="7805" w:type="dxa"/>
            <w:gridSpan w:val="2"/>
          </w:tcPr>
          <w:p w:rsidR="00D77C08" w:rsidRPr="00715DF4" w:rsidRDefault="00D77C08" w:rsidP="00715DF4">
            <w:pPr>
              <w:ind w:right="135"/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Нумеруют арабскими цифрами (1 и 1.1.)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  <w:sz w:val="22"/>
                <w:szCs w:val="22"/>
              </w:rPr>
              <w:t>Номер параграфа включает номер главы и порядковый номер параграфа, разделенные точкой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  <w:sz w:val="22"/>
                <w:szCs w:val="22"/>
              </w:rPr>
              <w:t>Каждый новый параграф начинается с новой страницы</w:t>
            </w:r>
            <w:r w:rsidRPr="00715DF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77C08">
        <w:tc>
          <w:tcPr>
            <w:tcW w:w="2119" w:type="dxa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Заголовки</w:t>
            </w:r>
          </w:p>
        </w:tc>
        <w:tc>
          <w:tcPr>
            <w:tcW w:w="7805" w:type="dxa"/>
            <w:gridSpan w:val="2"/>
          </w:tcPr>
          <w:p w:rsidR="00D77C08" w:rsidRPr="00715DF4" w:rsidRDefault="00D77C08" w:rsidP="00715DF4">
            <w:pPr>
              <w:ind w:right="34"/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Заголовки глав и параграфов располагаются по центру строки, без точки в конце, без кавычек, без подчёркивания, начертание шрифта - полужирный</w:t>
            </w:r>
          </w:p>
          <w:p w:rsidR="00D77C08" w:rsidRPr="00715DF4" w:rsidRDefault="00D77C08" w:rsidP="00715DF4">
            <w:pPr>
              <w:ind w:right="34"/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Заголовки глав, введение, выводы, заключение, список литературы, приложение печатают прописными буквами (</w:t>
            </w:r>
            <w:smartTag w:uri="urn:schemas-microsoft-com:office:smarttags" w:element="metricconverter">
              <w:smartTagPr>
                <w:attr w:name="ProductID" w:val="14 pt"/>
              </w:smartTagPr>
              <w:r w:rsidRPr="00715DF4">
                <w:rPr>
                  <w:rFonts w:ascii="Times New Roman" w:hAnsi="Times New Roman" w:cs="Times New Roman"/>
                </w:rPr>
                <w:t>14 pt</w:t>
              </w:r>
            </w:smartTag>
            <w:r w:rsidRPr="00715DF4">
              <w:rPr>
                <w:rFonts w:ascii="Times New Roman" w:hAnsi="Times New Roman" w:cs="Times New Roman"/>
              </w:rPr>
              <w:t xml:space="preserve">), </w:t>
            </w:r>
          </w:p>
          <w:p w:rsidR="00D77C08" w:rsidRPr="00715DF4" w:rsidRDefault="00D77C08" w:rsidP="00715DF4">
            <w:pPr>
              <w:ind w:right="34"/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Заголовки параграфов – строчными с заглавной буквы (</w:t>
            </w:r>
            <w:smartTag w:uri="urn:schemas-microsoft-com:office:smarttags" w:element="metricconverter">
              <w:smartTagPr>
                <w:attr w:name="ProductID" w:val="14 pt"/>
              </w:smartTagPr>
              <w:r w:rsidRPr="00715DF4">
                <w:rPr>
                  <w:rFonts w:ascii="Times New Roman" w:hAnsi="Times New Roman" w:cs="Times New Roman"/>
                </w:rPr>
                <w:t>14 pt</w:t>
              </w:r>
            </w:smartTag>
            <w:r w:rsidRPr="00715DF4">
              <w:rPr>
                <w:rFonts w:ascii="Times New Roman" w:hAnsi="Times New Roman" w:cs="Times New Roman"/>
              </w:rPr>
              <w:t>)</w:t>
            </w:r>
          </w:p>
          <w:p w:rsidR="00D77C08" w:rsidRPr="00715DF4" w:rsidRDefault="00D77C08" w:rsidP="00715DF4">
            <w:pPr>
              <w:ind w:right="34"/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Между заголовком параграфа и основным текстом ставится два пробела.</w:t>
            </w:r>
          </w:p>
          <w:p w:rsidR="00D77C08" w:rsidRPr="00715DF4" w:rsidRDefault="00D77C08" w:rsidP="00715DF4">
            <w:pPr>
              <w:ind w:right="34"/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Не рекомендуется длинный заголовок (более 40 знаков).</w:t>
            </w:r>
          </w:p>
          <w:p w:rsidR="00D77C08" w:rsidRDefault="00D77C08" w:rsidP="00715DF4">
            <w:pPr>
              <w:ind w:right="34"/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 xml:space="preserve">Запрещается ставить знаки препинания в конце заголовков. </w:t>
            </w:r>
          </w:p>
          <w:p w:rsidR="00D77C08" w:rsidRPr="00715DF4" w:rsidRDefault="00D77C08" w:rsidP="00715DF4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7C08" w:rsidRPr="00C9386C">
        <w:tc>
          <w:tcPr>
            <w:tcW w:w="2119" w:type="dxa"/>
          </w:tcPr>
          <w:p w:rsidR="00D77C08" w:rsidRPr="00715DF4" w:rsidRDefault="00D77C08" w:rsidP="00E82150">
            <w:pPr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Ссылки на источники информации</w:t>
            </w:r>
          </w:p>
        </w:tc>
        <w:tc>
          <w:tcPr>
            <w:tcW w:w="7805" w:type="dxa"/>
            <w:gridSpan w:val="2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Сноски должны быть только затекстовые, оформляются  в виде цифровых обозначений. В тексте делают ссылку   в виде числа в квадратных скобках.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 xml:space="preserve">Ссылка на конкретный фрагмент текста документа, в отсылке указывают порядковый номер и страницы, нам которых помещен объект ссылки. Сведения разделяются запятой. Например, </w:t>
            </w:r>
            <w:r w:rsidRPr="001567EA">
              <w:rPr>
                <w:rFonts w:ascii="Times New Roman" w:hAnsi="Times New Roman" w:cs="Times New Roman"/>
              </w:rPr>
              <w:t>[</w:t>
            </w:r>
            <w:r w:rsidRPr="00715DF4">
              <w:rPr>
                <w:rFonts w:ascii="Times New Roman" w:hAnsi="Times New Roman" w:cs="Times New Roman"/>
              </w:rPr>
              <w:t>10,с.81</w:t>
            </w:r>
            <w:r w:rsidRPr="001567EA">
              <w:rPr>
                <w:rFonts w:ascii="Times New Roman" w:hAnsi="Times New Roman" w:cs="Times New Roman"/>
              </w:rPr>
              <w:t>]</w:t>
            </w:r>
            <w:r w:rsidRPr="00715DF4">
              <w:rPr>
                <w:rFonts w:ascii="Times New Roman" w:hAnsi="Times New Roman" w:cs="Times New Roman"/>
              </w:rPr>
              <w:t>.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 xml:space="preserve">Шрифт </w:t>
            </w:r>
            <w:r w:rsidRPr="00715DF4">
              <w:rPr>
                <w:rFonts w:ascii="Times New Roman" w:hAnsi="Times New Roman" w:cs="Times New Roman"/>
                <w:lang w:val="en-US"/>
              </w:rPr>
              <w:t>Times</w:t>
            </w:r>
            <w:r w:rsidRPr="00715DF4">
              <w:rPr>
                <w:rFonts w:ascii="Times New Roman" w:hAnsi="Times New Roman" w:cs="Times New Roman"/>
              </w:rPr>
              <w:t xml:space="preserve"> </w:t>
            </w:r>
            <w:r w:rsidRPr="00715DF4">
              <w:rPr>
                <w:rFonts w:ascii="Times New Roman" w:hAnsi="Times New Roman" w:cs="Times New Roman"/>
                <w:lang w:val="en-US"/>
              </w:rPr>
              <w:t>New</w:t>
            </w:r>
            <w:r w:rsidRPr="00715DF4">
              <w:rPr>
                <w:rFonts w:ascii="Times New Roman" w:hAnsi="Times New Roman" w:cs="Times New Roman"/>
              </w:rPr>
              <w:t xml:space="preserve"> </w:t>
            </w:r>
            <w:r w:rsidRPr="00715DF4">
              <w:rPr>
                <w:rFonts w:ascii="Times New Roman" w:hAnsi="Times New Roman" w:cs="Times New Roman"/>
                <w:lang w:val="en-US"/>
              </w:rPr>
              <w:t>Roman</w:t>
            </w:r>
            <w:r w:rsidRPr="00715DF4">
              <w:rPr>
                <w:rFonts w:ascii="Times New Roman" w:hAnsi="Times New Roman" w:cs="Times New Roman"/>
              </w:rPr>
              <w:t xml:space="preserve">, </w:t>
            </w:r>
            <w:smartTag w:uri="urn:schemas-microsoft-com:office:smarttags" w:element="metricconverter">
              <w:smartTagPr>
                <w:attr w:name="ProductID" w:val="14 pt"/>
              </w:smartTagPr>
              <w:r w:rsidRPr="00715DF4">
                <w:rPr>
                  <w:rFonts w:ascii="Times New Roman" w:hAnsi="Times New Roman" w:cs="Times New Roman"/>
                </w:rPr>
                <w:t xml:space="preserve">14 </w:t>
              </w:r>
              <w:r w:rsidRPr="00715DF4">
                <w:rPr>
                  <w:rFonts w:ascii="Times New Roman" w:hAnsi="Times New Roman" w:cs="Times New Roman"/>
                  <w:lang w:val="en-US"/>
                </w:rPr>
                <w:t>pt</w:t>
              </w:r>
            </w:smartTag>
          </w:p>
        </w:tc>
      </w:tr>
      <w:tr w:rsidR="00D77C08">
        <w:tc>
          <w:tcPr>
            <w:tcW w:w="2119" w:type="dxa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Список используемой литературы</w:t>
            </w:r>
          </w:p>
        </w:tc>
        <w:tc>
          <w:tcPr>
            <w:tcW w:w="7805" w:type="dxa"/>
            <w:gridSpan w:val="2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Нумеруют и составляют в алфавитном порядке фамилий авторов и заглавий (для описания под заглавием) по правилам краткого библиографического описания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 xml:space="preserve">В списке следуют сначала источники на русском языке, затем – на иностранных языках (см. Приложение </w:t>
            </w:r>
            <w:r>
              <w:rPr>
                <w:rFonts w:ascii="Times New Roman" w:hAnsi="Times New Roman" w:cs="Times New Roman"/>
              </w:rPr>
              <w:t>6</w:t>
            </w:r>
            <w:r w:rsidRPr="00715DF4">
              <w:rPr>
                <w:rFonts w:ascii="Times New Roman" w:hAnsi="Times New Roman" w:cs="Times New Roman"/>
              </w:rPr>
              <w:t>)</w:t>
            </w:r>
          </w:p>
        </w:tc>
      </w:tr>
      <w:tr w:rsidR="00D77C08">
        <w:tc>
          <w:tcPr>
            <w:tcW w:w="2119" w:type="dxa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Приложения</w:t>
            </w:r>
          </w:p>
        </w:tc>
        <w:tc>
          <w:tcPr>
            <w:tcW w:w="7805" w:type="dxa"/>
            <w:gridSpan w:val="2"/>
          </w:tcPr>
          <w:p w:rsidR="00D77C08" w:rsidRPr="00715DF4" w:rsidRDefault="00D77C08" w:rsidP="00715DF4">
            <w:pPr>
              <w:ind w:right="3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15DF4">
              <w:rPr>
                <w:rFonts w:ascii="Times New Roman" w:hAnsi="Times New Roman" w:cs="Times New Roman"/>
              </w:rPr>
              <w:t xml:space="preserve">Если в работе  больше двух приложений, они обязательно отделяются от основного текста листом-разделителем, на которой с заглавными буквами  (Шрифт </w:t>
            </w:r>
            <w:r w:rsidRPr="00715DF4">
              <w:rPr>
                <w:rFonts w:ascii="Times New Roman" w:hAnsi="Times New Roman" w:cs="Times New Roman"/>
                <w:lang w:val="en-US"/>
              </w:rPr>
              <w:t>Times</w:t>
            </w:r>
            <w:r w:rsidRPr="00715DF4">
              <w:rPr>
                <w:rFonts w:ascii="Times New Roman" w:hAnsi="Times New Roman" w:cs="Times New Roman"/>
              </w:rPr>
              <w:t xml:space="preserve"> </w:t>
            </w:r>
            <w:r w:rsidRPr="00715DF4">
              <w:rPr>
                <w:rFonts w:ascii="Times New Roman" w:hAnsi="Times New Roman" w:cs="Times New Roman"/>
                <w:lang w:val="en-US"/>
              </w:rPr>
              <w:t>New</w:t>
            </w:r>
            <w:r w:rsidRPr="00715DF4">
              <w:rPr>
                <w:rFonts w:ascii="Times New Roman" w:hAnsi="Times New Roman" w:cs="Times New Roman"/>
              </w:rPr>
              <w:t xml:space="preserve"> </w:t>
            </w:r>
            <w:r w:rsidRPr="00715DF4">
              <w:rPr>
                <w:rFonts w:ascii="Times New Roman" w:hAnsi="Times New Roman" w:cs="Times New Roman"/>
                <w:lang w:val="en-US"/>
              </w:rPr>
              <w:t>Roman</w:t>
            </w:r>
            <w:r w:rsidRPr="00715DF4">
              <w:rPr>
                <w:rFonts w:ascii="Times New Roman" w:hAnsi="Times New Roman" w:cs="Times New Roman"/>
              </w:rPr>
              <w:t xml:space="preserve">, </w:t>
            </w:r>
            <w:smartTag w:uri="urn:schemas-microsoft-com:office:smarttags" w:element="metricconverter">
              <w:smartTagPr>
                <w:attr w:name="ProductID" w:val="30 pt"/>
              </w:smartTagPr>
              <w:r>
                <w:rPr>
                  <w:rFonts w:ascii="Times New Roman" w:hAnsi="Times New Roman" w:cs="Times New Roman"/>
                </w:rPr>
                <w:t>30</w:t>
              </w:r>
              <w:r w:rsidRPr="00715DF4">
                <w:rPr>
                  <w:rFonts w:ascii="Times New Roman" w:hAnsi="Times New Roman" w:cs="Times New Roman"/>
                </w:rPr>
                <w:t xml:space="preserve"> </w:t>
              </w:r>
              <w:r w:rsidRPr="00715DF4">
                <w:rPr>
                  <w:rFonts w:ascii="Times New Roman" w:hAnsi="Times New Roman" w:cs="Times New Roman"/>
                  <w:lang w:val="en-US"/>
                </w:rPr>
                <w:t>pt</w:t>
              </w:r>
            </w:smartTag>
            <w:r w:rsidRPr="00715DF4">
              <w:rPr>
                <w:rFonts w:ascii="Times New Roman" w:hAnsi="Times New Roman" w:cs="Times New Roman"/>
              </w:rPr>
              <w:t xml:space="preserve">,  начертание шрифта – полужирный) печатается слово </w:t>
            </w:r>
            <w:r w:rsidRPr="00715DF4">
              <w:rPr>
                <w:rFonts w:ascii="Times New Roman" w:hAnsi="Times New Roman" w:cs="Times New Roman"/>
                <w:b/>
                <w:bCs/>
              </w:rPr>
              <w:t>ПРИЛОЖЕНИЯ</w:t>
            </w:r>
          </w:p>
          <w:p w:rsidR="00D77C08" w:rsidRDefault="00D77C08" w:rsidP="00715DF4">
            <w:pPr>
              <w:ind w:right="34"/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Приложения имеют собственную нумерацию</w:t>
            </w:r>
          </w:p>
          <w:p w:rsidR="00D77C08" w:rsidRPr="00715DF4" w:rsidRDefault="00D77C08" w:rsidP="00715DF4">
            <w:pPr>
              <w:ind w:right="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Каждое новое приложение  начинается с  нового листа </w:t>
            </w:r>
          </w:p>
          <w:p w:rsidR="00D77C08" w:rsidRPr="00715DF4" w:rsidRDefault="00D77C08" w:rsidP="00715DF4">
            <w:pPr>
              <w:ind w:right="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правом верхнем углу страницы  пишется слово Приложение  и указывается н</w:t>
            </w:r>
            <w:r w:rsidRPr="00715DF4">
              <w:rPr>
                <w:rFonts w:ascii="Times New Roman" w:hAnsi="Times New Roman" w:cs="Times New Roman"/>
              </w:rPr>
              <w:t xml:space="preserve">омер приложения. (Шрифт </w:t>
            </w:r>
            <w:r w:rsidRPr="00715DF4">
              <w:rPr>
                <w:rFonts w:ascii="Times New Roman" w:hAnsi="Times New Roman" w:cs="Times New Roman"/>
                <w:lang w:val="en-US"/>
              </w:rPr>
              <w:t>Times</w:t>
            </w:r>
            <w:r w:rsidRPr="00715DF4">
              <w:rPr>
                <w:rFonts w:ascii="Times New Roman" w:hAnsi="Times New Roman" w:cs="Times New Roman"/>
              </w:rPr>
              <w:t xml:space="preserve"> </w:t>
            </w:r>
            <w:r w:rsidRPr="00715DF4">
              <w:rPr>
                <w:rFonts w:ascii="Times New Roman" w:hAnsi="Times New Roman" w:cs="Times New Roman"/>
                <w:lang w:val="en-US"/>
              </w:rPr>
              <w:t>New</w:t>
            </w:r>
            <w:r w:rsidRPr="00715DF4">
              <w:rPr>
                <w:rFonts w:ascii="Times New Roman" w:hAnsi="Times New Roman" w:cs="Times New Roman"/>
              </w:rPr>
              <w:t xml:space="preserve"> </w:t>
            </w:r>
            <w:r w:rsidRPr="00715DF4">
              <w:rPr>
                <w:rFonts w:ascii="Times New Roman" w:hAnsi="Times New Roman" w:cs="Times New Roman"/>
                <w:lang w:val="en-US"/>
              </w:rPr>
              <w:t>Roman</w:t>
            </w:r>
            <w:r w:rsidRPr="00715DF4">
              <w:rPr>
                <w:rFonts w:ascii="Times New Roman" w:hAnsi="Times New Roman" w:cs="Times New Roman"/>
              </w:rPr>
              <w:t xml:space="preserve">, </w:t>
            </w:r>
            <w:smartTag w:uri="urn:schemas-microsoft-com:office:smarttags" w:element="metricconverter">
              <w:smartTagPr>
                <w:attr w:name="ProductID" w:val="14 pt"/>
              </w:smartTagPr>
              <w:r>
                <w:rPr>
                  <w:rFonts w:ascii="Times New Roman" w:hAnsi="Times New Roman" w:cs="Times New Roman"/>
                </w:rPr>
                <w:t>14</w:t>
              </w:r>
              <w:r w:rsidRPr="00715DF4">
                <w:rPr>
                  <w:rFonts w:ascii="Times New Roman" w:hAnsi="Times New Roman" w:cs="Times New Roman"/>
                </w:rPr>
                <w:t xml:space="preserve"> </w:t>
              </w:r>
              <w:r w:rsidRPr="00715DF4">
                <w:rPr>
                  <w:rFonts w:ascii="Times New Roman" w:hAnsi="Times New Roman" w:cs="Times New Roman"/>
                  <w:lang w:val="en-US"/>
                </w:rPr>
                <w:t>pt</w:t>
              </w:r>
            </w:smartTag>
            <w:r w:rsidRPr="00715DF4">
              <w:rPr>
                <w:rFonts w:ascii="Times New Roman" w:hAnsi="Times New Roman" w:cs="Times New Roman"/>
              </w:rPr>
              <w:t xml:space="preserve">,  начертание шрифта – </w:t>
            </w:r>
            <w:r>
              <w:rPr>
                <w:rFonts w:ascii="Times New Roman" w:hAnsi="Times New Roman" w:cs="Times New Roman"/>
              </w:rPr>
              <w:t>обычный</w:t>
            </w:r>
            <w:r w:rsidRPr="00715DF4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77C08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После цифры точка не ставится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77C08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Название приложения располагается по центру </w:t>
            </w:r>
            <w:r w:rsidRPr="00715DF4">
              <w:rPr>
                <w:rFonts w:ascii="Times New Roman" w:hAnsi="Times New Roman" w:cs="Times New Roman"/>
              </w:rPr>
              <w:t xml:space="preserve">(Шрифт </w:t>
            </w:r>
            <w:r w:rsidRPr="00715DF4">
              <w:rPr>
                <w:rFonts w:ascii="Times New Roman" w:hAnsi="Times New Roman" w:cs="Times New Roman"/>
                <w:lang w:val="en-US"/>
              </w:rPr>
              <w:t>Times</w:t>
            </w:r>
            <w:r w:rsidRPr="00715DF4">
              <w:rPr>
                <w:rFonts w:ascii="Times New Roman" w:hAnsi="Times New Roman" w:cs="Times New Roman"/>
              </w:rPr>
              <w:t xml:space="preserve"> </w:t>
            </w:r>
            <w:r w:rsidRPr="00715DF4">
              <w:rPr>
                <w:rFonts w:ascii="Times New Roman" w:hAnsi="Times New Roman" w:cs="Times New Roman"/>
                <w:lang w:val="en-US"/>
              </w:rPr>
              <w:t>New</w:t>
            </w:r>
            <w:r w:rsidRPr="00715DF4">
              <w:rPr>
                <w:rFonts w:ascii="Times New Roman" w:hAnsi="Times New Roman" w:cs="Times New Roman"/>
              </w:rPr>
              <w:t xml:space="preserve"> </w:t>
            </w:r>
            <w:r w:rsidRPr="00715DF4">
              <w:rPr>
                <w:rFonts w:ascii="Times New Roman" w:hAnsi="Times New Roman" w:cs="Times New Roman"/>
                <w:lang w:val="en-US"/>
              </w:rPr>
              <w:t>Roman</w:t>
            </w:r>
            <w:r w:rsidRPr="00715DF4">
              <w:rPr>
                <w:rFonts w:ascii="Times New Roman" w:hAnsi="Times New Roman" w:cs="Times New Roman"/>
              </w:rPr>
              <w:t xml:space="preserve">, </w:t>
            </w:r>
            <w:smartTag w:uri="urn:schemas-microsoft-com:office:smarttags" w:element="metricconverter">
              <w:smartTagPr>
                <w:attr w:name="ProductID" w:val="14 pt"/>
              </w:smartTagPr>
              <w:r>
                <w:rPr>
                  <w:rFonts w:ascii="Times New Roman" w:hAnsi="Times New Roman" w:cs="Times New Roman"/>
                </w:rPr>
                <w:t>14</w:t>
              </w:r>
              <w:r w:rsidRPr="00715DF4">
                <w:rPr>
                  <w:rFonts w:ascii="Times New Roman" w:hAnsi="Times New Roman" w:cs="Times New Roman"/>
                </w:rPr>
                <w:t xml:space="preserve"> </w:t>
              </w:r>
              <w:r w:rsidRPr="00715DF4">
                <w:rPr>
                  <w:rFonts w:ascii="Times New Roman" w:hAnsi="Times New Roman" w:cs="Times New Roman"/>
                  <w:lang w:val="en-US"/>
                </w:rPr>
                <w:t>pt</w:t>
              </w:r>
            </w:smartTag>
            <w:r w:rsidRPr="00715DF4">
              <w:rPr>
                <w:rFonts w:ascii="Times New Roman" w:hAnsi="Times New Roman" w:cs="Times New Roman"/>
              </w:rPr>
              <w:t xml:space="preserve">,  начертание шрифта – </w:t>
            </w:r>
            <w:r>
              <w:rPr>
                <w:rFonts w:ascii="Times New Roman" w:hAnsi="Times New Roman" w:cs="Times New Roman"/>
              </w:rPr>
              <w:t>полужирный</w:t>
            </w:r>
            <w:r w:rsidRPr="00715DF4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Приложения располагают в порядке ссылок на них в основном тексте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При ссылке на  приложение слово в тексте пишется сокращенно: прил.3.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 xml:space="preserve">Номера страниц не проставляются. </w:t>
            </w:r>
          </w:p>
        </w:tc>
      </w:tr>
      <w:tr w:rsidR="00D77C08">
        <w:tc>
          <w:tcPr>
            <w:tcW w:w="2119" w:type="dxa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Инфографика</w:t>
            </w:r>
          </w:p>
        </w:tc>
        <w:tc>
          <w:tcPr>
            <w:tcW w:w="7805" w:type="dxa"/>
            <w:gridSpan w:val="2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- Таблицы и иллюстрации (рисунки, схемы, диаграммы, графики, чертежи) должны быть пронумерованы сквозной нумерацией и размещаются  в тексте сразу после первой ссылки на них.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 xml:space="preserve">- В названии  таблиц  слово «таблица» </w:t>
            </w:r>
            <w:r>
              <w:rPr>
                <w:rFonts w:ascii="Times New Roman" w:hAnsi="Times New Roman" w:cs="Times New Roman"/>
              </w:rPr>
              <w:t xml:space="preserve">подписывается </w:t>
            </w:r>
            <w:r w:rsidRPr="00715DF4">
              <w:rPr>
                <w:rFonts w:ascii="Times New Roman" w:hAnsi="Times New Roman" w:cs="Times New Roman"/>
              </w:rPr>
              <w:t xml:space="preserve"> с заглавной буквой  полностью (Таблица)</w:t>
            </w:r>
            <w:r>
              <w:rPr>
                <w:rFonts w:ascii="Times New Roman" w:hAnsi="Times New Roman" w:cs="Times New Roman"/>
              </w:rPr>
              <w:t xml:space="preserve"> до названия таблицы</w:t>
            </w:r>
            <w:r w:rsidRPr="00715DF4">
              <w:rPr>
                <w:rFonts w:ascii="Times New Roman" w:hAnsi="Times New Roman" w:cs="Times New Roman"/>
              </w:rPr>
              <w:t xml:space="preserve">, а слово «рисунок»  - сокращенно с заглавной буквой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15DF4">
              <w:rPr>
                <w:rFonts w:ascii="Times New Roman" w:hAnsi="Times New Roman" w:cs="Times New Roman"/>
              </w:rPr>
              <w:t>(Рис.)</w:t>
            </w:r>
            <w:r>
              <w:rPr>
                <w:rFonts w:ascii="Times New Roman" w:hAnsi="Times New Roman" w:cs="Times New Roman"/>
              </w:rPr>
              <w:t xml:space="preserve">  внизу после рисунка.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- Точка в конце заголовка  таблицы не ставится.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- При ссылке на  таблицы и рисунки эти слова в тексте пишутся сокращенно: табл.3, рис.2.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- Все таблицы и рисунки должны комментироваться.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 xml:space="preserve">- В таблице может быть использован шрифт  </w:t>
            </w:r>
            <w:r w:rsidRPr="00715DF4">
              <w:rPr>
                <w:rFonts w:ascii="Times New Roman" w:hAnsi="Times New Roman" w:cs="Times New Roman"/>
                <w:lang w:val="en-US"/>
              </w:rPr>
              <w:t>Times</w:t>
            </w:r>
            <w:r w:rsidRPr="00715DF4">
              <w:rPr>
                <w:rFonts w:ascii="Times New Roman" w:hAnsi="Times New Roman" w:cs="Times New Roman"/>
              </w:rPr>
              <w:t xml:space="preserve"> </w:t>
            </w:r>
            <w:r w:rsidRPr="00715DF4">
              <w:rPr>
                <w:rFonts w:ascii="Times New Roman" w:hAnsi="Times New Roman" w:cs="Times New Roman"/>
                <w:lang w:val="en-US"/>
              </w:rPr>
              <w:t>New</w:t>
            </w:r>
            <w:r w:rsidRPr="00715DF4">
              <w:rPr>
                <w:rFonts w:ascii="Times New Roman" w:hAnsi="Times New Roman" w:cs="Times New Roman"/>
              </w:rPr>
              <w:t xml:space="preserve"> </w:t>
            </w:r>
            <w:r w:rsidRPr="00715DF4">
              <w:rPr>
                <w:rFonts w:ascii="Times New Roman" w:hAnsi="Times New Roman" w:cs="Times New Roman"/>
                <w:lang w:val="en-US"/>
              </w:rPr>
              <w:t>Roman</w:t>
            </w:r>
            <w:r w:rsidRPr="00715DF4">
              <w:rPr>
                <w:rFonts w:ascii="Times New Roman" w:hAnsi="Times New Roman" w:cs="Times New Roman"/>
              </w:rPr>
              <w:t xml:space="preserve">, </w:t>
            </w:r>
            <w:smartTag w:uri="urn:schemas-microsoft-com:office:smarttags" w:element="metricconverter">
              <w:smartTagPr>
                <w:attr w:name="ProductID" w:val="12 pt"/>
              </w:smartTagPr>
              <w:r w:rsidRPr="00715DF4">
                <w:rPr>
                  <w:rFonts w:ascii="Times New Roman" w:hAnsi="Times New Roman" w:cs="Times New Roman"/>
                </w:rPr>
                <w:t xml:space="preserve">12 </w:t>
              </w:r>
              <w:r w:rsidRPr="00715DF4">
                <w:rPr>
                  <w:rFonts w:ascii="Times New Roman" w:hAnsi="Times New Roman" w:cs="Times New Roman"/>
                  <w:lang w:val="en-US"/>
                </w:rPr>
                <w:t>pt</w:t>
              </w:r>
            </w:smartTag>
            <w:r w:rsidRPr="00715DF4">
              <w:rPr>
                <w:rFonts w:ascii="Times New Roman" w:hAnsi="Times New Roman" w:cs="Times New Roman"/>
              </w:rPr>
              <w:t>, каждая таблица должна иметь «шапку» (первая строка, в которой пишется название граф), «шапку» таблицы на последующих страницах  может заменить  дополнительная строка, на которой помещается нумерация граф в таблице.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 xml:space="preserve">       Таблица может быть перенесена на следующую страницу, которая должна включать нумерацию работу, в правом верхнем краю первой строки страницы  написать «Продолжение таблицы» и поставить порядковый номер данной таблицы. </w:t>
            </w:r>
          </w:p>
          <w:p w:rsidR="00D77C08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715DF4">
              <w:rPr>
                <w:rFonts w:ascii="Times New Roman" w:hAnsi="Times New Roman" w:cs="Times New Roman"/>
              </w:rPr>
              <w:t>Таблицы, превышающие размер страницы, выносятся в приложения и сопровождаются ссылками в тексте работы</w:t>
            </w:r>
          </w:p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Таблицу можно оформить как в книжном, так и в альбомном варианте</w:t>
            </w:r>
            <w:r w:rsidRPr="00715DF4">
              <w:rPr>
                <w:rFonts w:ascii="Times New Roman" w:hAnsi="Times New Roman" w:cs="Times New Roman"/>
              </w:rPr>
              <w:t xml:space="preserve">(см. Приложение </w:t>
            </w:r>
            <w:r>
              <w:rPr>
                <w:rFonts w:ascii="Times New Roman" w:hAnsi="Times New Roman" w:cs="Times New Roman"/>
              </w:rPr>
              <w:t>7,8</w:t>
            </w:r>
            <w:r w:rsidRPr="00715DF4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77C08">
        <w:tc>
          <w:tcPr>
            <w:tcW w:w="2119" w:type="dxa"/>
          </w:tcPr>
          <w:p w:rsidR="00D77C08" w:rsidRPr="00715DF4" w:rsidRDefault="00D77C08" w:rsidP="00715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5DF4">
              <w:rPr>
                <w:rFonts w:ascii="Times New Roman" w:hAnsi="Times New Roman" w:cs="Times New Roman"/>
              </w:rPr>
              <w:t>Печать и переплет</w:t>
            </w:r>
          </w:p>
        </w:tc>
        <w:tc>
          <w:tcPr>
            <w:tcW w:w="7805" w:type="dxa"/>
            <w:gridSpan w:val="2"/>
          </w:tcPr>
          <w:p w:rsidR="00D77C08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Осуществляют на лазерном или струйном принтере, на обычной (80 г/м</w:t>
            </w:r>
            <w:r w:rsidRPr="00715DF4">
              <w:rPr>
                <w:rFonts w:ascii="Times New Roman" w:hAnsi="Times New Roman" w:cs="Times New Roman"/>
                <w:vertAlign w:val="superscript"/>
              </w:rPr>
              <w:t>2</w:t>
            </w:r>
            <w:r w:rsidRPr="00715DF4">
              <w:rPr>
                <w:rFonts w:ascii="Times New Roman" w:hAnsi="Times New Roman" w:cs="Times New Roman"/>
              </w:rPr>
              <w:t>) белой мелованной бумаге, на одной стороне листа.</w:t>
            </w:r>
          </w:p>
          <w:p w:rsidR="00D77C08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 xml:space="preserve"> Весь текст печатают черным тонером. </w:t>
            </w:r>
          </w:p>
          <w:p w:rsidR="00D77C08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Материалы инфографики могут быть черно-белыми или многоцветными. Переплет – мягки</w:t>
            </w:r>
            <w:r>
              <w:rPr>
                <w:rFonts w:ascii="Times New Roman" w:hAnsi="Times New Roman" w:cs="Times New Roman"/>
              </w:rPr>
              <w:t>й (пружинный/</w:t>
            </w:r>
            <w:r w:rsidRPr="00715DF4">
              <w:rPr>
                <w:rFonts w:ascii="Times New Roman" w:hAnsi="Times New Roman" w:cs="Times New Roman"/>
              </w:rPr>
              <w:t>брошюрирование).</w:t>
            </w:r>
          </w:p>
          <w:p w:rsidR="00D77C08" w:rsidRPr="00D309BB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77C08">
        <w:tc>
          <w:tcPr>
            <w:tcW w:w="2119" w:type="dxa"/>
          </w:tcPr>
          <w:p w:rsidR="00D77C08" w:rsidRPr="00715DF4" w:rsidRDefault="00D77C08" w:rsidP="00E82150">
            <w:pPr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Требования к предзащите</w:t>
            </w:r>
          </w:p>
        </w:tc>
        <w:tc>
          <w:tcPr>
            <w:tcW w:w="7805" w:type="dxa"/>
            <w:gridSpan w:val="2"/>
          </w:tcPr>
          <w:p w:rsidR="00D77C08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3C121E">
              <w:rPr>
                <w:rFonts w:ascii="Times New Roman" w:hAnsi="Times New Roman" w:cs="Times New Roman"/>
                <w:b/>
                <w:bCs/>
              </w:rPr>
              <w:t>Предзащита курсовой работы</w:t>
            </w:r>
            <w:r>
              <w:rPr>
                <w:rFonts w:ascii="Times New Roman" w:hAnsi="Times New Roman" w:cs="Times New Roman"/>
              </w:rPr>
              <w:t xml:space="preserve">  назначается не позднее чем, за неделю до начала  промежуточной аттестации за 1 сем.</w:t>
            </w:r>
          </w:p>
          <w:p w:rsidR="00D77C08" w:rsidRPr="006B1C13" w:rsidRDefault="00D77C08" w:rsidP="00715DF4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6B1C13">
              <w:rPr>
                <w:rFonts w:ascii="Times New Roman" w:hAnsi="Times New Roman" w:cs="Times New Roman"/>
                <w:u w:val="single"/>
              </w:rPr>
              <w:t>К предзащите курсовой работы/ проекта   необходимо представить:</w:t>
            </w:r>
          </w:p>
          <w:p w:rsidR="00D77C08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1)введение;</w:t>
            </w:r>
          </w:p>
          <w:p w:rsidR="00D77C08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2)готовую теоретическую часть с выводами;</w:t>
            </w:r>
          </w:p>
          <w:p w:rsidR="00D77C08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список литературы;</w:t>
            </w:r>
          </w:p>
          <w:p w:rsidR="00D77C08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структуру практической части:</w:t>
            </w:r>
          </w:p>
          <w:p w:rsidR="00D77C08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база исследования с указанием полного наименования ОУ, </w:t>
            </w:r>
          </w:p>
          <w:p w:rsidR="00D77C08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количество участников с указанием  возрастных и гендерных особенностей,</w:t>
            </w:r>
          </w:p>
          <w:p w:rsidR="00D77C08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методы и методики  исследования (перечисляются   через запятую названия метода, автор (если имеется),цель, содержание и описание методов представить в распечатанном виде)</w:t>
            </w:r>
          </w:p>
          <w:p w:rsidR="00D77C08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схему этапов проведения исследования / содержания проекта </w:t>
            </w:r>
          </w:p>
          <w:p w:rsidR="00D77C08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3C121E">
              <w:rPr>
                <w:rFonts w:ascii="Times New Roman" w:hAnsi="Times New Roman" w:cs="Times New Roman"/>
                <w:b/>
                <w:bCs/>
              </w:rPr>
              <w:t>Предзащита дипломной работы/ проекта</w:t>
            </w:r>
            <w:r>
              <w:rPr>
                <w:rFonts w:ascii="Times New Roman" w:hAnsi="Times New Roman" w:cs="Times New Roman"/>
              </w:rPr>
              <w:t xml:space="preserve">  проводится в два этапа: первый- за неделю до начала промежуточной аттестации за 1 семестр ; второй – за 15 дней до начала работы  итоговой  аттестационной комиссии.</w:t>
            </w:r>
          </w:p>
          <w:p w:rsidR="00D77C08" w:rsidRDefault="00D77C08" w:rsidP="00715DF4">
            <w:pPr>
              <w:jc w:val="both"/>
              <w:rPr>
                <w:rFonts w:ascii="Times New Roman" w:hAnsi="Times New Roman" w:cs="Times New Roman"/>
              </w:rPr>
            </w:pPr>
            <w:r w:rsidRPr="003C121E">
              <w:rPr>
                <w:rFonts w:ascii="Times New Roman" w:hAnsi="Times New Roman" w:cs="Times New Roman"/>
                <w:u w:val="single"/>
              </w:rPr>
              <w:t>К первому этапу</w:t>
            </w:r>
            <w:r>
              <w:rPr>
                <w:rFonts w:ascii="Times New Roman" w:hAnsi="Times New Roman" w:cs="Times New Roman"/>
              </w:rPr>
              <w:t xml:space="preserve"> необходимо представить:</w:t>
            </w:r>
          </w:p>
          <w:p w:rsidR="00D77C08" w:rsidRDefault="00D77C08" w:rsidP="003C121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1)введение;</w:t>
            </w:r>
          </w:p>
          <w:p w:rsidR="00D77C08" w:rsidRDefault="00D77C08" w:rsidP="003C121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2)готовую теоретическую часть с выводами;</w:t>
            </w:r>
          </w:p>
          <w:p w:rsidR="00D77C08" w:rsidRDefault="00D77C08" w:rsidP="003C121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список литературы;</w:t>
            </w:r>
          </w:p>
          <w:p w:rsidR="00D77C08" w:rsidRDefault="00D77C08" w:rsidP="003C121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структуру практической части:</w:t>
            </w:r>
          </w:p>
          <w:p w:rsidR="00D77C08" w:rsidRDefault="00D77C08" w:rsidP="003C121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база исследования с указанием полного наименования ОУ, </w:t>
            </w:r>
          </w:p>
          <w:p w:rsidR="00D77C08" w:rsidRDefault="00D77C08" w:rsidP="003C121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количество участников с указанием  возрастных и гендерных особенностей,</w:t>
            </w:r>
          </w:p>
          <w:p w:rsidR="00D77C08" w:rsidRDefault="00D77C08" w:rsidP="003C121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методы и методики  исследования (перечисляются   через запятую названия метода, автор (если имеется),цель, содержание и описание методов представить в распечатанном виде)</w:t>
            </w:r>
          </w:p>
          <w:p w:rsidR="00D77C08" w:rsidRDefault="00D77C08" w:rsidP="003C121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схему этапов проведения исследования / содержания проекта </w:t>
            </w:r>
          </w:p>
          <w:p w:rsidR="00D77C08" w:rsidRDefault="00D77C08" w:rsidP="003C121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Для студентов продолжающих тему курсовой работы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D77C08" w:rsidRDefault="00D77C08" w:rsidP="003C121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1)констатирующий эксперимент с коррективами,  схему программы формирующего эксперимента  (ГЛАВА2. пункт 2.1., пункт 2.2.)</w:t>
            </w:r>
          </w:p>
          <w:p w:rsidR="00D77C08" w:rsidRDefault="00D77C08" w:rsidP="003C121E">
            <w:pPr>
              <w:jc w:val="both"/>
              <w:rPr>
                <w:rFonts w:ascii="Times New Roman" w:hAnsi="Times New Roman" w:cs="Times New Roman"/>
                <w:u w:val="single"/>
              </w:rPr>
            </w:pPr>
          </w:p>
          <w:p w:rsidR="00D77C08" w:rsidRDefault="00D77C08" w:rsidP="003C121E">
            <w:pPr>
              <w:jc w:val="both"/>
              <w:rPr>
                <w:rFonts w:ascii="Times New Roman" w:hAnsi="Times New Roman" w:cs="Times New Roman"/>
              </w:rPr>
            </w:pPr>
            <w:r w:rsidRPr="001929A1">
              <w:rPr>
                <w:rFonts w:ascii="Times New Roman" w:hAnsi="Times New Roman" w:cs="Times New Roman"/>
                <w:u w:val="single"/>
              </w:rPr>
              <w:t>Во втором этапе</w:t>
            </w:r>
            <w:r>
              <w:rPr>
                <w:rFonts w:ascii="Times New Roman" w:hAnsi="Times New Roman" w:cs="Times New Roman"/>
              </w:rPr>
              <w:t xml:space="preserve">  решается вопрос о допуске ВКР к защите. К предзащите должна быть представлена готовая  работа/проект, которая содержит все структурный части УИРС.</w:t>
            </w:r>
          </w:p>
          <w:p w:rsidR="00D77C08" w:rsidRDefault="00D77C08" w:rsidP="003E3B88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работа опытно-практического характера:  титульный лист, отзыв руководителя, содержание, введение, ГЛАВА 1., ГЛАВА 2, ВЫВОДЫ по теоретической части, ВЫВОДЫ по второй главе. ЗАКЛЮЧЕНИЕ, СПИСОК ЛИТЕРАТУРЫ, ПРИЛОЖЕНИЯ</w:t>
            </w:r>
          </w:p>
          <w:p w:rsidR="00D77C08" w:rsidRPr="00715DF4" w:rsidRDefault="00D77C08" w:rsidP="003E3B88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проектная работа: титульный лист, отзыв руководителя, пояснительную записку, которая включает в себя введение, 4 параграфа, выводы по теоретической части, этапы работы над проектом, выводы по практической части, заключение, список литературы, приложения, и сам проект.</w:t>
            </w:r>
          </w:p>
        </w:tc>
      </w:tr>
      <w:tr w:rsidR="00D77C08">
        <w:tc>
          <w:tcPr>
            <w:tcW w:w="2119" w:type="dxa"/>
          </w:tcPr>
          <w:p w:rsidR="00D77C08" w:rsidRPr="00715DF4" w:rsidRDefault="00D77C08" w:rsidP="00E82150">
            <w:pPr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Подготовленная к защите работа</w:t>
            </w:r>
          </w:p>
        </w:tc>
        <w:tc>
          <w:tcPr>
            <w:tcW w:w="7805" w:type="dxa"/>
            <w:gridSpan w:val="2"/>
          </w:tcPr>
          <w:p w:rsidR="00D77C08" w:rsidRDefault="00D77C08" w:rsidP="009A672D">
            <w:pPr>
              <w:jc w:val="both"/>
              <w:rPr>
                <w:rFonts w:ascii="Times New Roman" w:hAnsi="Times New Roman" w:cs="Times New Roman"/>
              </w:rPr>
            </w:pPr>
            <w:r w:rsidRPr="00595E98">
              <w:rPr>
                <w:rFonts w:ascii="Times New Roman" w:hAnsi="Times New Roman" w:cs="Times New Roman"/>
                <w:b/>
                <w:bCs/>
              </w:rPr>
              <w:t>Курсовая работа</w:t>
            </w:r>
            <w:r>
              <w:rPr>
                <w:rFonts w:ascii="Times New Roman" w:hAnsi="Times New Roman" w:cs="Times New Roman"/>
                <w:b/>
                <w:bCs/>
              </w:rPr>
              <w:t>/проект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9A1">
              <w:rPr>
                <w:rFonts w:ascii="Times New Roman" w:hAnsi="Times New Roman" w:cs="Times New Roman"/>
              </w:rPr>
              <w:t xml:space="preserve"> считается готовой к защите, если она сброшюрирована, подписана руководителем, на нее получены отзыв руководителя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77C08" w:rsidRPr="00715DF4" w:rsidRDefault="00D77C08" w:rsidP="009A672D">
            <w:pPr>
              <w:jc w:val="both"/>
              <w:rPr>
                <w:rFonts w:ascii="Times New Roman" w:hAnsi="Times New Roman" w:cs="Times New Roman"/>
              </w:rPr>
            </w:pPr>
            <w:r w:rsidRPr="00595E98">
              <w:rPr>
                <w:rFonts w:ascii="Times New Roman" w:hAnsi="Times New Roman" w:cs="Times New Roman"/>
                <w:b/>
                <w:bCs/>
              </w:rPr>
              <w:t>Выпускная квалификационная работа/проект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9A1">
              <w:rPr>
                <w:rFonts w:ascii="Times New Roman" w:hAnsi="Times New Roman" w:cs="Times New Roman"/>
              </w:rPr>
              <w:t xml:space="preserve"> считается готовой к защите, если она сброшюрирована, подписана руководителем, на нее получены отзыв руководителя и внешняя рецензия  и прошла предварительную защиту, </w:t>
            </w:r>
            <w:r>
              <w:rPr>
                <w:rFonts w:ascii="Times New Roman" w:hAnsi="Times New Roman" w:cs="Times New Roman"/>
              </w:rPr>
              <w:t>получив допуск к защите  у председателя ПЦК</w:t>
            </w:r>
            <w:r w:rsidRPr="00715DF4">
              <w:rPr>
                <w:rFonts w:ascii="Times New Roman" w:hAnsi="Times New Roman" w:cs="Times New Roman"/>
              </w:rPr>
              <w:t>.</w:t>
            </w:r>
          </w:p>
          <w:p w:rsidR="00D77C08" w:rsidRPr="001929A1" w:rsidRDefault="00D77C08" w:rsidP="009A672D">
            <w:pPr>
              <w:jc w:val="both"/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 xml:space="preserve">После защиты бумажная версия УИРС  подлежит обязательному хранению в </w:t>
            </w:r>
            <w:r>
              <w:rPr>
                <w:rFonts w:ascii="Times New Roman" w:hAnsi="Times New Roman" w:cs="Times New Roman"/>
              </w:rPr>
              <w:t xml:space="preserve">научном </w:t>
            </w:r>
            <w:r w:rsidRPr="00715DF4">
              <w:rPr>
                <w:rFonts w:ascii="Times New Roman" w:hAnsi="Times New Roman" w:cs="Times New Roman"/>
              </w:rPr>
              <w:t>отделе в течение трех  лет.</w:t>
            </w:r>
          </w:p>
        </w:tc>
      </w:tr>
      <w:tr w:rsidR="00D77C08">
        <w:tc>
          <w:tcPr>
            <w:tcW w:w="2119" w:type="dxa"/>
          </w:tcPr>
          <w:p w:rsidR="00D77C08" w:rsidRPr="00715DF4" w:rsidRDefault="00D77C08" w:rsidP="00FB108F">
            <w:pPr>
              <w:rPr>
                <w:rFonts w:ascii="Times New Roman" w:hAnsi="Times New Roman" w:cs="Times New Roman"/>
              </w:rPr>
            </w:pPr>
            <w:r w:rsidRPr="00715DF4">
              <w:rPr>
                <w:rFonts w:ascii="Times New Roman" w:hAnsi="Times New Roman" w:cs="Times New Roman"/>
              </w:rPr>
              <w:t>Требования к оформлению презентации</w:t>
            </w:r>
          </w:p>
        </w:tc>
        <w:tc>
          <w:tcPr>
            <w:tcW w:w="7805" w:type="dxa"/>
            <w:gridSpan w:val="2"/>
          </w:tcPr>
          <w:p w:rsidR="00D77C08" w:rsidRPr="00C174EE" w:rsidRDefault="00D77C08" w:rsidP="00FB108F">
            <w:pPr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C174EE">
              <w:rPr>
                <w:rFonts w:ascii="Times New Roman" w:hAnsi="Times New Roman" w:cs="Times New Roman"/>
                <w:sz w:val="22"/>
                <w:szCs w:val="22"/>
              </w:rPr>
              <w:t xml:space="preserve">Оформление слайдов, должны быть выполнено в программе </w:t>
            </w:r>
            <w:r w:rsidRPr="00C174EE">
              <w:rPr>
                <w:rFonts w:ascii="Times New Roman" w:hAnsi="Times New Roman" w:cs="Times New Roman"/>
                <w:color w:val="auto"/>
                <w:sz w:val="22"/>
                <w:szCs w:val="22"/>
                <w:shd w:val="clear" w:color="auto" w:fill="FFFFFF"/>
              </w:rPr>
              <w:t xml:space="preserve">MicrosoftPowerPoint. </w:t>
            </w:r>
          </w:p>
          <w:p w:rsidR="00D77C08" w:rsidRPr="00C174EE" w:rsidRDefault="00D77C08" w:rsidP="00FB108F">
            <w:pPr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C174EE">
              <w:rPr>
                <w:rFonts w:ascii="Times New Roman" w:hAnsi="Times New Roman" w:cs="Times New Roman"/>
                <w:color w:val="auto"/>
                <w:sz w:val="22"/>
                <w:szCs w:val="22"/>
                <w:shd w:val="clear" w:color="auto" w:fill="FFFFFF"/>
              </w:rPr>
              <w:t>Слайдов должно быть не более  10-15</w:t>
            </w:r>
          </w:p>
          <w:p w:rsidR="00D77C08" w:rsidRPr="00C174EE" w:rsidRDefault="00D77C08" w:rsidP="00FB108F">
            <w:pPr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C174EE">
              <w:rPr>
                <w:rFonts w:ascii="Times New Roman" w:hAnsi="Times New Roman" w:cs="Times New Roman"/>
                <w:color w:val="auto"/>
                <w:sz w:val="22"/>
                <w:szCs w:val="22"/>
                <w:shd w:val="clear" w:color="auto" w:fill="FFFFFF"/>
              </w:rPr>
              <w:t>В качестве фона рекомендуется использовать белый цвет, можно взять также нейтральный светло-серый или другие светлые тона.</w:t>
            </w:r>
          </w:p>
          <w:p w:rsidR="00D77C08" w:rsidRPr="00C174EE" w:rsidRDefault="00D77C08" w:rsidP="00FB108F">
            <w:pPr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C174EE">
              <w:rPr>
                <w:rFonts w:ascii="Times New Roman" w:hAnsi="Times New Roman" w:cs="Times New Roman"/>
                <w:color w:val="auto"/>
                <w:sz w:val="22"/>
                <w:szCs w:val="22"/>
                <w:shd w:val="clear" w:color="auto" w:fill="FFFFFF"/>
              </w:rPr>
              <w:t>Слайды не должны быть перегружены  яркими цветами, различными эффектами, например, мерцание, наложение теней и прочее.</w:t>
            </w:r>
          </w:p>
          <w:p w:rsidR="00D77C08" w:rsidRPr="00C174EE" w:rsidRDefault="00D77C08" w:rsidP="00FB108F">
            <w:pPr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C174E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Последовательности размещения слайдов:</w:t>
            </w:r>
          </w:p>
          <w:p w:rsidR="00D77C08" w:rsidRPr="00C174EE" w:rsidRDefault="00D77C08" w:rsidP="00FB108F">
            <w:pPr>
              <w:widowControl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C174E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Титульный лист презентации, указывается тема работы,</w:t>
            </w:r>
            <w:r w:rsidRPr="00C174EE">
              <w:rPr>
                <w:rFonts w:ascii="Times New Roman" w:hAnsi="Times New Roman" w:cs="Times New Roman"/>
                <w:color w:val="auto"/>
                <w:sz w:val="22"/>
                <w:szCs w:val="22"/>
                <w:shd w:val="clear" w:color="auto" w:fill="FFFFFF"/>
              </w:rPr>
              <w:t xml:space="preserve"> сведения о его исполнителе и научном руководителе.</w:t>
            </w:r>
            <w:r w:rsidRPr="00C174EE">
              <w:rPr>
                <w:rStyle w:val="apple-converted-space"/>
                <w:rFonts w:ascii="Times New Roman" w:hAnsi="Times New Roman"/>
                <w:color w:val="auto"/>
                <w:sz w:val="22"/>
                <w:szCs w:val="22"/>
                <w:shd w:val="clear" w:color="auto" w:fill="FFFFFF"/>
              </w:rPr>
              <w:t> </w:t>
            </w:r>
            <w:r w:rsidRPr="00C174E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(1 слайд)</w:t>
            </w:r>
          </w:p>
          <w:p w:rsidR="00D77C08" w:rsidRPr="00C174EE" w:rsidRDefault="00D77C08" w:rsidP="00FB108F">
            <w:pPr>
              <w:widowControl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C174E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Научный аппарат (цель, объект, предмет, гипотеза, задачи, методы, этапы выполнения  работы)  (2-3 слайда)</w:t>
            </w:r>
          </w:p>
          <w:p w:rsidR="00D77C08" w:rsidRPr="00C174EE" w:rsidRDefault="00D77C08" w:rsidP="00FB108F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C174E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Теоретическая часть (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1-</w:t>
            </w:r>
            <w:r w:rsidRPr="00C174E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слайда)</w:t>
            </w:r>
          </w:p>
          <w:p w:rsidR="00D77C08" w:rsidRPr="00C174EE" w:rsidRDefault="00D77C08" w:rsidP="00FB108F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Этапы проведения исследования – указывается база исследования, количество участников, методики исследования перечисляются с указанием названия, автора</w:t>
            </w:r>
            <w:r w:rsidRPr="00C174E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(1 слайд)</w:t>
            </w:r>
          </w:p>
          <w:p w:rsidR="00D77C08" w:rsidRPr="00C174EE" w:rsidRDefault="00D77C08" w:rsidP="00FB108F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C174E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Демонстрация полученных в ходе работы результатов (2-3 слайда)</w:t>
            </w:r>
          </w:p>
          <w:p w:rsidR="00D77C08" w:rsidRPr="00715DF4" w:rsidRDefault="00D77C08" w:rsidP="00FB108F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FF5745"/>
              </w:rPr>
            </w:pPr>
            <w:r w:rsidRPr="00C174E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Подведение итогов, выводы(1 слайд)</w:t>
            </w:r>
          </w:p>
        </w:tc>
      </w:tr>
    </w:tbl>
    <w:p w:rsidR="00D77C08" w:rsidRDefault="00D77C08" w:rsidP="00AC2749">
      <w:pPr>
        <w:spacing w:line="360" w:lineRule="auto"/>
        <w:rPr>
          <w:rFonts w:ascii="Times New Roman" w:hAnsi="Times New Roman" w:cs="Times New Roman"/>
        </w:rPr>
      </w:pPr>
    </w:p>
    <w:p w:rsidR="00D77C08" w:rsidRDefault="00D77C08" w:rsidP="006B1C1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77C08" w:rsidRDefault="00D77C08" w:rsidP="006B1C13">
      <w:pPr>
        <w:spacing w:line="360" w:lineRule="auto"/>
        <w:jc w:val="center"/>
        <w:rPr>
          <w:rFonts w:ascii="Times New Roman" w:hAnsi="Times New Roman" w:cs="Times New Roman"/>
        </w:rPr>
      </w:pPr>
    </w:p>
    <w:p w:rsidR="00D77C08" w:rsidRDefault="00D77C08" w:rsidP="006B1C13">
      <w:pPr>
        <w:spacing w:line="360" w:lineRule="auto"/>
        <w:jc w:val="center"/>
        <w:rPr>
          <w:rFonts w:ascii="Times New Roman" w:hAnsi="Times New Roman" w:cs="Times New Roman"/>
        </w:rPr>
      </w:pPr>
    </w:p>
    <w:p w:rsidR="00D77C08" w:rsidRDefault="00D77C08" w:rsidP="006B1C13">
      <w:pPr>
        <w:spacing w:line="360" w:lineRule="auto"/>
        <w:jc w:val="center"/>
        <w:rPr>
          <w:rFonts w:ascii="Times New Roman" w:hAnsi="Times New Roman" w:cs="Times New Roman"/>
        </w:rPr>
      </w:pPr>
    </w:p>
    <w:p w:rsidR="00D77C08" w:rsidRDefault="00D77C08" w:rsidP="006B1C13">
      <w:pPr>
        <w:spacing w:line="360" w:lineRule="auto"/>
        <w:jc w:val="center"/>
        <w:rPr>
          <w:rFonts w:ascii="Times New Roman" w:hAnsi="Times New Roman" w:cs="Times New Roman"/>
        </w:rPr>
      </w:pPr>
    </w:p>
    <w:p w:rsidR="00D77C08" w:rsidRDefault="00D77C08" w:rsidP="006B1C13">
      <w:pPr>
        <w:spacing w:line="360" w:lineRule="auto"/>
        <w:jc w:val="center"/>
        <w:rPr>
          <w:rFonts w:ascii="Times New Roman" w:hAnsi="Times New Roman" w:cs="Times New Roman"/>
        </w:rPr>
      </w:pPr>
    </w:p>
    <w:p w:rsidR="00D77C08" w:rsidRDefault="00D77C08" w:rsidP="006B1C13">
      <w:pPr>
        <w:spacing w:line="360" w:lineRule="auto"/>
        <w:jc w:val="center"/>
        <w:rPr>
          <w:rFonts w:ascii="Times New Roman" w:hAnsi="Times New Roman" w:cs="Times New Roman"/>
        </w:rPr>
      </w:pPr>
    </w:p>
    <w:p w:rsidR="00D77C08" w:rsidRDefault="00D77C08" w:rsidP="006B1C13">
      <w:pPr>
        <w:spacing w:line="360" w:lineRule="auto"/>
        <w:jc w:val="center"/>
        <w:rPr>
          <w:rFonts w:ascii="Times New Roman" w:hAnsi="Times New Roman" w:cs="Times New Roman"/>
        </w:rPr>
      </w:pPr>
    </w:p>
    <w:p w:rsidR="00D77C08" w:rsidRDefault="00D77C08" w:rsidP="006B1C13">
      <w:pPr>
        <w:spacing w:line="360" w:lineRule="auto"/>
        <w:jc w:val="center"/>
        <w:rPr>
          <w:rFonts w:ascii="Times New Roman" w:hAnsi="Times New Roman" w:cs="Times New Roman"/>
        </w:rPr>
      </w:pPr>
    </w:p>
    <w:p w:rsidR="00D77C08" w:rsidRDefault="00D77C08" w:rsidP="006B1C13">
      <w:pPr>
        <w:spacing w:line="360" w:lineRule="auto"/>
        <w:jc w:val="center"/>
        <w:rPr>
          <w:rFonts w:ascii="Times New Roman" w:hAnsi="Times New Roman" w:cs="Times New Roman"/>
        </w:rPr>
      </w:pPr>
    </w:p>
    <w:p w:rsidR="00D77C08" w:rsidRDefault="00D77C08" w:rsidP="006B1C13">
      <w:pPr>
        <w:spacing w:line="360" w:lineRule="auto"/>
        <w:jc w:val="center"/>
        <w:rPr>
          <w:rFonts w:ascii="Times New Roman" w:hAnsi="Times New Roman" w:cs="Times New Roman"/>
        </w:rPr>
      </w:pPr>
    </w:p>
    <w:p w:rsidR="00D77C08" w:rsidRDefault="00D77C08" w:rsidP="006B1C13">
      <w:pPr>
        <w:spacing w:line="360" w:lineRule="auto"/>
        <w:jc w:val="center"/>
        <w:rPr>
          <w:rFonts w:ascii="Times New Roman" w:hAnsi="Times New Roman" w:cs="Times New Roman"/>
        </w:rPr>
      </w:pPr>
    </w:p>
    <w:p w:rsidR="00D77C08" w:rsidRDefault="00D77C08" w:rsidP="006B1C13">
      <w:pPr>
        <w:spacing w:line="360" w:lineRule="auto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6B1C13">
        <w:rPr>
          <w:rFonts w:ascii="Times New Roman" w:hAnsi="Times New Roman" w:cs="Times New Roman"/>
          <w:b/>
          <w:bCs/>
          <w:sz w:val="60"/>
          <w:szCs w:val="60"/>
        </w:rPr>
        <w:t>ПРИЛОЖЕНИЯ</w:t>
      </w:r>
    </w:p>
    <w:p w:rsidR="00D77C08" w:rsidRPr="00D50B75" w:rsidRDefault="00D77C08" w:rsidP="001E27D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br w:type="page"/>
      </w:r>
      <w:r w:rsidRPr="00D50B75">
        <w:rPr>
          <w:rFonts w:ascii="Times New Roman" w:hAnsi="Times New Roman" w:cs="Times New Roman"/>
          <w:sz w:val="28"/>
          <w:szCs w:val="28"/>
        </w:rPr>
        <w:t>Приложение 1</w:t>
      </w:r>
    </w:p>
    <w:p w:rsidR="00D77C08" w:rsidRDefault="00D77C08" w:rsidP="00D50B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7C08" w:rsidRPr="00D50B75" w:rsidRDefault="00D77C08" w:rsidP="00D50B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0B75">
        <w:rPr>
          <w:rFonts w:ascii="Times New Roman" w:hAnsi="Times New Roman" w:cs="Times New Roman"/>
          <w:b/>
          <w:bCs/>
          <w:sz w:val="28"/>
          <w:szCs w:val="28"/>
        </w:rPr>
        <w:t>Образец титульного листа курсовой работы(проекта)</w:t>
      </w:r>
    </w:p>
    <w:p w:rsidR="00D77C08" w:rsidRDefault="00D77C08" w:rsidP="001E27D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7C08" w:rsidRPr="001E27DB" w:rsidRDefault="00D77C08" w:rsidP="001E27D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1E27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Башкортостан</w:t>
      </w:r>
    </w:p>
    <w:p w:rsidR="00D77C08" w:rsidRDefault="00D77C08" w:rsidP="001E27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ГБПОУ Сибайский педагогический колледж</w:t>
      </w:r>
    </w:p>
    <w:p w:rsidR="00D77C08" w:rsidRDefault="00D77C08" w:rsidP="001E27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1E27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ПЦК психологии и педагогики</w:t>
      </w:r>
    </w:p>
    <w:p w:rsidR="00D77C08" w:rsidRDefault="00D77C08" w:rsidP="001E27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7C08" w:rsidRDefault="00D77C08" w:rsidP="001E27DB">
      <w:pPr>
        <w:spacing w:line="360" w:lineRule="auto"/>
        <w:ind w:firstLine="6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7C08" w:rsidRDefault="00D77C08" w:rsidP="001E27DB">
      <w:pPr>
        <w:spacing w:line="360" w:lineRule="auto"/>
        <w:ind w:firstLine="6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7C08" w:rsidRDefault="00D77C08" w:rsidP="001E27DB">
      <w:pPr>
        <w:spacing w:line="360" w:lineRule="auto"/>
        <w:ind w:firstLine="6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7C08" w:rsidRDefault="00D77C08" w:rsidP="001E27DB">
      <w:pPr>
        <w:tabs>
          <w:tab w:val="left" w:pos="2670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формирование культурно – гигиенических навыков </w:t>
      </w:r>
    </w:p>
    <w:p w:rsidR="00D77C08" w:rsidRDefault="00D77C08" w:rsidP="001E27DB">
      <w:pPr>
        <w:tabs>
          <w:tab w:val="left" w:pos="2670"/>
        </w:tabs>
        <w:spacing w:line="360" w:lineRule="auto"/>
        <w:ind w:firstLine="60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у детей младшего дошкольного возраста</w:t>
      </w:r>
    </w:p>
    <w:p w:rsidR="00D77C08" w:rsidRDefault="00D77C08" w:rsidP="001E27DB">
      <w:pPr>
        <w:tabs>
          <w:tab w:val="left" w:pos="2670"/>
        </w:tabs>
        <w:spacing w:line="360" w:lineRule="auto"/>
        <w:ind w:firstLine="60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</w:p>
    <w:p w:rsidR="00D77C08" w:rsidRDefault="00D77C08" w:rsidP="001E27DB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курсовая работа</w:t>
      </w:r>
    </w:p>
    <w:p w:rsidR="00D77C08" w:rsidRDefault="00D77C08" w:rsidP="001E27DB">
      <w:pPr>
        <w:spacing w:line="360" w:lineRule="auto"/>
        <w:ind w:firstLine="6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7C08" w:rsidRPr="00001DE9" w:rsidRDefault="00D77C08" w:rsidP="001E27DB">
      <w:pPr>
        <w:spacing w:line="360" w:lineRule="auto"/>
        <w:ind w:firstLine="6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1DE9">
        <w:rPr>
          <w:rFonts w:ascii="Times New Roman" w:hAnsi="Times New Roman" w:cs="Times New Roman"/>
          <w:b/>
          <w:bCs/>
          <w:sz w:val="28"/>
          <w:szCs w:val="28"/>
        </w:rPr>
        <w:t>Лукьянова Людмила Николаевна</w:t>
      </w:r>
    </w:p>
    <w:p w:rsidR="00D77C08" w:rsidRDefault="00D77C08" w:rsidP="001E27DB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1E27DB">
      <w:pPr>
        <w:spacing w:line="360" w:lineRule="auto"/>
        <w:ind w:first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44.02.01 Преподавание в начальных классах</w:t>
      </w:r>
    </w:p>
    <w:p w:rsidR="00D77C08" w:rsidRDefault="00D77C08" w:rsidP="001E27DB">
      <w:pPr>
        <w:spacing w:line="360" w:lineRule="auto"/>
        <w:ind w:firstLine="600"/>
        <w:jc w:val="center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1E27DB">
      <w:pPr>
        <w:spacing w:line="360" w:lineRule="auto"/>
        <w:ind w:first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   группа</w:t>
      </w:r>
    </w:p>
    <w:p w:rsidR="00D77C08" w:rsidRDefault="00D77C08" w:rsidP="001E27DB">
      <w:pPr>
        <w:spacing w:line="360" w:lineRule="auto"/>
        <w:ind w:firstLine="600"/>
        <w:jc w:val="center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1E27DB">
      <w:pPr>
        <w:spacing w:line="360" w:lineRule="auto"/>
        <w:ind w:firstLine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Руководитель_________________преподаватель педагогики  Иванова Л.В.    </w:t>
      </w:r>
    </w:p>
    <w:p w:rsidR="00D77C08" w:rsidRDefault="00D77C08" w:rsidP="001E27DB">
      <w:pPr>
        <w:spacing w:line="360" w:lineRule="auto"/>
        <w:ind w:firstLine="600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1E27DB">
      <w:pPr>
        <w:spacing w:line="360" w:lineRule="auto"/>
        <w:ind w:firstLine="600"/>
        <w:rPr>
          <w:rFonts w:ascii="Times New Roman" w:hAnsi="Times New Roman" w:cs="Times New Roman"/>
          <w:sz w:val="28"/>
          <w:szCs w:val="28"/>
        </w:rPr>
      </w:pPr>
      <w:r w:rsidRPr="00626E58">
        <w:rPr>
          <w:rFonts w:ascii="Times New Roman" w:hAnsi="Times New Roman" w:cs="Times New Roman"/>
          <w:sz w:val="28"/>
          <w:szCs w:val="28"/>
        </w:rPr>
        <w:t>Дата з</w:t>
      </w:r>
      <w:r>
        <w:rPr>
          <w:rFonts w:ascii="Times New Roman" w:hAnsi="Times New Roman" w:cs="Times New Roman"/>
          <w:sz w:val="28"/>
          <w:szCs w:val="28"/>
        </w:rPr>
        <w:t>ащиты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Оценка__________</w:t>
      </w:r>
    </w:p>
    <w:p w:rsidR="00D77C08" w:rsidRDefault="00D77C08" w:rsidP="001E27DB">
      <w:pPr>
        <w:spacing w:line="360" w:lineRule="auto"/>
        <w:ind w:firstLine="600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1E27DB">
      <w:pPr>
        <w:spacing w:line="360" w:lineRule="auto"/>
        <w:ind w:firstLine="600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1E27DB">
      <w:pPr>
        <w:spacing w:line="360" w:lineRule="auto"/>
        <w:ind w:first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Сибай 2017</w:t>
      </w:r>
    </w:p>
    <w:p w:rsidR="00D77C08" w:rsidRDefault="00D77C08" w:rsidP="00FB108F">
      <w:pPr>
        <w:spacing w:line="360" w:lineRule="auto"/>
        <w:ind w:firstLine="6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  <w:t>Продолжение приложения 1</w:t>
      </w:r>
    </w:p>
    <w:p w:rsidR="00D77C08" w:rsidRDefault="00D77C08" w:rsidP="00FB108F">
      <w:pPr>
        <w:spacing w:line="360" w:lineRule="auto"/>
        <w:ind w:firstLine="600"/>
        <w:jc w:val="right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FB108F">
      <w:pPr>
        <w:spacing w:line="360" w:lineRule="auto"/>
        <w:ind w:firstLine="600"/>
        <w:jc w:val="right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FB10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Башкортостан</w:t>
      </w:r>
    </w:p>
    <w:p w:rsidR="00D77C08" w:rsidRDefault="00D77C08" w:rsidP="00FB10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ГБПОУ Сибайский педагогический колледж</w:t>
      </w:r>
    </w:p>
    <w:p w:rsidR="00D77C08" w:rsidRDefault="00D77C08" w:rsidP="00FB108F">
      <w:pPr>
        <w:spacing w:line="360" w:lineRule="auto"/>
        <w:ind w:firstLine="600"/>
        <w:jc w:val="center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FB10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ПЦК естественно-математических дисциплин</w:t>
      </w:r>
    </w:p>
    <w:p w:rsidR="00D77C08" w:rsidRDefault="00D77C08" w:rsidP="00FB108F">
      <w:pPr>
        <w:spacing w:line="360" w:lineRule="auto"/>
        <w:ind w:firstLine="600"/>
        <w:jc w:val="center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FB108F">
      <w:pPr>
        <w:spacing w:line="360" w:lineRule="auto"/>
        <w:ind w:firstLine="6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7C08" w:rsidRDefault="00D77C08" w:rsidP="00FB10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7C08" w:rsidRDefault="00D77C08" w:rsidP="00FB108F">
      <w:pPr>
        <w:tabs>
          <w:tab w:val="left" w:pos="2670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УМК по мдк 01.04.теоретические основы</w:t>
      </w:r>
    </w:p>
    <w:p w:rsidR="00D77C08" w:rsidRDefault="00D77C08" w:rsidP="00FB108F">
      <w:pPr>
        <w:tabs>
          <w:tab w:val="left" w:pos="2670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начального курса математики с методикой преподавания как средство формирования профессиональных компетенций</w:t>
      </w:r>
    </w:p>
    <w:p w:rsidR="00D77C08" w:rsidRDefault="00D77C08" w:rsidP="00FB108F">
      <w:pPr>
        <w:tabs>
          <w:tab w:val="left" w:pos="2670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будущих специалистов</w:t>
      </w:r>
    </w:p>
    <w:p w:rsidR="00D77C08" w:rsidRDefault="00D77C08" w:rsidP="00FB108F">
      <w:pPr>
        <w:spacing w:line="360" w:lineRule="auto"/>
        <w:ind w:firstLine="6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ab/>
      </w:r>
    </w:p>
    <w:p w:rsidR="00D77C08" w:rsidRDefault="00D77C08" w:rsidP="00FB108F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курсовой проект</w:t>
      </w:r>
    </w:p>
    <w:p w:rsidR="00D77C08" w:rsidRDefault="00D77C08" w:rsidP="00FB108F">
      <w:pPr>
        <w:tabs>
          <w:tab w:val="left" w:pos="2670"/>
          <w:tab w:val="left" w:pos="3759"/>
        </w:tabs>
        <w:spacing w:line="36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D77C08" w:rsidRPr="00CE4A10" w:rsidRDefault="00D77C08" w:rsidP="00FB108F">
      <w:pPr>
        <w:spacing w:line="360" w:lineRule="auto"/>
        <w:ind w:firstLine="6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4A10">
        <w:rPr>
          <w:rFonts w:ascii="Times New Roman" w:hAnsi="Times New Roman" w:cs="Times New Roman"/>
          <w:b/>
          <w:bCs/>
          <w:sz w:val="28"/>
          <w:szCs w:val="28"/>
        </w:rPr>
        <w:t>Мамбеткуловой Минзали Фаимовны</w:t>
      </w:r>
    </w:p>
    <w:p w:rsidR="00D77C08" w:rsidRDefault="00D77C08" w:rsidP="00FB108F">
      <w:pPr>
        <w:spacing w:line="360" w:lineRule="auto"/>
        <w:ind w:firstLine="600"/>
        <w:jc w:val="center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FB108F">
      <w:pPr>
        <w:spacing w:line="360" w:lineRule="auto"/>
        <w:ind w:first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44.02.01 Преподавание в начальных классах</w:t>
      </w:r>
    </w:p>
    <w:p w:rsidR="00D77C08" w:rsidRDefault="00D77C08" w:rsidP="00FB108F">
      <w:pPr>
        <w:spacing w:line="360" w:lineRule="auto"/>
        <w:ind w:firstLine="600"/>
        <w:jc w:val="center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FB108F">
      <w:pPr>
        <w:spacing w:line="360" w:lineRule="auto"/>
        <w:ind w:first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3,  группа А</w:t>
      </w:r>
    </w:p>
    <w:p w:rsidR="00D77C08" w:rsidRDefault="00D77C08" w:rsidP="00FB108F">
      <w:pPr>
        <w:spacing w:line="360" w:lineRule="auto"/>
        <w:ind w:firstLine="600"/>
        <w:jc w:val="center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FB108F">
      <w:pPr>
        <w:spacing w:line="360" w:lineRule="auto"/>
        <w:ind w:firstLine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Байрамгулова Ф.Я., преподаватель математики</w:t>
      </w:r>
    </w:p>
    <w:p w:rsidR="00D77C08" w:rsidRDefault="00D77C08" w:rsidP="00FB108F">
      <w:pPr>
        <w:spacing w:line="36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подпись</w:t>
      </w:r>
    </w:p>
    <w:p w:rsidR="00D77C08" w:rsidRDefault="00D77C08" w:rsidP="00FB108F">
      <w:pPr>
        <w:spacing w:line="360" w:lineRule="auto"/>
        <w:ind w:firstLine="600"/>
        <w:jc w:val="center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FB108F">
      <w:pPr>
        <w:spacing w:line="360" w:lineRule="auto"/>
        <w:ind w:firstLine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защиты_____________                     Оценка______</w:t>
      </w:r>
    </w:p>
    <w:p w:rsidR="00D77C08" w:rsidRDefault="00D77C08" w:rsidP="00FB108F">
      <w:pPr>
        <w:spacing w:line="360" w:lineRule="auto"/>
        <w:ind w:firstLine="6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7C08" w:rsidRDefault="00D77C08" w:rsidP="00FB108F">
      <w:pPr>
        <w:spacing w:line="360" w:lineRule="auto"/>
        <w:ind w:firstLine="6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Сибай 2017</w:t>
      </w:r>
    </w:p>
    <w:p w:rsidR="00D77C08" w:rsidRPr="00D50B75" w:rsidRDefault="00D77C08" w:rsidP="00533B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D50B75">
        <w:rPr>
          <w:rFonts w:ascii="Times New Roman" w:hAnsi="Times New Roman" w:cs="Times New Roman"/>
          <w:sz w:val="28"/>
          <w:szCs w:val="28"/>
        </w:rPr>
        <w:t>Приложение 2</w:t>
      </w:r>
    </w:p>
    <w:p w:rsidR="00D77C08" w:rsidRPr="00C32A27" w:rsidRDefault="00D77C08" w:rsidP="00D50B7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D77C08" w:rsidRPr="00D50B75" w:rsidRDefault="00D77C08" w:rsidP="00D50B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0B75">
        <w:rPr>
          <w:rFonts w:ascii="Times New Roman" w:hAnsi="Times New Roman" w:cs="Times New Roman"/>
          <w:b/>
          <w:bCs/>
          <w:sz w:val="28"/>
          <w:szCs w:val="28"/>
        </w:rPr>
        <w:t>Образец титульного листа выпускной квалификационной работ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:rsidR="00D77C08" w:rsidRPr="00D50B75" w:rsidRDefault="00D77C08" w:rsidP="00533B61">
      <w:pPr>
        <w:spacing w:line="360" w:lineRule="auto"/>
        <w:jc w:val="right"/>
        <w:rPr>
          <w:rFonts w:ascii="Times New Roman" w:hAnsi="Times New Roman" w:cs="Times New Roman"/>
        </w:rPr>
      </w:pPr>
    </w:p>
    <w:p w:rsidR="00D77C08" w:rsidRPr="00533B61" w:rsidRDefault="00D77C08" w:rsidP="00533B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3B61">
        <w:rPr>
          <w:rFonts w:ascii="Times New Roman" w:hAnsi="Times New Roman" w:cs="Times New Roman"/>
          <w:sz w:val="28"/>
          <w:szCs w:val="28"/>
        </w:rPr>
        <w:t>Министерство образования Республики Башкортостан</w:t>
      </w:r>
    </w:p>
    <w:p w:rsidR="00D77C08" w:rsidRDefault="00D77C08" w:rsidP="00533B6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ГБПОУ Сибайский педагогический колледж</w:t>
      </w:r>
    </w:p>
    <w:p w:rsidR="00D77C08" w:rsidRDefault="00D77C08" w:rsidP="00533B61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533B61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ПЦК психологии и педагогики</w:t>
      </w:r>
    </w:p>
    <w:p w:rsidR="00D77C08" w:rsidRDefault="00D77C08" w:rsidP="00533B61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533B61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Допущена к защите ________</w:t>
      </w:r>
    </w:p>
    <w:p w:rsidR="00D77C08" w:rsidRDefault="00D77C08" w:rsidP="00533B61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Председатель ПЦК</w:t>
      </w:r>
      <w:r>
        <w:rPr>
          <w:rFonts w:ascii="Times New Roman" w:hAnsi="Times New Roman" w:cs="Times New Roman"/>
          <w:b/>
          <w:bCs/>
          <w:sz w:val="28"/>
          <w:szCs w:val="28"/>
        </w:rPr>
        <w:t>________</w:t>
      </w:r>
    </w:p>
    <w:p w:rsidR="00D77C08" w:rsidRDefault="00D77C08" w:rsidP="00533B61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7C08" w:rsidRDefault="00D77C08" w:rsidP="00533B61">
      <w:pPr>
        <w:spacing w:line="360" w:lineRule="auto"/>
        <w:ind w:left="72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ВЫПУСКНАЯ КВАЛИФИКАЦИОННАЯ  работа</w:t>
      </w:r>
    </w:p>
    <w:p w:rsidR="00D77C08" w:rsidRDefault="00D77C08" w:rsidP="00533B61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7C08" w:rsidRDefault="00D77C08" w:rsidP="00533B61">
      <w:pPr>
        <w:tabs>
          <w:tab w:val="left" w:pos="2670"/>
        </w:tabs>
        <w:spacing w:line="360" w:lineRule="auto"/>
        <w:ind w:left="72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РОЛЬ ВЗАИМОДЕЙТВИЯ СЕМЬИ И ДЕТСКОГО САДА </w:t>
      </w:r>
    </w:p>
    <w:p w:rsidR="00D77C08" w:rsidRDefault="00D77C08" w:rsidP="00533B61">
      <w:pPr>
        <w:tabs>
          <w:tab w:val="left" w:pos="2670"/>
        </w:tabs>
        <w:spacing w:line="360" w:lineRule="auto"/>
        <w:ind w:left="72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В формированиИ культурно – гигиенических навыков  младших дошкольников </w:t>
      </w:r>
    </w:p>
    <w:p w:rsidR="00D77C08" w:rsidRDefault="00D77C08" w:rsidP="00533B61">
      <w:pPr>
        <w:tabs>
          <w:tab w:val="left" w:pos="2670"/>
        </w:tabs>
        <w:spacing w:line="360" w:lineRule="auto"/>
        <w:ind w:left="72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D77C08" w:rsidRDefault="00D77C08" w:rsidP="00533B61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7C08" w:rsidRDefault="00D77C08" w:rsidP="00533B61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Лукьянова Людмила Николаевна</w:t>
      </w:r>
    </w:p>
    <w:p w:rsidR="00D77C08" w:rsidRDefault="00D77C08" w:rsidP="00533B61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44.02.01 Дошкольное образование </w:t>
      </w:r>
    </w:p>
    <w:p w:rsidR="00D77C08" w:rsidRDefault="00D77C08" w:rsidP="00533B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 4   группа Г</w:t>
      </w:r>
    </w:p>
    <w:p w:rsidR="00D77C08" w:rsidRDefault="00D77C08" w:rsidP="00533B61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533B6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_________преподаватель педагогики  Иванова Л.В.    </w:t>
      </w:r>
    </w:p>
    <w:p w:rsidR="00D77C08" w:rsidRDefault="00D77C08" w:rsidP="00533B61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D77C08" w:rsidRDefault="00D77C08" w:rsidP="00533B61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533B6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       _________  преподаватель психологии    Петрова А А</w:t>
      </w:r>
    </w:p>
    <w:p w:rsidR="00D77C08" w:rsidRDefault="00D77C08" w:rsidP="00533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</w:rPr>
        <w:t xml:space="preserve"> </w:t>
      </w:r>
    </w:p>
    <w:p w:rsidR="00D77C08" w:rsidRDefault="00D77C08" w:rsidP="00533B61">
      <w:pPr>
        <w:ind w:left="720"/>
        <w:rPr>
          <w:rFonts w:ascii="Times New Roman" w:hAnsi="Times New Roman" w:cs="Times New Roman"/>
        </w:rPr>
      </w:pPr>
    </w:p>
    <w:p w:rsidR="00D77C08" w:rsidRDefault="00D77C08" w:rsidP="00533B6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защиты_____________                     Оценка_________________</w:t>
      </w:r>
    </w:p>
    <w:p w:rsidR="00D77C08" w:rsidRDefault="00D77C08" w:rsidP="00533B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</w:t>
      </w:r>
    </w:p>
    <w:p w:rsidR="00D77C08" w:rsidRDefault="00D77C08" w:rsidP="00C32A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Сибай 2017</w:t>
      </w:r>
    </w:p>
    <w:p w:rsidR="00D77C08" w:rsidRDefault="00D77C08" w:rsidP="00FB108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3</w:t>
      </w:r>
    </w:p>
    <w:p w:rsidR="00D77C08" w:rsidRDefault="00D77C08" w:rsidP="00FB108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7C08" w:rsidRPr="00C32A27" w:rsidRDefault="00D77C08" w:rsidP="00C32A2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A27">
        <w:rPr>
          <w:rFonts w:ascii="Times New Roman" w:hAnsi="Times New Roman" w:cs="Times New Roman"/>
          <w:b/>
          <w:bCs/>
          <w:sz w:val="28"/>
          <w:szCs w:val="28"/>
        </w:rPr>
        <w:t>Образцы оформления содержания курсовой работы (проекта)</w:t>
      </w:r>
    </w:p>
    <w:p w:rsidR="00D77C08" w:rsidRDefault="00D77C08" w:rsidP="00626E58">
      <w:pPr>
        <w:spacing w:line="360" w:lineRule="auto"/>
        <w:jc w:val="center"/>
        <w:rPr>
          <w:sz w:val="28"/>
          <w:szCs w:val="28"/>
        </w:rPr>
      </w:pPr>
    </w:p>
    <w:p w:rsidR="00D77C08" w:rsidRDefault="00D77C08" w:rsidP="00861D00">
      <w:pPr>
        <w:spacing w:line="360" w:lineRule="auto"/>
        <w:ind w:firstLine="6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:rsidR="00D77C08" w:rsidRDefault="00D77C08" w:rsidP="00861D00">
      <w:pPr>
        <w:spacing w:line="360" w:lineRule="auto"/>
        <w:ind w:firstLine="6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7C08" w:rsidRDefault="00D77C08" w:rsidP="00861D00">
      <w:pPr>
        <w:spacing w:line="360" w:lineRule="auto"/>
        <w:ind w:firstLine="6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Ind w:w="-106" w:type="dxa"/>
        <w:tblLook w:val="01E0"/>
      </w:tblPr>
      <w:tblGrid>
        <w:gridCol w:w="8979"/>
        <w:gridCol w:w="926"/>
      </w:tblGrid>
      <w:tr w:rsidR="00D77C08" w:rsidTr="002F14E4">
        <w:tc>
          <w:tcPr>
            <w:tcW w:w="8928" w:type="dxa"/>
          </w:tcPr>
          <w:p w:rsidR="00D77C08" w:rsidRPr="002F14E4" w:rsidRDefault="00D77C08" w:rsidP="002F14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26" w:type="dxa"/>
          </w:tcPr>
          <w:p w:rsidR="00D77C08" w:rsidRPr="002F14E4" w:rsidRDefault="00D77C08" w:rsidP="002F14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</w:tc>
      </w:tr>
      <w:tr w:rsidR="00D77C08" w:rsidTr="002F14E4">
        <w:tc>
          <w:tcPr>
            <w:tcW w:w="8928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ВВЕДЕНИЕ……………………………………………………………………</w:t>
            </w:r>
          </w:p>
        </w:tc>
        <w:tc>
          <w:tcPr>
            <w:tcW w:w="926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77C08" w:rsidTr="002F14E4">
        <w:tc>
          <w:tcPr>
            <w:tcW w:w="8928" w:type="dxa"/>
          </w:tcPr>
          <w:p w:rsidR="00D77C08" w:rsidRPr="002F14E4" w:rsidRDefault="00D77C08" w:rsidP="002F14E4">
            <w:pPr>
              <w:spacing w:line="360" w:lineRule="auto"/>
              <w:ind w:right="-5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§1. Сущность понятия «навык», «культурно-гигиенический навык»…</w:t>
            </w:r>
          </w:p>
        </w:tc>
        <w:tc>
          <w:tcPr>
            <w:tcW w:w="926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77C08" w:rsidTr="002F14E4">
        <w:tc>
          <w:tcPr>
            <w:tcW w:w="8928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§2. Возрастные  особенности  личностного развития  детей      </w:t>
            </w:r>
          </w:p>
          <w:p w:rsidR="00D77C08" w:rsidRPr="002F14E4" w:rsidRDefault="00D77C08" w:rsidP="002F14E4">
            <w:pPr>
              <w:spacing w:line="360" w:lineRule="auto"/>
              <w:ind w:right="-5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младшего дошкольного возраста…………………………………….</w:t>
            </w:r>
          </w:p>
        </w:tc>
        <w:tc>
          <w:tcPr>
            <w:tcW w:w="926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77C08" w:rsidTr="002F14E4">
        <w:tc>
          <w:tcPr>
            <w:tcW w:w="8928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§3. Способы формирования культурно-гигиенических навыков </w:t>
            </w:r>
          </w:p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у детей младшего дошкольного возраста……………………………</w:t>
            </w:r>
          </w:p>
        </w:tc>
        <w:tc>
          <w:tcPr>
            <w:tcW w:w="926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D77C08" w:rsidTr="002F14E4">
        <w:tc>
          <w:tcPr>
            <w:tcW w:w="8928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§4. Диагностика сформированности гигиенических навыков</w:t>
            </w:r>
          </w:p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у детей младшего дошкольного возраста……………………………</w:t>
            </w:r>
          </w:p>
        </w:tc>
        <w:tc>
          <w:tcPr>
            <w:tcW w:w="926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D77C08" w:rsidTr="002F14E4">
        <w:tc>
          <w:tcPr>
            <w:tcW w:w="8928" w:type="dxa"/>
          </w:tcPr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ЗАКЛЮЧЕНИЕ………………………………………………………………..</w:t>
            </w:r>
          </w:p>
        </w:tc>
        <w:tc>
          <w:tcPr>
            <w:tcW w:w="926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D77C08" w:rsidTr="002F14E4">
        <w:tc>
          <w:tcPr>
            <w:tcW w:w="8928" w:type="dxa"/>
          </w:tcPr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СПИСОК ЛИТЕРАТУРЫ…………………………………………………….</w:t>
            </w:r>
          </w:p>
        </w:tc>
        <w:tc>
          <w:tcPr>
            <w:tcW w:w="926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D77C08" w:rsidTr="002F14E4">
        <w:tc>
          <w:tcPr>
            <w:tcW w:w="8928" w:type="dxa"/>
          </w:tcPr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ПРИЛОЖЕНИЯ……………………………………………………………….</w:t>
            </w:r>
          </w:p>
        </w:tc>
        <w:tc>
          <w:tcPr>
            <w:tcW w:w="926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D77C08" w:rsidRDefault="00D77C08" w:rsidP="00FB108F">
      <w:pPr>
        <w:spacing w:line="360" w:lineRule="auto"/>
        <w:ind w:firstLine="600"/>
      </w:pPr>
    </w:p>
    <w:p w:rsidR="00D77C08" w:rsidRPr="00FB108F" w:rsidRDefault="00D77C08" w:rsidP="00FB108F">
      <w:pPr>
        <w:spacing w:line="360" w:lineRule="auto"/>
        <w:ind w:firstLine="600"/>
        <w:jc w:val="right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FB108F">
        <w:rPr>
          <w:rFonts w:ascii="Times New Roman" w:hAnsi="Times New Roman" w:cs="Times New Roman"/>
          <w:sz w:val="28"/>
          <w:szCs w:val="28"/>
        </w:rPr>
        <w:t>Продолжение приложения 3</w:t>
      </w:r>
    </w:p>
    <w:p w:rsidR="00D77C08" w:rsidRDefault="00D77C08" w:rsidP="00FB108F">
      <w:pPr>
        <w:spacing w:line="360" w:lineRule="auto"/>
        <w:ind w:firstLine="600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FB108F">
      <w:pPr>
        <w:spacing w:line="360" w:lineRule="auto"/>
        <w:ind w:firstLine="6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:rsidR="00D77C08" w:rsidRDefault="00D77C08" w:rsidP="00FB108F">
      <w:pPr>
        <w:spacing w:line="360" w:lineRule="auto"/>
        <w:ind w:firstLine="6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Ind w:w="-106" w:type="dxa"/>
        <w:tblLook w:val="01E0"/>
      </w:tblPr>
      <w:tblGrid>
        <w:gridCol w:w="8979"/>
        <w:gridCol w:w="875"/>
      </w:tblGrid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ПОЯСНИТЕЛЬНАЯ ЗАПИСКА</w:t>
            </w: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ВВЕДЕНИЕ……………………………………………………………………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§1. Сущность понятия «учебно-методический комплекс»,</w:t>
            </w:r>
          </w:p>
          <w:p w:rsidR="00D77C08" w:rsidRPr="002F14E4" w:rsidRDefault="00D77C08" w:rsidP="002F14E4">
            <w:pPr>
              <w:spacing w:line="360" w:lineRule="auto"/>
              <w:ind w:right="-5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« компетенции», «профессиональные компетенции»………………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ind w:right="-5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§2. Условия формирования профессиональных компетенций…………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§3. УМК в организации учебного процесса……………………………..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§4. Этапы выполнения проекта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4.1. Обоснование идеи проекта……………………………………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4.2. Технология создания проекта ………………………………..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4.3. Оценка  результативности проекта……………………….….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ЗАКЛЮЧЕНИЕ………………………………………………………………..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СПИСОК ЛИТЕРАТУРЫ…………………………………………………….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ПРИЛОЖЕНИЯ……………………………………………………………….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D77C08" w:rsidTr="002F14E4">
        <w:tc>
          <w:tcPr>
            <w:tcW w:w="9854" w:type="dxa"/>
            <w:gridSpan w:val="2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ПРАКТИЧЕСКАЯ ЧАСТЬ  (</w:t>
            </w: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имя продукта</w:t>
            </w:r>
            <w:r w:rsidRPr="002F14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) </w:t>
            </w: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УМК по МДК 01.04Теоретические основы начального курса математики с методикой преподавания по специальности 050146 Преподавание в начальных классах</w:t>
            </w:r>
          </w:p>
        </w:tc>
      </w:tr>
    </w:tbl>
    <w:p w:rsidR="00D77C08" w:rsidRDefault="00D77C08" w:rsidP="00FB108F">
      <w:pPr>
        <w:spacing w:line="360" w:lineRule="auto"/>
        <w:ind w:firstLine="600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8A1397">
      <w:pPr>
        <w:spacing w:line="360" w:lineRule="auto"/>
        <w:ind w:firstLine="6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  <w:t>Приложение 4</w:t>
      </w:r>
    </w:p>
    <w:p w:rsidR="00D77C08" w:rsidRPr="00C32A27" w:rsidRDefault="00D77C08" w:rsidP="00C32A27">
      <w:pPr>
        <w:spacing w:line="360" w:lineRule="auto"/>
        <w:ind w:firstLine="6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A27">
        <w:rPr>
          <w:rFonts w:ascii="Times New Roman" w:hAnsi="Times New Roman" w:cs="Times New Roman"/>
          <w:b/>
          <w:bCs/>
          <w:sz w:val="28"/>
          <w:szCs w:val="28"/>
        </w:rPr>
        <w:t xml:space="preserve">Образец оформления оглавления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выпускной квалификационной работы </w:t>
      </w:r>
      <w:r w:rsidRPr="00C32A27">
        <w:rPr>
          <w:rFonts w:ascii="Times New Roman" w:hAnsi="Times New Roman" w:cs="Times New Roman"/>
          <w:b/>
          <w:bCs/>
          <w:sz w:val="28"/>
          <w:szCs w:val="28"/>
        </w:rPr>
        <w:t>опытно-практического характера</w:t>
      </w:r>
    </w:p>
    <w:p w:rsidR="00D77C08" w:rsidRDefault="00D77C08" w:rsidP="00DD6D79">
      <w:pPr>
        <w:spacing w:line="360" w:lineRule="auto"/>
        <w:ind w:firstLine="600"/>
        <w:jc w:val="right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8A139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ОГЛАВЛЕНИЕ</w:t>
      </w:r>
    </w:p>
    <w:p w:rsidR="00D77C08" w:rsidRDefault="00D77C08" w:rsidP="008A139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Ind w:w="-106" w:type="dxa"/>
        <w:tblLook w:val="01E0"/>
      </w:tblPr>
      <w:tblGrid>
        <w:gridCol w:w="9108"/>
        <w:gridCol w:w="746"/>
      </w:tblGrid>
      <w:tr w:rsidR="00D77C08" w:rsidTr="002F14E4">
        <w:tc>
          <w:tcPr>
            <w:tcW w:w="9108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46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</w:tc>
      </w:tr>
      <w:tr w:rsidR="00D77C08" w:rsidTr="002F14E4">
        <w:tc>
          <w:tcPr>
            <w:tcW w:w="9108" w:type="dxa"/>
          </w:tcPr>
          <w:p w:rsidR="00D77C08" w:rsidRPr="002F14E4" w:rsidRDefault="00D77C08" w:rsidP="002F14E4">
            <w:pPr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ВВЕДЕНИЕ……………………………………………………………………..</w:t>
            </w:r>
          </w:p>
        </w:tc>
        <w:tc>
          <w:tcPr>
            <w:tcW w:w="746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77C08" w:rsidTr="002F14E4">
        <w:tc>
          <w:tcPr>
            <w:tcW w:w="9108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ГЛАВА 1</w:t>
            </w:r>
            <w:r w:rsidRPr="002F14E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.</w:t>
            </w: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ТЕОРЕТИЧЕСКИЕ ОСНОВЫ КЛЮЧЕВЫХ ПОНЯТИЙ</w:t>
            </w:r>
          </w:p>
          <w:p w:rsidR="00D77C08" w:rsidRPr="002F14E4" w:rsidRDefault="00D77C08" w:rsidP="002F14E4">
            <w:pPr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ПО ПРОБЛЕМЕ ИССЛЕДОВАНИЯ</w:t>
            </w:r>
          </w:p>
        </w:tc>
        <w:tc>
          <w:tcPr>
            <w:tcW w:w="746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7C08" w:rsidTr="002F14E4">
        <w:tc>
          <w:tcPr>
            <w:tcW w:w="9108" w:type="dxa"/>
          </w:tcPr>
          <w:p w:rsidR="00D77C08" w:rsidRPr="002F14E4" w:rsidRDefault="00D77C08" w:rsidP="002F14E4">
            <w:pPr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1.1. Сущность понятия «навык», «культурно-гигиенический навык»….</w:t>
            </w:r>
          </w:p>
        </w:tc>
        <w:tc>
          <w:tcPr>
            <w:tcW w:w="746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77C08" w:rsidTr="002F14E4">
        <w:tc>
          <w:tcPr>
            <w:tcW w:w="9108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1.2. Овладение культурно- гигиеническими навыками </w:t>
            </w:r>
          </w:p>
          <w:p w:rsidR="00D77C08" w:rsidRPr="002F14E4" w:rsidRDefault="00D77C08" w:rsidP="002F14E4">
            <w:pPr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 младших   дошкольников………………………………………………</w:t>
            </w:r>
          </w:p>
        </w:tc>
        <w:tc>
          <w:tcPr>
            <w:tcW w:w="746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77C08" w:rsidTr="002F14E4">
        <w:tc>
          <w:tcPr>
            <w:tcW w:w="9108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1.3. Способы формирования культурно-гигиенических навыков </w:t>
            </w:r>
          </w:p>
          <w:p w:rsidR="00D77C08" w:rsidRPr="002F14E4" w:rsidRDefault="00D77C08" w:rsidP="002F14E4">
            <w:pPr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 у детей младшего дошкольного возраста…………………………….</w:t>
            </w:r>
          </w:p>
        </w:tc>
        <w:tc>
          <w:tcPr>
            <w:tcW w:w="746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D77C08" w:rsidTr="002F14E4">
        <w:tc>
          <w:tcPr>
            <w:tcW w:w="9108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1.4. Взаимодействие детского сада и семьи в формировании</w:t>
            </w:r>
          </w:p>
          <w:p w:rsidR="00D77C08" w:rsidRPr="002F14E4" w:rsidRDefault="00D77C08" w:rsidP="002F14E4">
            <w:pPr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 культурно – гигиенических навыков у младших дошкольников…...</w:t>
            </w:r>
          </w:p>
        </w:tc>
        <w:tc>
          <w:tcPr>
            <w:tcW w:w="746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D77C08" w:rsidTr="002F14E4">
        <w:tc>
          <w:tcPr>
            <w:tcW w:w="9108" w:type="dxa"/>
          </w:tcPr>
          <w:p w:rsidR="00D77C08" w:rsidRPr="002F14E4" w:rsidRDefault="00D77C08" w:rsidP="002F14E4">
            <w:pPr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ВЫВОДЫ ПО ПЕРВОЙ ГЛАВЕ………………………………………………</w:t>
            </w:r>
          </w:p>
        </w:tc>
        <w:tc>
          <w:tcPr>
            <w:tcW w:w="746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D77C08" w:rsidTr="002F14E4">
        <w:tc>
          <w:tcPr>
            <w:tcW w:w="9108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ГЛАВА 2</w:t>
            </w:r>
            <w:r w:rsidRPr="002F14E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.</w:t>
            </w: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ОПЫТНО - ЭКСПЕРИМЕНТАЛЬНАЯ РАБОТА </w:t>
            </w:r>
          </w:p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ПО ВЫЯВЛЕНИЮ РОЛИ ВЗАИМОДЕСТВИЯ СЕМЬИ </w:t>
            </w:r>
          </w:p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И ДЕТСКОГО САДА В ФОРМИРОВАНИЕ </w:t>
            </w:r>
          </w:p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КУЛЬТУРНО- ГИГИЕНИЧЕСКИХ НАВЫКОВ МЛАДШИХ</w:t>
            </w:r>
          </w:p>
          <w:p w:rsidR="00D77C08" w:rsidRPr="002F14E4" w:rsidRDefault="00D77C08" w:rsidP="002F14E4">
            <w:pPr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ДОШКОЛЬНИКОВ    </w:t>
            </w:r>
          </w:p>
        </w:tc>
        <w:tc>
          <w:tcPr>
            <w:tcW w:w="746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7C08" w:rsidTr="002F14E4">
        <w:tc>
          <w:tcPr>
            <w:tcW w:w="9108" w:type="dxa"/>
          </w:tcPr>
          <w:p w:rsidR="00D77C08" w:rsidRPr="002F14E4" w:rsidRDefault="00D77C08" w:rsidP="002F14E4">
            <w:pPr>
              <w:spacing w:line="360" w:lineRule="auto"/>
              <w:ind w:right="-108"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2.1. Констатирующий эксперимент………………………………………..</w:t>
            </w:r>
          </w:p>
        </w:tc>
        <w:tc>
          <w:tcPr>
            <w:tcW w:w="746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D77C08" w:rsidTr="002F14E4">
        <w:tc>
          <w:tcPr>
            <w:tcW w:w="9108" w:type="dxa"/>
          </w:tcPr>
          <w:p w:rsidR="00D77C08" w:rsidRPr="002F14E4" w:rsidRDefault="00D77C08" w:rsidP="002F14E4">
            <w:pPr>
              <w:spacing w:line="360" w:lineRule="auto"/>
              <w:ind w:right="-108"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2.2. Программа формирующего эксперимента……………………………</w:t>
            </w:r>
          </w:p>
        </w:tc>
        <w:tc>
          <w:tcPr>
            <w:tcW w:w="746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D77C08" w:rsidTr="002F14E4">
        <w:tc>
          <w:tcPr>
            <w:tcW w:w="9108" w:type="dxa"/>
          </w:tcPr>
          <w:p w:rsidR="00D77C08" w:rsidRPr="002F14E4" w:rsidRDefault="00D77C08" w:rsidP="002F14E4">
            <w:pPr>
              <w:spacing w:line="360" w:lineRule="auto"/>
              <w:ind w:right="-108"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2.3. Контрольный эксперимент…………………………………………….</w:t>
            </w:r>
          </w:p>
        </w:tc>
        <w:tc>
          <w:tcPr>
            <w:tcW w:w="746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D77C08" w:rsidTr="002F14E4">
        <w:tc>
          <w:tcPr>
            <w:tcW w:w="9108" w:type="dxa"/>
          </w:tcPr>
          <w:p w:rsidR="00D77C08" w:rsidRPr="002F14E4" w:rsidRDefault="00D77C08" w:rsidP="002F14E4">
            <w:pPr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ВЫВОДЫ ПО ВТОРОЙ ГЛАВЕ……………………………………………....</w:t>
            </w:r>
          </w:p>
        </w:tc>
        <w:tc>
          <w:tcPr>
            <w:tcW w:w="746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D77C08" w:rsidTr="002F14E4">
        <w:tc>
          <w:tcPr>
            <w:tcW w:w="9108" w:type="dxa"/>
          </w:tcPr>
          <w:p w:rsidR="00D77C08" w:rsidRPr="002F14E4" w:rsidRDefault="00D77C08" w:rsidP="002F14E4">
            <w:pPr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ЗАКЛЮЧЕНИЕ…………………………………………………………………</w:t>
            </w:r>
          </w:p>
        </w:tc>
        <w:tc>
          <w:tcPr>
            <w:tcW w:w="746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D77C08" w:rsidTr="002F14E4">
        <w:tc>
          <w:tcPr>
            <w:tcW w:w="9108" w:type="dxa"/>
          </w:tcPr>
          <w:p w:rsidR="00D77C08" w:rsidRPr="002F14E4" w:rsidRDefault="00D77C08" w:rsidP="002F14E4">
            <w:pPr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СПИСОК ЛИТЕРАТУРЫ………………………………………………………</w:t>
            </w:r>
          </w:p>
        </w:tc>
        <w:tc>
          <w:tcPr>
            <w:tcW w:w="746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D77C08" w:rsidTr="002F14E4">
        <w:tc>
          <w:tcPr>
            <w:tcW w:w="9108" w:type="dxa"/>
          </w:tcPr>
          <w:p w:rsidR="00D77C08" w:rsidRPr="002F14E4" w:rsidRDefault="00D77C08" w:rsidP="002F14E4">
            <w:pPr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ПРИЛОЖЕНИЯ………………………………………………………………..</w:t>
            </w:r>
          </w:p>
        </w:tc>
        <w:tc>
          <w:tcPr>
            <w:tcW w:w="746" w:type="dxa"/>
          </w:tcPr>
          <w:p w:rsidR="00D77C08" w:rsidRPr="002F14E4" w:rsidRDefault="00D77C08" w:rsidP="002F1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</w:tbl>
    <w:p w:rsidR="00D77C08" w:rsidRDefault="00D77C08" w:rsidP="005710D2">
      <w:pPr>
        <w:spacing w:line="360" w:lineRule="auto"/>
        <w:ind w:firstLine="600"/>
        <w:jc w:val="right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t>Приложение 5</w:t>
      </w:r>
    </w:p>
    <w:p w:rsidR="00D77C08" w:rsidRPr="005710D2" w:rsidRDefault="00D77C08" w:rsidP="005710D2">
      <w:pPr>
        <w:spacing w:line="360" w:lineRule="auto"/>
        <w:ind w:firstLine="600"/>
        <w:jc w:val="right"/>
        <w:rPr>
          <w:rFonts w:ascii="Times New Roman" w:hAnsi="Times New Roman" w:cs="Times New Roman"/>
          <w:sz w:val="28"/>
          <w:szCs w:val="28"/>
        </w:rPr>
      </w:pPr>
    </w:p>
    <w:p w:rsidR="00D77C08" w:rsidRPr="00C32A27" w:rsidRDefault="00D77C08" w:rsidP="005710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A27">
        <w:rPr>
          <w:rFonts w:ascii="Times New Roman" w:hAnsi="Times New Roman" w:cs="Times New Roman"/>
          <w:b/>
          <w:bCs/>
          <w:sz w:val="28"/>
          <w:szCs w:val="28"/>
        </w:rPr>
        <w:t>Образец оформления содержания ВКР (проектного характера)</w:t>
      </w:r>
    </w:p>
    <w:p w:rsidR="00D77C08" w:rsidRDefault="00D77C08" w:rsidP="005710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7C08" w:rsidRDefault="00D77C08" w:rsidP="005710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:rsidR="00D77C08" w:rsidRDefault="00D77C08" w:rsidP="005710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Ind w:w="-106" w:type="dxa"/>
        <w:tblLook w:val="01E0"/>
      </w:tblPr>
      <w:tblGrid>
        <w:gridCol w:w="8979"/>
        <w:gridCol w:w="875"/>
      </w:tblGrid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ПОЯСНИТЕЛЬНАЯ ЗАПИСКА</w:t>
            </w: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ВВЕДЕНИЕ……………………………………………………………………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§1. Сущность понятий «интерес», «познавательный интерес»,</w:t>
            </w:r>
          </w:p>
          <w:p w:rsidR="00D77C08" w:rsidRPr="002F14E4" w:rsidRDefault="00D77C08" w:rsidP="002F14E4">
            <w:pPr>
              <w:spacing w:line="360" w:lineRule="auto"/>
              <w:ind w:right="-5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«исторический материал»..................................................…………...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ind w:right="-5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§2. Особенности  формирования познавательного интереса  младших   </w:t>
            </w:r>
          </w:p>
          <w:p w:rsidR="00D77C08" w:rsidRPr="002F14E4" w:rsidRDefault="00D77C08" w:rsidP="002F14E4">
            <w:pPr>
              <w:spacing w:line="360" w:lineRule="auto"/>
              <w:ind w:right="-5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 школьников…………………………………………………………...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§3. Способы формирования познавательного интереса у младших </w:t>
            </w:r>
          </w:p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 школьников……………………………………………………………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§4. </w:t>
            </w:r>
            <w:r w:rsidRPr="002F14E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Роль исторических сведений на уроках математики </w:t>
            </w:r>
          </w:p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          для  формирования познавательного интереса у учащихся </w:t>
            </w:r>
          </w:p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          начальных классов…………………………………………………….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§5. Этапы выполнения проекта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5.1. Обоснование идеи проекта……………………………………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5.2. Технология создания проекта………………………………….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5.3. Оценка  результативности проекта…………………………….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ВЫВОДЫ………………………………………………………………………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ЗАКЛЮЧЕНИЕ………………………………………………………………..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СПИСОК ЛИТЕРАТУРЫ…………………………………………………….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D77C08" w:rsidTr="002F14E4">
        <w:tc>
          <w:tcPr>
            <w:tcW w:w="8979" w:type="dxa"/>
          </w:tcPr>
          <w:p w:rsidR="00D77C08" w:rsidRPr="002F14E4" w:rsidRDefault="00D77C08" w:rsidP="002F14E4">
            <w:pPr>
              <w:spacing w:line="360" w:lineRule="auto"/>
              <w:ind w:right="-237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ПРИЛОЖЕНИЯ……………………………………………………………….</w:t>
            </w:r>
          </w:p>
        </w:tc>
        <w:tc>
          <w:tcPr>
            <w:tcW w:w="875" w:type="dxa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D77C08" w:rsidTr="002F14E4">
        <w:tc>
          <w:tcPr>
            <w:tcW w:w="9854" w:type="dxa"/>
            <w:gridSpan w:val="2"/>
          </w:tcPr>
          <w:p w:rsidR="00D77C08" w:rsidRPr="002F14E4" w:rsidRDefault="00D77C08" w:rsidP="002F1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4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ПРАКТИЧЕСКАЯ ЧАСТЬ  (</w:t>
            </w: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имя продукта</w:t>
            </w:r>
            <w:r w:rsidRPr="002F14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) </w:t>
            </w:r>
            <w:r w:rsidRPr="002F14E4">
              <w:rPr>
                <w:rFonts w:ascii="Times New Roman" w:hAnsi="Times New Roman" w:cs="Times New Roman"/>
                <w:sz w:val="28"/>
                <w:szCs w:val="28"/>
              </w:rPr>
              <w:t>УМК по МДК 01.04Теоретические основы начального курса математики с методикой преподавания по специальности 050146 Преподавание в начальных классах</w:t>
            </w:r>
          </w:p>
        </w:tc>
      </w:tr>
    </w:tbl>
    <w:p w:rsidR="00D77C08" w:rsidRDefault="00D77C08" w:rsidP="005710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7C08" w:rsidRDefault="00D77C08" w:rsidP="00875BAC">
      <w:pPr>
        <w:spacing w:line="360" w:lineRule="auto"/>
        <w:ind w:firstLine="600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color w:val="auto"/>
          <w:sz w:val="28"/>
          <w:szCs w:val="28"/>
        </w:rPr>
        <w:t>Приложение 6</w:t>
      </w:r>
    </w:p>
    <w:p w:rsidR="00D77C08" w:rsidRPr="00875BAC" w:rsidRDefault="00D77C08" w:rsidP="00875BAC">
      <w:pPr>
        <w:spacing w:line="360" w:lineRule="auto"/>
        <w:ind w:firstLine="60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75BAC">
        <w:rPr>
          <w:rFonts w:ascii="Times New Roman" w:hAnsi="Times New Roman" w:cs="Times New Roman"/>
          <w:b/>
          <w:bCs/>
          <w:color w:val="auto"/>
          <w:sz w:val="28"/>
          <w:szCs w:val="28"/>
        </w:rPr>
        <w:t>Оформление списка литературы</w:t>
      </w:r>
    </w:p>
    <w:p w:rsidR="00D77C08" w:rsidRDefault="00D77C08" w:rsidP="00875BAC">
      <w:pPr>
        <w:spacing w:line="360" w:lineRule="auto"/>
        <w:ind w:firstLine="6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77C08" w:rsidRDefault="00D77C08" w:rsidP="00875BAC">
      <w:pPr>
        <w:spacing w:line="360" w:lineRule="auto"/>
        <w:ind w:firstLine="6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77C08" w:rsidRDefault="00D77C08" w:rsidP="00875B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Книга одного автора</w:t>
      </w:r>
    </w:p>
    <w:p w:rsidR="00D77C08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Пушкин, А. С. Борис Годунов: трагедия / А. С. Пуш</w:t>
      </w:r>
      <w:r>
        <w:rPr>
          <w:rFonts w:ascii="Times New Roman" w:hAnsi="Times New Roman" w:cs="Times New Roman"/>
          <w:sz w:val="28"/>
          <w:szCs w:val="28"/>
        </w:rPr>
        <w:softHyphen/>
        <w:t>кин. - М.: Дет. лит.,1988. - 125 с.</w:t>
      </w:r>
    </w:p>
    <w:p w:rsidR="00D77C08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Элиаде, М. Миф о вечном возвращении / М. Элиаде; пер. с фр. Е. Морозовой. - СПб.: Алетейя, 1998. - 249 с.</w:t>
      </w:r>
    </w:p>
    <w:p w:rsidR="00D77C08" w:rsidRPr="004A4CC2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Абрамова, Г. С.</w:t>
      </w:r>
      <w:r>
        <w:rPr>
          <w:rFonts w:ascii="Times New Roman" w:hAnsi="Times New Roman" w:cs="Times New Roman"/>
          <w:sz w:val="28"/>
          <w:szCs w:val="28"/>
        </w:rPr>
        <w:tab/>
        <w:t>Практическая</w:t>
      </w:r>
      <w:r>
        <w:rPr>
          <w:rFonts w:ascii="Times New Roman" w:hAnsi="Times New Roman" w:cs="Times New Roman"/>
          <w:sz w:val="28"/>
          <w:szCs w:val="28"/>
        </w:rPr>
        <w:tab/>
        <w:t>психология / Г. С. Абра-мова. - 3-е изд., перераб. - Екатеринбург: Деловая книга, 1998. -365 с.</w:t>
      </w:r>
    </w:p>
    <w:p w:rsidR="00D77C08" w:rsidRDefault="00D77C08" w:rsidP="00875BAC">
      <w:pPr>
        <w:spacing w:line="360" w:lineRule="auto"/>
        <w:ind w:first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Книга двух авторов</w:t>
      </w:r>
    </w:p>
    <w:p w:rsidR="00D77C08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Бурлачук, Л. Ф.   Психология   жизненных   ситуаций / Л. Ф. Бурлачук, Е. Ю. Коржова. - М.: Рос.пед. агентство,1998.-262 с.</w:t>
      </w:r>
    </w:p>
    <w:p w:rsidR="00D77C08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Крутецкий, В. А. Психология подростка / В. А. Крутецкий, Н. С. Лукин. – 2-е изд., испр. и доп. - М.: Просвеще</w:t>
      </w:r>
      <w:r>
        <w:rPr>
          <w:rFonts w:ascii="Times New Roman" w:hAnsi="Times New Roman" w:cs="Times New Roman"/>
          <w:sz w:val="28"/>
          <w:szCs w:val="28"/>
        </w:rPr>
        <w:softHyphen/>
        <w:t>ние, 1965.-316 с.</w:t>
      </w:r>
    </w:p>
    <w:p w:rsidR="00D77C08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З. Николов,Н. Загадка тысячелетий: Что мы знаем о памяти / Н. Николов,           Г. Нешев; под ред. М. И. Самойлова. - М.: Мир, 1988. - 142 с.</w:t>
      </w:r>
    </w:p>
    <w:p w:rsidR="00D77C08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Книга трех авторов</w:t>
      </w:r>
    </w:p>
    <w:p w:rsidR="00D77C08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Орлов, Ю. М. Психологические основы воспитания и самовоспитания / Ю. М. Орлов, Н. Д. Творогова, И. С. Косаре</w:t>
      </w:r>
      <w:r>
        <w:rPr>
          <w:rFonts w:ascii="Times New Roman" w:hAnsi="Times New Roman" w:cs="Times New Roman"/>
          <w:sz w:val="28"/>
          <w:szCs w:val="28"/>
        </w:rPr>
        <w:softHyphen/>
        <w:t>ва. - М. -. Высш. шк., 1989. - 60 с.</w:t>
      </w:r>
    </w:p>
    <w:p w:rsidR="00D77C08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Скляренко, В. 100 знаменитых художников. Х1Х-ХХ вв. / В. Скляренко, Т. Иовлева, И. Рудычева; худож.-оформ. Л. Д. Киркач. - Харьков: Фолио, 2003. -511 с.</w:t>
      </w:r>
    </w:p>
    <w:p w:rsidR="00D77C08" w:rsidRDefault="00D77C08" w:rsidP="00875B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Издание в целом</w:t>
      </w:r>
    </w:p>
    <w:p w:rsidR="00D77C08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 Самойлов, Д. С.    Избранные    произведения:    в /Д. С, Самойлов; вступ. ст. И. Шайтанова. - М.:Худож. лит , 1989. — Т. 1: Стихотворения. - 558 с. - Т. 2: Поэмы. Стихи дня детей. Портреты. - 333 с.</w:t>
      </w:r>
    </w:p>
    <w:p w:rsidR="00D77C08" w:rsidRDefault="00D77C08" w:rsidP="00875BAC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или (другой вариант описания)</w:t>
      </w:r>
    </w:p>
    <w:p w:rsidR="00D77C08" w:rsidRDefault="00D77C08" w:rsidP="00875BAC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D77C08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Самойлов, Д. С. Избранные произведения: в 2 т. / Д. С. Самойлов; вступит, ст. И. Шайтанова. - М.: Худож.лит., 1989.-2 т.</w:t>
      </w:r>
    </w:p>
    <w:p w:rsidR="00D77C08" w:rsidRDefault="00D77C08" w:rsidP="00875B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Отдельный том</w:t>
      </w:r>
    </w:p>
    <w:p w:rsidR="00D77C08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Самойлов, Д. С. Избранные произведения: в 2 т. Т. 2. Поэмы. Стихи для детей. Портреты /Д.С.Самойлов. - М.: Худож. лит., 1989.-333 с.</w:t>
      </w:r>
    </w:p>
    <w:p w:rsidR="00D77C08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Казьмин, В. Д. Справочник домашнего врача: в 3 ч. / В. Д. Казьмин. - М.: АСТ: Апрель, 2002. - Ч. 2.: Детские бо</w:t>
      </w:r>
      <w:r>
        <w:rPr>
          <w:rFonts w:ascii="Times New Roman" w:hAnsi="Times New Roman" w:cs="Times New Roman"/>
          <w:sz w:val="28"/>
          <w:szCs w:val="28"/>
        </w:rPr>
        <w:softHyphen/>
        <w:t>лезни. - 2002. - 503 с.</w:t>
      </w:r>
    </w:p>
    <w:p w:rsidR="00D77C08" w:rsidRDefault="00D77C08" w:rsidP="00875B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Статья из многотомного издания</w:t>
      </w:r>
    </w:p>
    <w:p w:rsidR="00D77C08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Кисунько, В. Музыкальная проблематика в работах А.В.Луначарского, 1903-1920 гг. /В. Кисунько //Луначарс</w:t>
      </w:r>
      <w:r>
        <w:rPr>
          <w:rFonts w:ascii="Times New Roman" w:hAnsi="Times New Roman" w:cs="Times New Roman"/>
          <w:sz w:val="28"/>
          <w:szCs w:val="28"/>
        </w:rPr>
        <w:softHyphen/>
        <w:t>кий А. В. О музыке и музыкальном театре: в 3 т. / А. В. Луна</w:t>
      </w:r>
      <w:r>
        <w:rPr>
          <w:rFonts w:ascii="Times New Roman" w:hAnsi="Times New Roman" w:cs="Times New Roman"/>
          <w:sz w:val="28"/>
          <w:szCs w:val="28"/>
        </w:rPr>
        <w:softHyphen/>
        <w:t>чарский.-М.( 1981.-Т. 11. -С. 9-74.</w:t>
      </w:r>
    </w:p>
    <w:p w:rsidR="00D77C08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Гомер. Песнь пятая. Подвиги Диомеда / Гомер // Или</w:t>
      </w:r>
      <w:r>
        <w:rPr>
          <w:rFonts w:ascii="Times New Roman" w:hAnsi="Times New Roman" w:cs="Times New Roman"/>
          <w:sz w:val="28"/>
          <w:szCs w:val="28"/>
        </w:rPr>
        <w:softHyphen/>
        <w:t>ада: поэма: в 2 т. / Гом&lt;ер; пер. с греч. Н. И. Гнедича. - М., 2003.-Т. 1.-С. 92-117.</w:t>
      </w:r>
    </w:p>
    <w:p w:rsidR="00D77C08" w:rsidRDefault="00D77C08" w:rsidP="00875B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Статья из собрания сочинений</w:t>
      </w:r>
    </w:p>
    <w:p w:rsidR="00D77C08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Паустовский, К. Г. Перстенек: пьеса / К. Г. Паустовс</w:t>
      </w:r>
      <w:r>
        <w:rPr>
          <w:rFonts w:ascii="Times New Roman" w:hAnsi="Times New Roman" w:cs="Times New Roman"/>
          <w:sz w:val="28"/>
          <w:szCs w:val="28"/>
        </w:rPr>
        <w:softHyphen/>
        <w:t>кий // Собр. соч.: в9т,- ]М, 1984. - Т. 8. - С. 57-101.</w:t>
      </w:r>
    </w:p>
    <w:p w:rsidR="00D77C08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2. Радзинский, Э. Моцарт /Э. Радзинский // Соч.: в 7 т. -М., 1998.-Т. 4.  Загадки истории, ч. 1.-С. 311-360.</w:t>
      </w:r>
    </w:p>
    <w:p w:rsidR="00D77C08" w:rsidRDefault="00D77C08" w:rsidP="00875B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Статья из сборника статей</w:t>
      </w:r>
    </w:p>
    <w:p w:rsidR="00D77C08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Сахаров, В. Возвращение замечательной книги: За</w:t>
      </w:r>
      <w:r>
        <w:rPr>
          <w:rFonts w:ascii="Times New Roman" w:hAnsi="Times New Roman" w:cs="Times New Roman"/>
          <w:sz w:val="28"/>
          <w:szCs w:val="28"/>
        </w:rPr>
        <w:softHyphen/>
        <w:t>метки   о   романе   М. А.. Булгакова   «Мастер   и   Маргарита»/ В. Сахаров // За строкой учебника: сб. ст. - М., 1989. - С 216-</w:t>
      </w:r>
    </w:p>
    <w:p w:rsidR="00D77C08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Серяпкина, Т. М. Взаимосвязь  искусств как  фактор оптимизации гуманитарного образования учащихся / Т. М. Серяпкина // Художественное воспитание и проблемы искусствознания: тез.докл. межвуз. науч. конф. - Магнито</w:t>
      </w:r>
      <w:r>
        <w:rPr>
          <w:rFonts w:ascii="Times New Roman" w:hAnsi="Times New Roman" w:cs="Times New Roman"/>
          <w:sz w:val="28"/>
          <w:szCs w:val="28"/>
        </w:rPr>
        <w:softHyphen/>
        <w:t>горск, 1993. - С. 44-45.</w:t>
      </w:r>
    </w:p>
    <w:p w:rsidR="00D77C08" w:rsidRDefault="00D77C08" w:rsidP="00875B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Статья из журнала или газеты</w:t>
      </w:r>
    </w:p>
    <w:p w:rsidR="00D77C08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 Фельдштейн, Д. И. Детство как социально-психологи</w:t>
      </w:r>
      <w:r>
        <w:rPr>
          <w:rFonts w:ascii="Times New Roman" w:hAnsi="Times New Roman" w:cs="Times New Roman"/>
          <w:sz w:val="28"/>
          <w:szCs w:val="28"/>
        </w:rPr>
        <w:softHyphen/>
        <w:t>ческий феномен и особое состояние развития / Д. И. Фельд</w:t>
      </w:r>
      <w:r>
        <w:rPr>
          <w:rFonts w:ascii="Times New Roman" w:hAnsi="Times New Roman" w:cs="Times New Roman"/>
          <w:sz w:val="28"/>
          <w:szCs w:val="28"/>
        </w:rPr>
        <w:softHyphen/>
        <w:t>штейн // Вопросы психологии, - 1998. - № 1. - С, 3-19.</w:t>
      </w:r>
    </w:p>
    <w:p w:rsidR="00D77C08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Урнов, Д.  Оруэлл,  Толстой  и  Шекспир  / Д. Урнов // Лит.учеба. - 1989. - № 4. - С. 160-161. Агропромышленному комплексу - приоритетное раз</w:t>
      </w:r>
      <w:r>
        <w:rPr>
          <w:rFonts w:ascii="Times New Roman" w:hAnsi="Times New Roman" w:cs="Times New Roman"/>
          <w:sz w:val="28"/>
          <w:szCs w:val="28"/>
        </w:rPr>
        <w:softHyphen/>
        <w:t>витие // Известия. - 1991. - 16 нояб. - С. 2.</w:t>
      </w:r>
    </w:p>
    <w:p w:rsidR="00D77C08" w:rsidRDefault="00D77C08" w:rsidP="00875BAC">
      <w:pPr>
        <w:spacing w:line="360" w:lineRule="auto"/>
        <w:ind w:firstLine="1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Статья из энциклопедии, словаря</w:t>
      </w:r>
    </w:p>
    <w:p w:rsidR="00D77C08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Гвоздецкий, Н. А. Эльбрус / Н. А. Гвоздецкий // БСЭ. - 3-е изд. - М., 1978. - Т. 30. - С. 151.</w:t>
      </w:r>
    </w:p>
    <w:p w:rsidR="00D77C08" w:rsidRDefault="00D77C08" w:rsidP="00875BAC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Образное мышление // Психологический словарь / под ред. В. В. Давыдова [и др.] - М., 1983. - С. 223</w:t>
      </w:r>
    </w:p>
    <w:p w:rsidR="00D77C08" w:rsidRDefault="00D77C08" w:rsidP="00875BAC">
      <w:pPr>
        <w:spacing w:line="360" w:lineRule="auto"/>
        <w:ind w:firstLine="600"/>
        <w:rPr>
          <w:rFonts w:ascii="Times New Roman" w:hAnsi="Times New Roman" w:cs="Times New Roman"/>
          <w:sz w:val="28"/>
          <w:szCs w:val="28"/>
        </w:rPr>
      </w:pPr>
    </w:p>
    <w:p w:rsidR="00D77C08" w:rsidRDefault="00D77C08" w:rsidP="00D309BB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  <w:t>Приложение 7</w:t>
      </w:r>
    </w:p>
    <w:p w:rsidR="00D77C08" w:rsidRDefault="00D77C08" w:rsidP="00D309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Требования к оформлению  таблиц</w:t>
      </w:r>
    </w:p>
    <w:p w:rsidR="00D77C08" w:rsidRDefault="00D77C08" w:rsidP="00D309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77C08" w:rsidRDefault="00D77C08" w:rsidP="00D309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77C08" w:rsidRDefault="00D77C08" w:rsidP="00D309BB">
      <w:pPr>
        <w:spacing w:line="360" w:lineRule="auto"/>
        <w:ind w:firstLine="6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:rsidR="00D77C08" w:rsidRDefault="00D77C08" w:rsidP="00D309BB">
      <w:pPr>
        <w:spacing w:line="360" w:lineRule="auto"/>
        <w:ind w:firstLine="6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по формированию самостоятельности учащихся</w:t>
      </w:r>
    </w:p>
    <w:p w:rsidR="00D77C08" w:rsidRDefault="00D77C08" w:rsidP="00D309BB">
      <w:pPr>
        <w:spacing w:line="360" w:lineRule="auto"/>
        <w:ind w:firstLine="6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в контрольно-оценочной деятельности</w:t>
      </w:r>
    </w:p>
    <w:tbl>
      <w:tblPr>
        <w:tblW w:w="95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8"/>
        <w:gridCol w:w="1650"/>
        <w:gridCol w:w="1750"/>
        <w:gridCol w:w="1656"/>
        <w:gridCol w:w="1985"/>
        <w:gridCol w:w="2059"/>
      </w:tblGrid>
      <w:tr w:rsidR="00D77C08">
        <w:tc>
          <w:tcPr>
            <w:tcW w:w="492" w:type="dxa"/>
          </w:tcPr>
          <w:p w:rsidR="00D77C08" w:rsidRDefault="00D77C08" w:rsidP="00C419E8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№</w:t>
            </w:r>
          </w:p>
        </w:tc>
        <w:tc>
          <w:tcPr>
            <w:tcW w:w="1664" w:type="dxa"/>
          </w:tcPr>
          <w:p w:rsidR="00D77C08" w:rsidRDefault="00D77C08" w:rsidP="00C419E8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Тема урока</w:t>
            </w:r>
          </w:p>
        </w:tc>
        <w:tc>
          <w:tcPr>
            <w:tcW w:w="1701" w:type="dxa"/>
          </w:tcPr>
          <w:p w:rsidR="00D77C08" w:rsidRDefault="00D77C08" w:rsidP="00C419E8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Цели и задачи урока</w:t>
            </w:r>
          </w:p>
        </w:tc>
        <w:tc>
          <w:tcPr>
            <w:tcW w:w="1658" w:type="dxa"/>
          </w:tcPr>
          <w:p w:rsidR="00D77C08" w:rsidRDefault="00D77C08" w:rsidP="00C419E8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Содержание задания</w:t>
            </w:r>
          </w:p>
        </w:tc>
        <w:tc>
          <w:tcPr>
            <w:tcW w:w="1985" w:type="dxa"/>
          </w:tcPr>
          <w:p w:rsidR="00D77C08" w:rsidRDefault="00D77C08" w:rsidP="00C419E8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Индивидуальные качества, алгоритм действий </w:t>
            </w:r>
          </w:p>
        </w:tc>
        <w:tc>
          <w:tcPr>
            <w:tcW w:w="2088" w:type="dxa"/>
          </w:tcPr>
          <w:p w:rsidR="00D77C08" w:rsidRDefault="00D77C08" w:rsidP="00C419E8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Способы формирования самооценки </w:t>
            </w:r>
          </w:p>
        </w:tc>
      </w:tr>
      <w:tr w:rsidR="00D77C08">
        <w:trPr>
          <w:trHeight w:val="253"/>
        </w:trPr>
        <w:tc>
          <w:tcPr>
            <w:tcW w:w="492" w:type="dxa"/>
          </w:tcPr>
          <w:p w:rsidR="00D77C08" w:rsidRDefault="00D77C08" w:rsidP="00C419E8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1</w:t>
            </w:r>
          </w:p>
        </w:tc>
        <w:tc>
          <w:tcPr>
            <w:tcW w:w="1664" w:type="dxa"/>
          </w:tcPr>
          <w:p w:rsidR="00D77C08" w:rsidRDefault="00D77C08" w:rsidP="00C419E8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D77C08" w:rsidRDefault="00D77C08" w:rsidP="00C419E8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3</w:t>
            </w:r>
          </w:p>
        </w:tc>
        <w:tc>
          <w:tcPr>
            <w:tcW w:w="1658" w:type="dxa"/>
          </w:tcPr>
          <w:p w:rsidR="00D77C08" w:rsidRDefault="00D77C08" w:rsidP="00C419E8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D77C08" w:rsidRDefault="00D77C08" w:rsidP="00C419E8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5</w:t>
            </w:r>
          </w:p>
        </w:tc>
        <w:tc>
          <w:tcPr>
            <w:tcW w:w="2088" w:type="dxa"/>
          </w:tcPr>
          <w:p w:rsidR="00D77C08" w:rsidRDefault="00D77C08" w:rsidP="00C419E8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6</w:t>
            </w:r>
          </w:p>
        </w:tc>
      </w:tr>
      <w:tr w:rsidR="00D77C08">
        <w:tc>
          <w:tcPr>
            <w:tcW w:w="492" w:type="dxa"/>
          </w:tcPr>
          <w:p w:rsidR="00D77C08" w:rsidRDefault="00D77C08" w:rsidP="00C419E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664" w:type="dxa"/>
          </w:tcPr>
          <w:p w:rsidR="00D77C08" w:rsidRDefault="00D77C08" w:rsidP="00C419E8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Математика «Деление на 1000, 10000, Сокращение частного»</w:t>
            </w:r>
          </w:p>
        </w:tc>
        <w:tc>
          <w:tcPr>
            <w:tcW w:w="1701" w:type="dxa"/>
          </w:tcPr>
          <w:p w:rsidR="00D77C08" w:rsidRDefault="00D77C08" w:rsidP="00C419E8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Формирование правил на 1000, 10000 по аналогии с правилами деления на 10 и 100. Формирование знаний о записи деления на 1000, 10000;</w:t>
            </w:r>
          </w:p>
        </w:tc>
        <w:tc>
          <w:tcPr>
            <w:tcW w:w="1658" w:type="dxa"/>
          </w:tcPr>
          <w:p w:rsidR="00D77C08" w:rsidRDefault="00D77C08" w:rsidP="00C419E8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1. Задание</w:t>
            </w:r>
            <w:r>
              <w:rPr>
                <w:rFonts w:ascii="Times New Roman" w:hAnsi="Times New Roman" w:cs="Times New Roman"/>
                <w:color w:val="auto"/>
              </w:rPr>
              <w:t>. Решите задачу. «За 4 дня школьники сделали 1270 подарков к празднику. Сколько дней им понадобится, чтобы сделать 2540 подарка?». Если ты испытываешь затруднения в решении задачи, то обратись к подсказке №1, №2, №3</w:t>
            </w:r>
          </w:p>
        </w:tc>
        <w:tc>
          <w:tcPr>
            <w:tcW w:w="1985" w:type="dxa"/>
          </w:tcPr>
          <w:p w:rsidR="00D77C08" w:rsidRDefault="00D77C08" w:rsidP="00C419E8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Подсказка №1</w:t>
            </w:r>
            <w:r>
              <w:rPr>
                <w:rFonts w:ascii="Times New Roman" w:hAnsi="Times New Roman" w:cs="Times New Roman"/>
                <w:color w:val="auto"/>
              </w:rPr>
              <w:t>. 1. В задаче говорится о неравномерном процессе. Измените эту задачу, чтобы в ней говорилось о равномерном процессе. (За 4 дня школьники делают 127 подарков. Сколько им потребуется, чтобы сделать 254 подарка?)</w:t>
            </w:r>
          </w:p>
          <w:p w:rsidR="00D77C08" w:rsidRDefault="00D77C08" w:rsidP="00C419E8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Подсказка №2.</w:t>
            </w:r>
          </w:p>
          <w:p w:rsidR="00D77C08" w:rsidRDefault="00D77C08" w:rsidP="00C419E8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Используй таблицу для решения задачи</w:t>
            </w: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877"/>
              <w:gridCol w:w="877"/>
            </w:tblGrid>
            <w:tr w:rsidR="00D77C08"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7C08" w:rsidRDefault="00D77C08" w:rsidP="00C419E8">
                  <w:pPr>
                    <w:rPr>
                      <w:rFonts w:ascii="Times New Roman" w:hAnsi="Times New Roman" w:cs="Times New Roman"/>
                      <w:color w:val="auto"/>
                      <w:lang w:val="be-BY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lang w:val="en-US"/>
                    </w:rPr>
                    <w:t>S</w:t>
                  </w:r>
                  <w:r>
                    <w:rPr>
                      <w:rFonts w:ascii="Times New Roman" w:hAnsi="Times New Roman" w:cs="Times New Roman"/>
                      <w:color w:val="auto"/>
                      <w:lang w:val="be-BY"/>
                    </w:rPr>
                    <w:t>(дн)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7C08" w:rsidRDefault="00D77C08" w:rsidP="00C419E8">
                  <w:pPr>
                    <w:rPr>
                      <w:rFonts w:ascii="Times New Roman" w:hAnsi="Times New Roman" w:cs="Times New Roman"/>
                      <w:color w:val="auto"/>
                      <w:lang w:val="be-BY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lang w:val="be-BY"/>
                    </w:rPr>
                    <w:t>Т(шт)</w:t>
                  </w:r>
                </w:p>
              </w:tc>
            </w:tr>
            <w:tr w:rsidR="00D77C08"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7C08" w:rsidRDefault="00D77C08" w:rsidP="00C419E8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4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7C08" w:rsidRDefault="00D77C08" w:rsidP="00C419E8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1270</w:t>
                  </w:r>
                </w:p>
              </w:tc>
            </w:tr>
            <w:tr w:rsidR="00D77C08"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7C08" w:rsidRDefault="00D77C08" w:rsidP="00C419E8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?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7C08" w:rsidRDefault="00D77C08" w:rsidP="00C419E8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2540</w:t>
                  </w:r>
                </w:p>
              </w:tc>
            </w:tr>
          </w:tbl>
          <w:p w:rsidR="00D77C08" w:rsidRDefault="00D77C08" w:rsidP="00C419E8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88" w:type="dxa"/>
          </w:tcPr>
          <w:p w:rsidR="00D77C08" w:rsidRDefault="00D77C08" w:rsidP="00C419E8">
            <w:pPr>
              <w:widowControl/>
              <w:numPr>
                <w:ilvl w:val="0"/>
                <w:numId w:val="4"/>
              </w:numPr>
              <w:ind w:left="35" w:firstLine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Если ты решил верно, задачу, не пользуясь подсказками, то поставь себе 5 баллов.</w:t>
            </w:r>
          </w:p>
          <w:p w:rsidR="00D77C08" w:rsidRDefault="00D77C08" w:rsidP="00C419E8">
            <w:pPr>
              <w:widowControl/>
              <w:numPr>
                <w:ilvl w:val="0"/>
                <w:numId w:val="4"/>
              </w:numPr>
              <w:tabs>
                <w:tab w:val="num" w:pos="35"/>
              </w:tabs>
              <w:ind w:left="35" w:firstLine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Если ты пользовался подсказкой №1, №2 и допустил одну ошибку или 3 недочета в оформлении работы, то поставь себе 4 балла. </w:t>
            </w:r>
          </w:p>
          <w:p w:rsidR="00D77C08" w:rsidRDefault="00D77C08" w:rsidP="00C419E8">
            <w:pPr>
              <w:widowControl/>
              <w:numPr>
                <w:ilvl w:val="0"/>
                <w:numId w:val="4"/>
              </w:numPr>
              <w:tabs>
                <w:tab w:val="num" w:pos="35"/>
              </w:tabs>
              <w:ind w:left="35" w:firstLine="0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D77C08" w:rsidRDefault="00D77C08" w:rsidP="00D309BB">
      <w:pPr>
        <w:spacing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D77C08" w:rsidRPr="00D309BB" w:rsidRDefault="00D77C08" w:rsidP="00D309B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309BB">
        <w:rPr>
          <w:rFonts w:ascii="Times New Roman" w:hAnsi="Times New Roman" w:cs="Times New Roman"/>
          <w:sz w:val="28"/>
          <w:szCs w:val="28"/>
        </w:rPr>
        <w:t>Приложение 8</w:t>
      </w:r>
    </w:p>
    <w:p w:rsidR="00D77C08" w:rsidRDefault="00D77C08" w:rsidP="00D309B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7C08" w:rsidRDefault="00D77C08" w:rsidP="00D309B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оформлению  рисунков</w:t>
      </w:r>
    </w:p>
    <w:p w:rsidR="00D77C08" w:rsidRDefault="00D77C08" w:rsidP="00D309B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7C08" w:rsidRDefault="00D77C08" w:rsidP="00D309BB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осуществления экспериментальной работы по исследованию влияния дидактических игр на развитие памяти детей дошкольного возраста, первоначально мы организовали констатирующий эксперимент.</w:t>
      </w:r>
    </w:p>
    <w:p w:rsidR="00D77C08" w:rsidRDefault="00D77C08" w:rsidP="00D309BB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проводилось с 3 марта по 28 марта на базе МДОБУ детский сад общеразвивающего вида «Ляйсан», г. Сибай. В нем принимало участие 10 детей подготовительной группы, проводилось в свободное от занятий время, индивидуально с каждым ребёнком. </w:t>
      </w:r>
    </w:p>
    <w:p w:rsidR="00D77C08" w:rsidRDefault="00D77C08" w:rsidP="00D309BB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исследовании было применено четыре методики для выявления уровня развития памяти детей дошкольного возраста.</w:t>
      </w:r>
    </w:p>
    <w:p w:rsidR="00D77C08" w:rsidRDefault="00D77C08" w:rsidP="00D309BB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методика «10 слов», автором которой является Л. А. Венгер. Цель данной методики – изучить уровень развития слуховой памяти. Содержание методики дано в приложении 1. Результаты представлены в рис.1. </w:t>
      </w:r>
    </w:p>
    <w:p w:rsidR="00D77C08" w:rsidRDefault="00D77C08" w:rsidP="00D309BB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 w:rsidRPr="00E55BB4"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86.25pt;height:212.25pt;visibility:visible">
            <v:imagedata r:id="rId7" o:title=""/>
          </v:shape>
        </w:pict>
      </w:r>
    </w:p>
    <w:p w:rsidR="00D77C08" w:rsidRDefault="00D77C08" w:rsidP="00D309BB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Рис.1. Определение уровня развития слуховой памяти</w:t>
      </w:r>
    </w:p>
    <w:p w:rsidR="00D77C08" w:rsidRDefault="00D77C08" w:rsidP="00D309BB">
      <w:pPr>
        <w:spacing w:line="36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D77C08" w:rsidRDefault="00D77C08" w:rsidP="00EB11DA">
      <w:pPr>
        <w:spacing w:line="360" w:lineRule="auto"/>
        <w:ind w:firstLine="6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рисунка 1 видно, что у 30% детей высокий уровень развития слуховой памяти; 50% дошкольников имеют средний уровень и 20% исследуемых - низкий уровень развития слуховой памяти. </w:t>
      </w:r>
    </w:p>
    <w:sectPr w:rsidR="00D77C08" w:rsidSect="0009160E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C08" w:rsidRDefault="00D77C08">
      <w:r>
        <w:separator/>
      </w:r>
    </w:p>
  </w:endnote>
  <w:endnote w:type="continuationSeparator" w:id="1">
    <w:p w:rsidR="00D77C08" w:rsidRDefault="00D77C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C08" w:rsidRDefault="00D77C08" w:rsidP="00FB108F">
    <w:pPr>
      <w:pStyle w:val="Footer"/>
      <w:framePr w:wrap="auto" w:vAnchor="text" w:hAnchor="margin" w:xAlign="center" w:y="1"/>
      <w:rPr>
        <w:rStyle w:val="PageNumber"/>
        <w:rFonts w:cs="Courier New"/>
      </w:rPr>
    </w:pPr>
    <w:r>
      <w:rPr>
        <w:rStyle w:val="PageNumber"/>
        <w:rFonts w:cs="Courier New"/>
      </w:rPr>
      <w:fldChar w:fldCharType="begin"/>
    </w:r>
    <w:r>
      <w:rPr>
        <w:rStyle w:val="PageNumber"/>
        <w:rFonts w:cs="Courier New"/>
      </w:rPr>
      <w:instrText xml:space="preserve">PAGE  </w:instrText>
    </w:r>
    <w:r>
      <w:rPr>
        <w:rStyle w:val="PageNumber"/>
        <w:rFonts w:cs="Courier New"/>
      </w:rPr>
      <w:fldChar w:fldCharType="separate"/>
    </w:r>
    <w:r>
      <w:rPr>
        <w:rStyle w:val="PageNumber"/>
        <w:rFonts w:cs="Courier New"/>
        <w:noProof/>
      </w:rPr>
      <w:t>2</w:t>
    </w:r>
    <w:r>
      <w:rPr>
        <w:rStyle w:val="PageNumber"/>
        <w:rFonts w:cs="Courier New"/>
      </w:rPr>
      <w:fldChar w:fldCharType="end"/>
    </w:r>
  </w:p>
  <w:p w:rsidR="00D77C08" w:rsidRDefault="00D77C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C08" w:rsidRDefault="00D77C08">
      <w:r>
        <w:separator/>
      </w:r>
    </w:p>
  </w:footnote>
  <w:footnote w:type="continuationSeparator" w:id="1">
    <w:p w:rsidR="00D77C08" w:rsidRDefault="00D77C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11E82271"/>
    <w:multiLevelType w:val="multilevel"/>
    <w:tmpl w:val="1FB4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1793F"/>
    <w:multiLevelType w:val="hybridMultilevel"/>
    <w:tmpl w:val="C8EA38B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28E5597"/>
    <w:multiLevelType w:val="hybridMultilevel"/>
    <w:tmpl w:val="AF6A0E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2749"/>
    <w:rsid w:val="00001DE9"/>
    <w:rsid w:val="00020EE9"/>
    <w:rsid w:val="00033B4E"/>
    <w:rsid w:val="00034C8D"/>
    <w:rsid w:val="0009160E"/>
    <w:rsid w:val="000D5B22"/>
    <w:rsid w:val="000D6EF1"/>
    <w:rsid w:val="001567EA"/>
    <w:rsid w:val="00167986"/>
    <w:rsid w:val="001820C2"/>
    <w:rsid w:val="001929A1"/>
    <w:rsid w:val="001A36A2"/>
    <w:rsid w:val="001A6356"/>
    <w:rsid w:val="001C1A7D"/>
    <w:rsid w:val="001E27DB"/>
    <w:rsid w:val="002404D6"/>
    <w:rsid w:val="00290EBA"/>
    <w:rsid w:val="002953B1"/>
    <w:rsid w:val="002F14E4"/>
    <w:rsid w:val="00330AF5"/>
    <w:rsid w:val="0034583A"/>
    <w:rsid w:val="00363B4D"/>
    <w:rsid w:val="003808D5"/>
    <w:rsid w:val="00395008"/>
    <w:rsid w:val="00397968"/>
    <w:rsid w:val="003C121E"/>
    <w:rsid w:val="003E3B88"/>
    <w:rsid w:val="003E5C23"/>
    <w:rsid w:val="004034BD"/>
    <w:rsid w:val="0045726C"/>
    <w:rsid w:val="00465338"/>
    <w:rsid w:val="004A4CC2"/>
    <w:rsid w:val="004E5B1E"/>
    <w:rsid w:val="00533B61"/>
    <w:rsid w:val="005710D2"/>
    <w:rsid w:val="00595E98"/>
    <w:rsid w:val="005C3654"/>
    <w:rsid w:val="005F27A0"/>
    <w:rsid w:val="00626E58"/>
    <w:rsid w:val="00630625"/>
    <w:rsid w:val="006539B1"/>
    <w:rsid w:val="006B1C13"/>
    <w:rsid w:val="006E39AF"/>
    <w:rsid w:val="00703CCE"/>
    <w:rsid w:val="00707FFB"/>
    <w:rsid w:val="00715DF4"/>
    <w:rsid w:val="00724E49"/>
    <w:rsid w:val="0076546D"/>
    <w:rsid w:val="007718AF"/>
    <w:rsid w:val="007839DD"/>
    <w:rsid w:val="00861D00"/>
    <w:rsid w:val="00875BAC"/>
    <w:rsid w:val="008843FA"/>
    <w:rsid w:val="008A1397"/>
    <w:rsid w:val="00924D50"/>
    <w:rsid w:val="00940056"/>
    <w:rsid w:val="0095194D"/>
    <w:rsid w:val="009632C7"/>
    <w:rsid w:val="00963D49"/>
    <w:rsid w:val="009A672D"/>
    <w:rsid w:val="009B7A57"/>
    <w:rsid w:val="009F1C18"/>
    <w:rsid w:val="00A47730"/>
    <w:rsid w:val="00A75D71"/>
    <w:rsid w:val="00AC2749"/>
    <w:rsid w:val="00AC6251"/>
    <w:rsid w:val="00AE1785"/>
    <w:rsid w:val="00AF27BA"/>
    <w:rsid w:val="00B1640A"/>
    <w:rsid w:val="00B70B47"/>
    <w:rsid w:val="00BD6206"/>
    <w:rsid w:val="00C174EE"/>
    <w:rsid w:val="00C32A27"/>
    <w:rsid w:val="00C419E8"/>
    <w:rsid w:val="00C9386C"/>
    <w:rsid w:val="00CB6702"/>
    <w:rsid w:val="00CE4A10"/>
    <w:rsid w:val="00CE59C2"/>
    <w:rsid w:val="00CF5A6C"/>
    <w:rsid w:val="00D17665"/>
    <w:rsid w:val="00D309BB"/>
    <w:rsid w:val="00D41126"/>
    <w:rsid w:val="00D50B75"/>
    <w:rsid w:val="00D622CD"/>
    <w:rsid w:val="00D77C08"/>
    <w:rsid w:val="00DD6D79"/>
    <w:rsid w:val="00E55BB4"/>
    <w:rsid w:val="00E82150"/>
    <w:rsid w:val="00EA7391"/>
    <w:rsid w:val="00EB11DA"/>
    <w:rsid w:val="00F045FB"/>
    <w:rsid w:val="00F328DF"/>
    <w:rsid w:val="00F67953"/>
    <w:rsid w:val="00FA71CB"/>
    <w:rsid w:val="00FB108F"/>
    <w:rsid w:val="00FC1C29"/>
    <w:rsid w:val="00FE6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749"/>
    <w:pPr>
      <w:widowControl w:val="0"/>
    </w:pPr>
    <w:rPr>
      <w:rFonts w:ascii="Courier New" w:hAnsi="Courier New" w:cs="Courier New"/>
      <w:color w:val="000000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C2749"/>
    <w:pPr>
      <w:widowControl w:val="0"/>
    </w:pPr>
    <w:rPr>
      <w:rFonts w:ascii="Courier New" w:hAnsi="Courier New" w:cs="Courier New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034C8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just-text">
    <w:name w:val="just-text"/>
    <w:basedOn w:val="DefaultParagraphFont"/>
    <w:uiPriority w:val="99"/>
    <w:rsid w:val="00034C8D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1C1A7D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595E9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95E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55BB4"/>
    <w:rPr>
      <w:rFonts w:ascii="Courier New" w:hAnsi="Courier New" w:cs="Courier New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95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55BB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595E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55BB4"/>
    <w:rPr>
      <w:rFonts w:ascii="Times New Roman" w:hAnsi="Times New Roman" w:cs="Times New Roman"/>
      <w:color w:val="000000"/>
      <w:sz w:val="2"/>
    </w:rPr>
  </w:style>
  <w:style w:type="paragraph" w:styleId="Footer">
    <w:name w:val="footer"/>
    <w:basedOn w:val="Normal"/>
    <w:link w:val="FooterChar"/>
    <w:uiPriority w:val="99"/>
    <w:rsid w:val="0009160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55BB4"/>
    <w:rPr>
      <w:rFonts w:ascii="Courier New" w:hAnsi="Courier New" w:cs="Courier New"/>
      <w:color w:val="000000"/>
      <w:sz w:val="24"/>
      <w:szCs w:val="24"/>
    </w:rPr>
  </w:style>
  <w:style w:type="character" w:styleId="PageNumber">
    <w:name w:val="page number"/>
    <w:basedOn w:val="DefaultParagraphFont"/>
    <w:uiPriority w:val="99"/>
    <w:rsid w:val="0009160E"/>
    <w:rPr>
      <w:rFonts w:cs="Times New Roman"/>
    </w:rPr>
  </w:style>
  <w:style w:type="paragraph" w:customStyle="1" w:styleId="western">
    <w:name w:val="western"/>
    <w:basedOn w:val="Normal"/>
    <w:uiPriority w:val="99"/>
    <w:rsid w:val="0009160E"/>
    <w:pPr>
      <w:widowControl/>
      <w:spacing w:before="100" w:beforeAutospacing="1" w:after="100" w:afterAutospacing="1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39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18</Pages>
  <Words>3384</Words>
  <Characters>19293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Admin</cp:lastModifiedBy>
  <cp:revision>7</cp:revision>
  <cp:lastPrinted>2019-03-18T13:23:00Z</cp:lastPrinted>
  <dcterms:created xsi:type="dcterms:W3CDTF">2016-11-28T05:13:00Z</dcterms:created>
  <dcterms:modified xsi:type="dcterms:W3CDTF">2019-03-18T13:31:00Z</dcterms:modified>
</cp:coreProperties>
</file>