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240" w:beforeAutospacing="0" w:before="0" w:afterAutospacing="0" w:after="200"/>
        <w:ind w:hanging="0" w:left="-288" w:right="0"/>
        <w:jc w:val="center"/>
        <w:rPr/>
      </w:pPr>
      <w:r>
        <w:rPr>
          <w:b/>
          <w:bCs/>
          <w:sz w:val="26"/>
          <w:szCs w:val="26"/>
          <w:lang w:val="ru-RU"/>
        </w:rPr>
        <w:t>ДОГОВОР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left" w:pos="8931" w:leader="none"/>
        </w:tabs>
        <w:suppressAutoHyphens w:val="false"/>
        <w:bidi w:val="0"/>
        <w:spacing w:lineRule="auto" w:line="240" w:beforeAutospacing="0" w:before="0" w:afterAutospacing="0" w:after="200"/>
        <w:ind w:hanging="0" w:left="-288" w:right="0"/>
        <w:jc w:val="center"/>
        <w:rPr/>
      </w:pPr>
      <w:r>
        <w:rPr>
          <w:b/>
          <w:bCs/>
          <w:sz w:val="26"/>
          <w:szCs w:val="26"/>
          <w:lang w:val="ru-RU"/>
        </w:rPr>
        <w:t>на прохождение практики студентами Московского государственного университета имени М.В. Ломоносова</w:t>
      </w:r>
      <w:r>
        <w:rPr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  <w:lang w:val="ru-RU"/>
        </w:rPr>
        <w:t>в организации (учреждении, предприятии)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left" w:pos="510" w:leader="none"/>
        </w:tabs>
        <w:suppressAutoHyphens w:val="false"/>
        <w:bidi w:val="0"/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г. Москва                                                                                                 «</w:t>
      </w:r>
      <w:r>
        <w:rPr>
          <w:sz w:val="26"/>
          <w:szCs w:val="26"/>
          <w:lang w:val="ru-RU"/>
        </w:rPr>
        <w:t>1</w:t>
      </w:r>
      <w:r>
        <w:rPr>
          <w:sz w:val="26"/>
          <w:szCs w:val="26"/>
          <w:lang w:val="ru-RU"/>
        </w:rPr>
        <w:t>» февраля 2024 г.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left" w:pos="510" w:leader="none"/>
        </w:tabs>
        <w:suppressAutoHyphens w:val="false"/>
        <w:bidi w:val="0"/>
        <w:spacing w:lineRule="auto" w:line="240"/>
        <w:ind w:hanging="0" w:left="-288" w:right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left" w:pos="510" w:leader="none"/>
        </w:tabs>
        <w:suppressAutoHyphens w:val="false"/>
        <w:bidi w:val="0"/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ab/>
        <w:t xml:space="preserve">Федеральное государственное бюджетное образовательное учреждение высшего образования «Московский государственный университет имени М.В. Ломоносова» в лице декана механико-математического факультета Андрея Игоревича Шафаревича, действующего на основании доверенности № 364-23/010-50 от </w:t>
      </w:r>
      <w:r>
        <w:rPr>
          <w:sz w:val="26"/>
          <w:szCs w:val="26"/>
          <w:lang w:val="ru-RU"/>
        </w:rPr>
        <w:t>19</w:t>
      </w:r>
      <w:r>
        <w:rPr>
          <w:sz w:val="26"/>
          <w:szCs w:val="26"/>
          <w:lang w:val="ru-RU"/>
        </w:rPr>
        <w:t xml:space="preserve"> декабря 202</w:t>
      </w:r>
      <w:r>
        <w:rPr>
          <w:sz w:val="26"/>
          <w:szCs w:val="26"/>
          <w:lang w:val="ru-RU"/>
        </w:rPr>
        <w:t>3</w:t>
      </w:r>
      <w:r>
        <w:rPr>
          <w:sz w:val="26"/>
          <w:szCs w:val="26"/>
          <w:lang w:val="ru-RU"/>
        </w:rPr>
        <w:t xml:space="preserve"> года, (далее – Организация), с одной стороны и </w:t>
      </w:r>
      <w:r>
        <w:rPr>
          <w:sz w:val="26"/>
          <w:szCs w:val="26"/>
          <w:lang w:val="ru-RU"/>
        </w:rPr>
        <w:t>муниципальное автономное общеобразовательное учреждение</w:t>
      </w:r>
      <w:r>
        <w:rPr>
          <w:sz w:val="26"/>
          <w:szCs w:val="26"/>
          <w:lang w:val="ru-RU"/>
        </w:rPr>
        <w:t xml:space="preserve"> учреждение «</w:t>
      </w:r>
      <w:r>
        <w:rPr>
          <w:sz w:val="26"/>
          <w:szCs w:val="26"/>
          <w:lang w:val="en-US"/>
        </w:rPr>
        <w:t>Гимназия №77</w:t>
      </w:r>
      <w:r>
        <w:rPr>
          <w:sz w:val="26"/>
          <w:szCs w:val="26"/>
          <w:lang w:val="ru-RU"/>
        </w:rPr>
        <w:t>» (далее – Профильная организация), в лице директора Бариев</w:t>
      </w:r>
      <w:r>
        <w:rPr>
          <w:sz w:val="26"/>
          <w:szCs w:val="26"/>
          <w:lang w:val="ru-RU"/>
        </w:rPr>
        <w:t>ой</w:t>
      </w:r>
      <w:r>
        <w:rPr>
          <w:sz w:val="26"/>
          <w:szCs w:val="26"/>
          <w:lang w:val="ru-RU"/>
        </w:rPr>
        <w:t xml:space="preserve"> Гульнар</w:t>
      </w:r>
      <w:r>
        <w:rPr>
          <w:sz w:val="26"/>
          <w:szCs w:val="26"/>
          <w:lang w:val="ru-RU"/>
        </w:rPr>
        <w:t>ы</w:t>
      </w:r>
      <w:r>
        <w:rPr>
          <w:sz w:val="26"/>
          <w:szCs w:val="26"/>
          <w:lang w:val="ru-RU"/>
        </w:rPr>
        <w:t xml:space="preserve"> Айратовн</w:t>
      </w:r>
      <w:r>
        <w:rPr>
          <w:sz w:val="26"/>
          <w:szCs w:val="26"/>
          <w:lang w:val="ru-RU"/>
        </w:rPr>
        <w:t>ы</w:t>
      </w:r>
      <w:r>
        <w:rPr>
          <w:sz w:val="26"/>
          <w:szCs w:val="26"/>
          <w:lang w:val="ru-RU"/>
        </w:rPr>
        <w:t xml:space="preserve">, действующего на основании Устава, с другой стороны, именуемые по отдельности «Сторона», а вместе «Стороны», заключили настоящий Договор о нижеследующем: 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left" w:pos="9700" w:leader="none"/>
        </w:tabs>
        <w:suppressAutoHyphens w:val="false"/>
        <w:bidi w:val="0"/>
        <w:spacing w:lineRule="auto" w:line="240" w:beforeAutospacing="0" w:before="200" w:afterAutospacing="0" w:after="120"/>
        <w:ind w:hanging="0" w:left="-288" w:right="0"/>
        <w:jc w:val="center"/>
        <w:rPr/>
      </w:pPr>
      <w:r>
        <w:rPr>
          <w:b/>
          <w:bCs/>
          <w:sz w:val="26"/>
          <w:szCs w:val="26"/>
          <w:lang w:val="ru-RU"/>
        </w:rPr>
        <w:t>1. Предмет Договора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color w:val="000000"/>
          <w:sz w:val="26"/>
          <w:szCs w:val="26"/>
        </w:rPr>
        <w:t>1.1. Предметом настоящего договора является организация практической подготовки обучающихся (далее - практическая подготовка).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color w:val="000000"/>
          <w:sz w:val="26"/>
          <w:szCs w:val="26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</w:t>
      </w:r>
      <w:r>
        <w:rPr>
          <w:sz w:val="26"/>
          <w:szCs w:val="26"/>
        </w:rPr>
        <w:t>Приложение 1).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FFFFFF"/>
        <w:tabs>
          <w:tab w:val="clear" w:pos="708"/>
          <w:tab w:val="left" w:pos="510" w:leader="none"/>
        </w:tabs>
        <w:suppressAutoHyphens w:val="false"/>
        <w:bidi w:val="0"/>
        <w:spacing w:lineRule="auto" w:line="240" w:before="0" w:after="0"/>
        <w:ind w:hanging="0" w:left="-288" w:right="0"/>
        <w:jc w:val="both"/>
        <w:rPr>
          <w:sz w:val="26"/>
          <w:szCs w:val="26"/>
        </w:rPr>
      </w:pPr>
      <w:r>
        <w:rPr>
          <w:color w:val="000000"/>
          <w:sz w:val="26"/>
          <w:szCs w:val="26"/>
          <w:lang w:val="ru-RU"/>
        </w:rPr>
        <w:t xml:space="preserve">1.3.Реализация компонентов образовательной программы, согласованных Сторонами в </w:t>
      </w:r>
      <w:r>
        <w:rPr>
          <w:sz w:val="26"/>
          <w:szCs w:val="26"/>
          <w:lang w:val="ru-RU"/>
        </w:rPr>
        <w:t xml:space="preserve">Приложении </w:t>
      </w:r>
      <w:r>
        <w:rPr>
          <w:color w:val="000000"/>
          <w:sz w:val="26"/>
          <w:szCs w:val="26"/>
          <w:lang w:val="ru-RU"/>
        </w:rPr>
        <w:t>№1 к настоящему Договору (далее – компоненты образовательной программы)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</w:t>
      </w:r>
      <w:r>
        <w:rPr>
          <w:color w:val="000000"/>
          <w:sz w:val="26"/>
          <w:szCs w:val="26"/>
          <w:shd w:fill="FFFFFF" w:val="clear"/>
          <w:lang w:val="ru-RU"/>
        </w:rPr>
        <w:t xml:space="preserve"> 2)</w:t>
      </w:r>
      <w:r>
        <w:rPr>
          <w:color w:val="000000"/>
          <w:sz w:val="26"/>
          <w:szCs w:val="26"/>
          <w:lang w:val="ru-RU"/>
        </w:rPr>
        <w:t>.</w:t>
      </w:r>
    </w:p>
    <w:p>
      <w:pPr>
        <w:pStyle w:val="Normal"/>
        <w:widowControl/>
        <w:shd w:val="clear" w:color="auto" w:fill="FFFFFF"/>
        <w:tabs>
          <w:tab w:val="clear" w:pos="708"/>
          <w:tab w:val="left" w:pos="510" w:leader="none"/>
        </w:tabs>
        <w:suppressAutoHyphens w:val="false"/>
        <w:bidi w:val="0"/>
        <w:spacing w:lineRule="auto" w:line="240" w:before="0" w:after="0"/>
        <w:ind w:hanging="0" w:left="-288" w:right="0"/>
        <w:jc w:val="both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tabs>
          <w:tab w:val="clear" w:pos="708"/>
          <w:tab w:val="left" w:pos="9700" w:leader="none"/>
        </w:tabs>
        <w:spacing w:lineRule="auto" w:line="240"/>
        <w:ind w:hanging="0" w:left="-288" w:right="0"/>
        <w:jc w:val="center"/>
        <w:rPr/>
      </w:pPr>
      <w:r>
        <w:rPr>
          <w:b/>
          <w:bCs/>
          <w:sz w:val="26"/>
          <w:szCs w:val="26"/>
          <w:lang w:val="ru-RU"/>
        </w:rPr>
        <w:t>2. Права и обязанности Сторон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2.1. Организация обязана: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2.1.1. не позднее, чем за 10 дней до начала практической подготовки по каждому компоненту образовательной программы предоставить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2.1.2. назначить руководителя по практической подготовке от Организации, который: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hanging="0" w:left="-288" w:right="0"/>
        <w:jc w:val="both"/>
        <w:rPr/>
      </w:pPr>
      <w:r>
        <w:rPr>
          <w:sz w:val="26"/>
          <w:szCs w:val="26"/>
          <w:lang w:val="ru-RU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hanging="0" w:left="-288" w:right="0"/>
        <w:jc w:val="both"/>
        <w:rPr/>
      </w:pPr>
      <w:r>
        <w:rPr>
          <w:sz w:val="26"/>
          <w:szCs w:val="26"/>
          <w:lang w:val="ru-RU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hanging="0" w:left="-288" w:right="0"/>
        <w:jc w:val="both"/>
        <w:rPr/>
      </w:pPr>
      <w:r>
        <w:rPr>
          <w:sz w:val="26"/>
          <w:szCs w:val="26"/>
          <w:lang w:val="ru-RU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hanging="0" w:left="-288" w:right="0"/>
        <w:jc w:val="both"/>
        <w:rPr/>
      </w:pPr>
      <w:r>
        <w:rPr>
          <w:sz w:val="26"/>
          <w:szCs w:val="26"/>
          <w:lang w:val="ru-RU"/>
        </w:rPr>
        <w:t>несет ответственность совместно с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соблюдении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2.1.3. при смене руководителя по практической подготовке в 14 - дневный срок сообщить об этом Профильной организации;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2.1.4. 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2.1.5. 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2.2. Профильная организация обязана: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2.2.1.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в объеме, позволяющие выполнить определенные виды работ, связанные с будущей профессиональной деятельностью обучающихся;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2.2.2. 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 (Приложение 2 к настоящему Договору),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2.2.3. при смене лица, указанного в пункте 2.2.2, в 14- дневный срок сообщить об этом в Организацию;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 xml:space="preserve">2.2.4. 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 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2.2.5. проводить оценку охраны труда на рабочих местах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 xml:space="preserve">2.2.6. ознакомить обучающихся с правилами внутреннего трудового распорядка Профильной организации; 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2.2.7. 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 xml:space="preserve">2.2.8. 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3 к настоящему Договору), а также находящимся в них оборудованием и техническими средствами обучения; 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 xml:space="preserve">2.2.9.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 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2.3. Организация имеет право: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2.3.1.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2.3.2. запрашивать информацию об организации практической подготовки, в том числе о качестве и объёме выполненных обучающимися работ, связанных с будущей профессиональной деятельностью;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2.4. Профильная организация имеет право: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2.4.1.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предотвращения ситуаций, способствующих разглашению конфиденциальной информации;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2.4.2.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>
      <w:pPr>
        <w:pStyle w:val="Normal"/>
        <w:tabs>
          <w:tab w:val="clear" w:pos="708"/>
          <w:tab w:val="left" w:pos="9700" w:leader="none"/>
        </w:tabs>
        <w:spacing w:lineRule="auto" w:line="240"/>
        <w:ind w:hanging="0" w:left="-288" w:right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08"/>
          <w:tab w:val="left" w:pos="9700" w:leader="none"/>
        </w:tabs>
        <w:spacing w:lineRule="auto" w:line="240"/>
        <w:ind w:hanging="0" w:left="-288" w:right="0"/>
        <w:jc w:val="center"/>
        <w:rPr/>
      </w:pPr>
      <w:r>
        <w:rPr>
          <w:b/>
          <w:bCs/>
          <w:sz w:val="26"/>
          <w:szCs w:val="26"/>
          <w:lang w:val="ru-RU"/>
        </w:rPr>
        <w:t xml:space="preserve">3. Срок действия договора </w:t>
      </w:r>
    </w:p>
    <w:p>
      <w:pPr>
        <w:pStyle w:val="Normal"/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3.1. Настоящий Договор вступает в силу после его подписания и действует до полного исполнения Сторонами обязательств</w:t>
      </w:r>
      <w:r>
        <w:rPr>
          <w:lang w:val="ru-RU"/>
        </w:rPr>
        <w:t>.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 w:left="-288" w:right="0"/>
        <w:jc w:val="center"/>
        <w:rPr/>
      </w:pPr>
      <w:r>
        <w:rPr>
          <w:b/>
          <w:bCs/>
          <w:sz w:val="26"/>
          <w:szCs w:val="26"/>
          <w:lang w:val="ru-RU"/>
        </w:rPr>
        <w:t xml:space="preserve">4. Заключительные положения 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4.1. Все споры, возникающие между Сторонами по настоящему Договору, разрешаются в установленном порядке согласно действующему законодательству Российской Федерации.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4.2. Изменения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 Рассматриваются изменения в месячный срок с момента получения Стороной соответствующего предложения.</w:t>
      </w:r>
    </w:p>
    <w:p>
      <w:pPr>
        <w:pStyle w:val="Normal"/>
        <w:tabs>
          <w:tab w:val="clear" w:pos="708"/>
          <w:tab w:val="left" w:pos="510" w:leader="none"/>
        </w:tabs>
        <w:spacing w:lineRule="auto" w:line="240"/>
        <w:ind w:hanging="0" w:left="-288" w:right="0"/>
        <w:jc w:val="both"/>
        <w:rPr/>
      </w:pPr>
      <w:r>
        <w:rPr>
          <w:sz w:val="26"/>
          <w:szCs w:val="26"/>
          <w:lang w:val="ru-RU"/>
        </w:rPr>
        <w:t>4.3. Настоящий Договор составлен в двух экземплярах, по одному для каждой из Сторон. Все экземпляры имеют равную юридическую силу.</w:t>
      </w:r>
    </w:p>
    <w:p>
      <w:pPr>
        <w:pStyle w:val="Normal"/>
        <w:tabs>
          <w:tab w:val="clear" w:pos="708"/>
          <w:tab w:val="left" w:pos="510" w:leader="none"/>
        </w:tabs>
        <w:ind w:hanging="0" w:left="-284" w:right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ind w:hanging="0" w:left="-284" w:right="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5. Адреса, реквизиты и подписи Сторон</w:t>
      </w:r>
    </w:p>
    <w:p>
      <w:pPr>
        <w:pStyle w:val="Normal"/>
        <w:ind w:hanging="0" w:left="-284" w:right="0"/>
        <w:jc w:val="center"/>
        <w:rPr>
          <w:color w:val="FF00FF"/>
          <w:sz w:val="26"/>
          <w:szCs w:val="26"/>
        </w:rPr>
      </w:pPr>
      <w:r>
        <w:rPr>
          <w:color w:val="FF00FF"/>
          <w:sz w:val="26"/>
          <w:szCs w:val="26"/>
        </w:rPr>
      </w:r>
    </w:p>
    <w:tbl>
      <w:tblPr>
        <w:tblW w:w="957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16"/>
        <w:gridCol w:w="425"/>
        <w:gridCol w:w="4930"/>
      </w:tblGrid>
      <w:tr>
        <w:trPr/>
        <w:tc>
          <w:tcPr>
            <w:tcW w:w="421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/>
            </w:pPr>
            <w:r>
              <w:rPr>
                <w:color w:val="000000"/>
                <w:sz w:val="26"/>
                <w:szCs w:val="26"/>
              </w:rPr>
              <w:t>Профильная организация:</w:t>
              <w:br/>
            </w:r>
            <w:r>
              <w:rPr>
                <w:color w:val="000000"/>
                <w:sz w:val="26"/>
                <w:szCs w:val="26"/>
              </w:rPr>
              <w:t>Муниципальное автономное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 xml:space="preserve"> общеобразовательное учреждение "Гимназия №77" 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 Ломоносова»</w:t>
            </w:r>
          </w:p>
        </w:tc>
      </w:tr>
      <w:tr>
        <w:trPr/>
        <w:tc>
          <w:tcPr>
            <w:tcW w:w="421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/>
            </w:pPr>
            <w:r>
              <w:rPr>
                <w:color w:val="000000"/>
                <w:sz w:val="26"/>
                <w:szCs w:val="26"/>
              </w:rPr>
              <w:t>Юридический адрес:</w:t>
            </w:r>
          </w:p>
          <w:p>
            <w:pPr>
              <w:pStyle w:val="Normal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 w:beforeAutospacing="0" w:before="0" w:afterAutospacing="0" w:after="120"/>
              <w:ind w:hanging="0" w:left="0" w:right="0"/>
              <w:jc w:val="left"/>
              <w:rPr/>
            </w:pPr>
            <w:r>
              <w:rPr>
                <w:sz w:val="26"/>
                <w:szCs w:val="26"/>
                <w:shd w:fill="auto" w:val="clear"/>
                <w:lang w:val="ru-RU"/>
              </w:rPr>
              <w:t>423818, Республика Татарстан, г. Набережные Челны, б-р Шишкинский, д. 11</w:t>
            </w:r>
            <w:r>
              <w:rPr>
                <w:sz w:val="26"/>
                <w:szCs w:val="26"/>
                <w:shd w:fill="auto" w:val="clear"/>
                <w:lang w:val="ru-RU"/>
              </w:rPr>
              <w:br/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 xml:space="preserve">ИНН 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>1650076513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 xml:space="preserve"> / КПП 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>1650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>01001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Юридический адрес: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119991, Россия, Москва, ГСП-1, Ленинские горы, 1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ИНН 7729082090 / КПП 772945026</w:t>
            </w:r>
          </w:p>
        </w:tc>
      </w:tr>
      <w:tr>
        <w:trPr/>
        <w:tc>
          <w:tcPr>
            <w:tcW w:w="4216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rPr/>
            </w:pPr>
            <w:r>
              <w:rPr>
                <w:sz w:val="26"/>
                <w:szCs w:val="26"/>
                <w:shd w:fill="auto" w:val="clear"/>
                <w:lang w:val="ru-RU"/>
              </w:rPr>
              <w:t>Контактное лицо</w:t>
            </w:r>
            <w:r>
              <w:rPr>
                <w:sz w:val="26"/>
                <w:szCs w:val="26"/>
                <w:shd w:fill="auto" w:val="clear"/>
                <w:lang w:val="en-US"/>
              </w:rPr>
              <w:t>:</w:t>
              <w:br/>
            </w:r>
            <w:r>
              <w:rPr>
                <w:sz w:val="26"/>
                <w:szCs w:val="26"/>
                <w:shd w:fill="auto" w:val="clear"/>
                <w:lang w:val="ru-RU"/>
              </w:rPr>
              <w:t xml:space="preserve">ФИО: </w:t>
            </w:r>
            <w:r>
              <w:rPr>
                <w:sz w:val="26"/>
                <w:szCs w:val="26"/>
                <w:shd w:fill="auto" w:val="clear"/>
                <w:lang w:val="ru-RU"/>
              </w:rPr>
              <w:t>Бариева Гульнара Айратовна</w:t>
            </w:r>
            <w:r>
              <w:rPr>
                <w:sz w:val="26"/>
                <w:szCs w:val="26"/>
                <w:shd w:fill="auto" w:val="clear"/>
                <w:lang w:val="ru-RU"/>
              </w:rPr>
              <w:br/>
            </w:r>
            <w:r>
              <w:rPr>
                <w:color w:val="000000"/>
                <w:sz w:val="26"/>
                <w:szCs w:val="26"/>
                <w:shd w:fill="auto" w:val="clear"/>
                <w:lang w:val="en-US"/>
              </w:rPr>
              <w:t>Email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 xml:space="preserve">: </w:t>
            </w:r>
            <w:r>
              <w:rPr>
                <w:rStyle w:val="Hyperlink"/>
                <w:rFonts w:eastAsia="Times New Roman" w:cs="Times New Roman"/>
                <w:outline w:val="false"/>
                <w:color w:val="0000FF"/>
                <w:sz w:val="26"/>
                <w:szCs w:val="26"/>
                <w:u w:val="single" w:color="0000FF"/>
                <w:shd w:fill="auto" w:val="clear"/>
                <w:lang w:val="en-US"/>
                <w14:textFill>
                  <w14:solidFill>
                    <w14:srgbClr w14:val="0000FF"/>
                  </w14:solidFill>
                </w14:textFill>
              </w:rPr>
              <w:t>gim77_chelny@mail.ru</w:t>
            </w:r>
            <w:r>
              <w:rPr>
                <w:rStyle w:val="Hyperlink0"/>
                <w:outline w:val="false"/>
                <w:color w:val="0000FF"/>
                <w:sz w:val="26"/>
                <w:szCs w:val="26"/>
                <w:u w:val="single" w:color="0000FF"/>
                <w:shd w:fill="auto" w:val="clear"/>
                <w:lang w:val="en-US"/>
                <w14:textFill>
                  <w14:solidFill>
                    <w14:srgbClr w14:val="0000FF"/>
                  </w14:solidFill>
                </w14:textFill>
              </w:rPr>
              <w:br/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Тел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>.: +7(855)-256-87-02,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 xml:space="preserve"> 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>+7(855)-254-94-57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Autospacing="0" w:before="0" w:afterAutospacing="0"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30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>Контактное лицо: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>ФИО: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en-US"/>
              </w:rPr>
              <w:t>Email: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Тел.:</w:t>
            </w:r>
          </w:p>
        </w:tc>
      </w:tr>
      <w:tr>
        <w:trPr/>
        <w:tc>
          <w:tcPr>
            <w:tcW w:w="4216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360"/>
              <w:ind w:hanging="0" w:left="0" w:right="0"/>
              <w:rPr>
                <w:color w:val="000000"/>
                <w:sz w:val="26"/>
                <w:szCs w:val="26"/>
              </w:rPr>
            </w:pP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Директор 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МАОУ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 «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Гимназия 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en-US"/>
              </w:rPr>
              <w:t>№77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 xml:space="preserve">_________________ / Бариева </w:t>
            </w: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>Г</w:t>
            </w: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>.А.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(подпись)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Autospacing="0" w:before="0" w:afterAutospacing="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360"/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Декан механико-математического факультета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________________ /</w:t>
            </w:r>
            <w:r>
              <w:rPr>
                <w:color w:val="000000"/>
              </w:rPr>
              <w:t xml:space="preserve"> Шафаревич</w:t>
            </w:r>
            <w:r>
              <w:rPr/>
              <w:t xml:space="preserve"> А.И.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  <w:t>(подпись)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м.п.</w:t>
            </w:r>
          </w:p>
        </w:tc>
      </w:tr>
    </w:tbl>
    <w:p>
      <w:pPr>
        <w:pStyle w:val="Normal"/>
        <w:widowControl w:val="false"/>
        <w:spacing w:lineRule="auto" w:line="276" w:before="0" w:after="20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20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200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200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200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200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  <w:t>Приложение № 1</w:t>
      </w:r>
    </w:p>
    <w:p>
      <w:pPr>
        <w:pStyle w:val="Normal"/>
        <w:spacing w:lineRule="auto" w:line="276" w:before="0" w:after="200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  <w:t xml:space="preserve">к договору о практической подготовке обучающихся </w:t>
      </w:r>
    </w:p>
    <w:p>
      <w:pPr>
        <w:pStyle w:val="Normal"/>
        <w:spacing w:lineRule="auto" w:line="276" w:before="0" w:after="200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  <w:t xml:space="preserve">№ </w:t>
      </w:r>
      <w:r>
        <w:rPr>
          <w:sz w:val="26"/>
          <w:szCs w:val="26"/>
        </w:rPr>
        <w:t>_____________ от ______________</w:t>
      </w:r>
    </w:p>
    <w:p>
      <w:pPr>
        <w:pStyle w:val="Normal"/>
        <w:spacing w:lineRule="auto" w:line="276" w:before="0" w:after="20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76" w:before="0" w:after="2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Список обучающихся, направляемых в профильную организацию</w:t>
      </w:r>
    </w:p>
    <w:tbl>
      <w:tblPr>
        <w:tblW w:w="9611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6"/>
        <w:gridCol w:w="1519"/>
        <w:gridCol w:w="1515"/>
        <w:gridCol w:w="679"/>
        <w:gridCol w:w="425"/>
        <w:gridCol w:w="2692"/>
        <w:gridCol w:w="2284"/>
        <w:gridCol w:w="1"/>
      </w:tblGrid>
      <w:tr>
        <w:trPr/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Ф.И.О. обучающегося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Факультет, Институт,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Филиал,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курс</w:t>
            </w:r>
          </w:p>
        </w:tc>
        <w:tc>
          <w:tcPr>
            <w:tcW w:w="3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Направление подготовки (специальность)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Сроки практической подготовки</w:t>
            </w:r>
          </w:p>
        </w:tc>
      </w:tr>
      <w:tr>
        <w:trPr>
          <w:trHeight w:val="567" w:hRule="atLeast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Сибгатуллин Артур Петрович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Механико-математический факультет</w:t>
            </w:r>
          </w:p>
        </w:tc>
        <w:tc>
          <w:tcPr>
            <w:tcW w:w="3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01.05.01.</w:t>
            </w:r>
          </w:p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Фундаментальные математика и механика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sz w:val="26"/>
                <w:szCs w:val="26"/>
              </w:rPr>
            </w:pPr>
            <w:r>
              <w:rPr>
                <w:rStyle w:val="Style14"/>
                <w:sz w:val="26"/>
                <w:szCs w:val="26"/>
                <w:shd w:fill="auto" w:val="clear"/>
                <w:lang w:val="ru-RU"/>
                <w14:textOutline w14:w="12700" w14:cap="flat">
                  <w14:noFill/>
                  <w14:miter w14:lim="400000"/>
                </w14:textOutline>
              </w:rPr>
              <w:t>7 февраля 2024 - 29 февраля 2024</w:t>
            </w:r>
          </w:p>
        </w:tc>
      </w:tr>
      <w:tr>
        <w:trPr>
          <w:trHeight w:val="1807" w:hRule="atLeast"/>
        </w:trPr>
        <w:tc>
          <w:tcPr>
            <w:tcW w:w="4209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/>
            </w:pPr>
            <w:r>
              <w:rPr>
                <w:rStyle w:val="Style14"/>
                <w:shd w:fill="auto" w:val="clear"/>
                <w:lang w:val="ru-RU"/>
              </w:rPr>
              <w:t>Профильная организация:</w:t>
              <w:br/>
            </w:r>
            <w:r>
              <w:rPr>
                <w:rStyle w:val="Style14"/>
                <w:shd w:fill="auto" w:val="clear"/>
                <w:lang w:val="ru-RU"/>
              </w:rPr>
              <w:t>Муниципальное автономное</w:t>
            </w:r>
            <w:r>
              <w:rPr>
                <w:rStyle w:val="Style14"/>
                <w:shd w:fill="auto" w:val="clear"/>
                <w:lang w:val="ru-RU"/>
              </w:rPr>
              <w:t xml:space="preserve"> общеобразовательное учреждение "Гимназия №77" 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76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 Ломоносова»</w:t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09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/>
            </w:pPr>
            <w:r>
              <w:rPr>
                <w:color w:val="000000"/>
                <w:sz w:val="26"/>
                <w:szCs w:val="26"/>
              </w:rPr>
              <w:t>Юридический адрес:</w:t>
            </w:r>
          </w:p>
          <w:p>
            <w:pPr>
              <w:pStyle w:val="Normal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 w:beforeAutospacing="0" w:before="0" w:afterAutospacing="0" w:after="120"/>
              <w:ind w:hanging="0" w:left="0" w:right="0"/>
              <w:jc w:val="left"/>
              <w:rPr/>
            </w:pP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>423818, Республика Татарстан, г. Набережные Челны, б-р Шишкинский, д. 11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br/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 xml:space="preserve">ИНН 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>1650076513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 xml:space="preserve"> / КПП 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>1650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>01001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76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Юридический адрес: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119991, Россия, Москва, ГСП-1, Ленинские горы, 1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ИНН 7729082090 / КПП 772945026</w:t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09" w:type="dxa"/>
            <w:gridSpan w:val="4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rPr/>
            </w:pP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Контактное лицо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>:</w:t>
              <w:br/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 xml:space="preserve">ФИО: 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Бариева Гульнара Айратовна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br/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>Email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 xml:space="preserve">: </w:t>
            </w:r>
            <w:r>
              <w:rPr>
                <w:rStyle w:val="Hyperlink"/>
                <w:rFonts w:eastAsia="Times New Roman" w:cs="Times New Roman"/>
                <w:outline w:val="false"/>
                <w:color w:val="0000FF"/>
                <w:sz w:val="26"/>
                <w:szCs w:val="26"/>
                <w:u w:val="single" w:color="0000FF"/>
                <w:shd w:fill="auto" w:val="clear"/>
                <w:lang w:val="en-US"/>
                <w14:textFill>
                  <w14:solidFill>
                    <w14:srgbClr w14:val="0000FF"/>
                  </w14:solidFill>
                </w14:textFill>
              </w:rPr>
              <w:t>gim77_chelny@mail.ru</w:t>
            </w:r>
            <w:r>
              <w:rPr>
                <w:rStyle w:val="Hyperlink0"/>
                <w:outline w:val="false"/>
                <w:color w:val="0000FF"/>
                <w:sz w:val="26"/>
                <w:szCs w:val="26"/>
                <w:u w:val="single" w:color="0000FF"/>
                <w:shd w:fill="auto" w:val="clear"/>
                <w:lang w:val="en-US"/>
                <w14:textFill>
                  <w14:solidFill>
                    <w14:srgbClr w14:val="0000FF"/>
                  </w14:solidFill>
                </w14:textFill>
              </w:rPr>
              <w:br/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Тел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>.: +7(855)-256-87-02,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 xml:space="preserve"> 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>+7(855)-254-94-57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Autospacing="0" w:before="0" w:afterAutospacing="0"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76" w:type="dxa"/>
            <w:gridSpan w:val="2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>Контактное лицо: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 xml:space="preserve">ФИО: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en-US"/>
              </w:rPr>
              <w:t>Email: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Тел.:</w:t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09" w:type="dxa"/>
            <w:gridSpan w:val="4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360"/>
              <w:ind w:hanging="0" w:left="0" w:right="0"/>
              <w:rPr>
                <w:color w:val="000000"/>
                <w:sz w:val="26"/>
                <w:szCs w:val="26"/>
              </w:rPr>
            </w:pP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Директор 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МАОУ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 «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Гимназия 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en-US"/>
              </w:rPr>
              <w:t>№77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 xml:space="preserve">_________________ / Бариева </w:t>
            </w: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>Г</w:t>
            </w: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>.А.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(подпись)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м.п.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Autospacing="0" w:before="0" w:afterAutospacing="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76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360"/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Декан механико-математического факультета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________________ /</w:t>
            </w:r>
            <w:r>
              <w:rPr>
                <w:color w:val="000000"/>
              </w:rPr>
              <w:t xml:space="preserve"> Шафаревич</w:t>
            </w:r>
            <w:r>
              <w:rPr/>
              <w:t xml:space="preserve"> А.И.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  <w:t>(подпись)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200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200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200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200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  <w:t>Приложение № 2</w:t>
      </w:r>
    </w:p>
    <w:p>
      <w:pPr>
        <w:pStyle w:val="Normal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  <w:t>к договору о практической подготовке обучающихся</w:t>
      </w:r>
    </w:p>
    <w:p>
      <w:pPr>
        <w:pStyle w:val="Normal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hanging="0" w:left="5664" w:right="0"/>
        <w:rPr>
          <w:sz w:val="26"/>
          <w:szCs w:val="26"/>
        </w:rPr>
      </w:pPr>
      <w:r>
        <w:rPr>
          <w:sz w:val="26"/>
          <w:szCs w:val="26"/>
        </w:rPr>
        <w:t xml:space="preserve">№ </w:t>
      </w:r>
      <w:r>
        <w:rPr>
          <w:sz w:val="26"/>
          <w:szCs w:val="26"/>
        </w:rPr>
        <w:t>_____________ от ______________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Помещения профильной организации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1019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02"/>
        <w:gridCol w:w="5706"/>
        <w:gridCol w:w="3788"/>
      </w:tblGrid>
      <w:tr>
        <w:trPr>
          <w:trHeight w:val="35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№ </w:t>
            </w:r>
            <w:r>
              <w:rPr>
                <w:b/>
                <w:sz w:val="26"/>
                <w:szCs w:val="26"/>
              </w:rPr>
              <w:t>п/п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  <w:t>Список помещений, оборудования и технических средств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Адрес местонахождения помещения</w:t>
            </w:r>
          </w:p>
        </w:tc>
      </w:tr>
      <w:tr>
        <w:trPr>
          <w:trHeight w:val="628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Style14"/>
                <w:shd w:fill="auto" w:val="clear"/>
                <w:lang w:val="ru-RU"/>
              </w:rPr>
              <w:t>Кабинет 16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/>
              <w:t>423818, Республика Татарстан, г. Набережные Челны, б-р Шишкинский, д. 11</w:t>
            </w:r>
          </w:p>
        </w:tc>
      </w:tr>
    </w:tbl>
    <w:p>
      <w:pPr>
        <w:pStyle w:val="Normal"/>
        <w:spacing w:lineRule="auto" w:line="276" w:before="0" w:after="20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hanging="0" w:left="-284" w:right="0"/>
        <w:jc w:val="center"/>
        <w:rPr>
          <w:color w:val="FF00FF"/>
          <w:sz w:val="26"/>
          <w:szCs w:val="26"/>
        </w:rPr>
      </w:pPr>
      <w:r>
        <w:rPr>
          <w:color w:val="FF00FF"/>
          <w:sz w:val="26"/>
          <w:szCs w:val="26"/>
        </w:rPr>
      </w:r>
    </w:p>
    <w:tbl>
      <w:tblPr>
        <w:tblW w:w="957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16"/>
        <w:gridCol w:w="425"/>
        <w:gridCol w:w="4930"/>
      </w:tblGrid>
      <w:tr>
        <w:trPr/>
        <w:tc>
          <w:tcPr>
            <w:tcW w:w="421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/>
            </w:pP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Профильная организация:</w:t>
              <w:br/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Муниципальное автономное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 xml:space="preserve"> общеобразовательное учреждение "Гимназия №77" 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 Ломоносова»</w:t>
            </w:r>
          </w:p>
        </w:tc>
      </w:tr>
      <w:tr>
        <w:trPr/>
        <w:tc>
          <w:tcPr>
            <w:tcW w:w="421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/>
            </w:pPr>
            <w:r>
              <w:rPr>
                <w:color w:val="000000"/>
                <w:sz w:val="26"/>
                <w:szCs w:val="26"/>
              </w:rPr>
              <w:t>Юридический адрес:</w:t>
            </w:r>
          </w:p>
          <w:p>
            <w:pPr>
              <w:pStyle w:val="Normal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 w:beforeAutospacing="0" w:before="0" w:afterAutospacing="0" w:after="120"/>
              <w:ind w:hanging="0" w:left="0" w:right="0"/>
              <w:jc w:val="left"/>
              <w:rPr/>
            </w:pP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>423818, Республика Татарстан, г. Набережные Челны, б-р Шишкинский, д. 11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br/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 xml:space="preserve">ИНН 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>1650076513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 xml:space="preserve"> / КПП 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>1650</w:t>
            </w:r>
            <w:r>
              <w:rPr>
                <w:color w:val="000000"/>
                <w:sz w:val="26"/>
                <w:szCs w:val="26"/>
                <w:shd w:fill="auto" w:val="clear"/>
                <w:lang w:val="ru-RU"/>
              </w:rPr>
              <w:t>01001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Юридический адрес: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119991, Россия, Москва, ГСП-1, Ленинские горы, 1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="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ИНН 7729082090 / КПП 772945026</w:t>
            </w:r>
          </w:p>
        </w:tc>
      </w:tr>
      <w:tr>
        <w:trPr/>
        <w:tc>
          <w:tcPr>
            <w:tcW w:w="4216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rPr/>
            </w:pP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Контактное лицо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>:</w:t>
              <w:br/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 xml:space="preserve">ФИО: 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Бариева Гульнара Айратовна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br/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>Email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 xml:space="preserve">: </w:t>
            </w:r>
            <w:r>
              <w:rPr>
                <w:rStyle w:val="Hyperlink"/>
                <w:rFonts w:eastAsia="Times New Roman" w:cs="Times New Roman"/>
                <w:outline w:val="false"/>
                <w:color w:val="0000FF"/>
                <w:sz w:val="26"/>
                <w:szCs w:val="26"/>
                <w:u w:val="single" w:color="0000FF"/>
                <w:shd w:fill="auto" w:val="clear"/>
                <w:lang w:val="en-US"/>
                <w14:textFill>
                  <w14:solidFill>
                    <w14:srgbClr w14:val="0000FF"/>
                  </w14:solidFill>
                </w14:textFill>
              </w:rPr>
              <w:t>gim77_chelny@mail.ru</w:t>
            </w:r>
            <w:r>
              <w:rPr>
                <w:rStyle w:val="Hyperlink0"/>
                <w:outline w:val="false"/>
                <w:color w:val="0000FF"/>
                <w:sz w:val="26"/>
                <w:szCs w:val="26"/>
                <w:u w:val="single" w:color="0000FF"/>
                <w:shd w:fill="auto" w:val="clear"/>
                <w:lang w:val="en-US"/>
                <w14:textFill>
                  <w14:solidFill>
                    <w14:srgbClr w14:val="0000FF"/>
                  </w14:solidFill>
                </w14:textFill>
              </w:rPr>
              <w:br/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Тел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>.: +7(855)-256-87-02,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 xml:space="preserve"> </w:t>
            </w: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en-US"/>
              </w:rPr>
              <w:t>+7(855)-254-94-57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Autospacing="0" w:before="0" w:afterAutospacing="0"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30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>Контактное лицо: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 xml:space="preserve">ФИО: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en-US"/>
              </w:rPr>
              <w:t>Email: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Тел.:</w:t>
            </w:r>
          </w:p>
        </w:tc>
      </w:tr>
      <w:tr>
        <w:trPr/>
        <w:tc>
          <w:tcPr>
            <w:tcW w:w="4216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360"/>
              <w:ind w:hanging="0" w:left="0" w:right="0"/>
              <w:rPr>
                <w:color w:val="000000"/>
                <w:sz w:val="26"/>
                <w:szCs w:val="26"/>
              </w:rPr>
            </w:pP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Директор 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МАОУ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 «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Гимназия 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en-US"/>
              </w:rPr>
              <w:t>№77</w:t>
            </w: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 xml:space="preserve">_________________ / Бариева </w:t>
            </w: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>Г</w:t>
            </w:r>
            <w:r>
              <w:rPr>
                <w:rStyle w:val="Style14"/>
                <w:sz w:val="26"/>
                <w:szCs w:val="26"/>
                <w:shd w:fill="auto" w:val="clear"/>
                <w:lang w:val="ru-RU"/>
              </w:rPr>
              <w:t>.А.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tabs>
                <w:tab w:val="clear" w:pos="708"/>
                <w:tab w:val="left" w:pos="567" w:leader="none"/>
              </w:tabs>
              <w:suppressAutoHyphens w:val="false"/>
              <w:bidi w:val="0"/>
              <w:spacing w:lineRule="auto" w:line="276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Style w:val="Style14"/>
                <w:color w:val="000000"/>
                <w:sz w:val="26"/>
                <w:szCs w:val="26"/>
                <w:shd w:fill="auto" w:val="clear"/>
                <w:lang w:val="ru-RU"/>
              </w:rPr>
              <w:t>(подпись)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rStyle w:val="Style14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м.п.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 w:beforeAutospacing="0" w:before="0" w:afterAutospacing="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360"/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Декан механико-математического факультета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________________ /</w:t>
            </w:r>
            <w:r>
              <w:rPr>
                <w:color w:val="000000"/>
              </w:rPr>
              <w:t xml:space="preserve"> Шафаревич</w:t>
            </w:r>
            <w:r>
              <w:rPr/>
              <w:t xml:space="preserve"> А.И.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  <w:t>(подпись)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7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м.п.</w:t>
            </w:r>
          </w:p>
        </w:tc>
      </w:tr>
    </w:tbl>
    <w:p>
      <w:pPr>
        <w:pStyle w:val="Normal"/>
        <w:widowControl w:val="false"/>
        <w:spacing w:lineRule="auto" w:line="276" w:before="0" w:after="20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6" w:gutter="0" w:header="708" w:top="765" w:footer="708" w:bottom="7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720" w:hanging="28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1440" w:hanging="28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160" w:hanging="28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2880" w:hanging="28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600" w:hanging="28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4320" w:hanging="28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040" w:hanging="28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5760" w:hanging="28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Style14">
    <w:name w:val="Нет"/>
    <w:qFormat/>
    <w:rPr/>
  </w:style>
  <w:style w:type="character" w:styleId="Hyperlink0">
    <w:name w:val="Hyperlink.0"/>
    <w:basedOn w:val="Style14"/>
    <w:qFormat/>
    <w:rPr>
      <w:rFonts w:ascii="Times New Roman" w:hAnsi="Times New Roman" w:eastAsia="Times New Roman" w:cs="Times New Roman"/>
      <w:outline w:val="false"/>
      <w:color w:val="0000FF"/>
      <w:u w:val="single" w:color="0000FF"/>
      <w:shd w:fill="auto" w:val="clear"/>
      <w:lang w:val="en-US"/>
      <w14:textFill>
        <w14:solidFill>
          <w14:srgbClr w14:val="0000FF"/>
        </w14:solidFill>
      </w14:textFill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Колонтитулы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1154</TotalTime>
  <Application>LibreOffice/7.6.4.1$Linux_X86_64 LibreOffice_project/60$Build-1</Application>
  <AppVersion>15.0000</AppVersion>
  <Pages>6</Pages>
  <Words>1156</Words>
  <Characters>9150</Characters>
  <CharactersWithSpaces>10292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2024-02-26T09:36:16Z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