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FAF4E" w14:textId="77777777" w:rsidR="00AD21DD" w:rsidRDefault="00AD21DD" w:rsidP="00AD21DD">
      <w:pPr>
        <w:pStyle w:val="NormalWeb"/>
        <w:spacing w:before="0" w:beforeAutospacing="0" w:after="300" w:afterAutospacing="0" w:line="360" w:lineRule="auto"/>
        <w:jc w:val="center"/>
      </w:pPr>
      <w:r>
        <w:rPr>
          <w:b/>
          <w:bCs/>
          <w:color w:val="000000"/>
          <w:sz w:val="26"/>
          <w:szCs w:val="26"/>
        </w:rPr>
        <w:t>ACKNOWLEDGEMENT</w:t>
      </w:r>
    </w:p>
    <w:p w14:paraId="65D4FBD4" w14:textId="77777777" w:rsidR="00AD21DD" w:rsidRDefault="00AD21DD" w:rsidP="00AD21DD">
      <w:pPr>
        <w:pStyle w:val="NormalWeb"/>
        <w:spacing w:before="0" w:beforeAutospacing="0" w:after="160" w:afterAutospacing="0" w:line="360" w:lineRule="auto"/>
        <w:ind w:firstLine="720"/>
        <w:jc w:val="both"/>
      </w:pPr>
      <w:r>
        <w:rPr>
          <w:color w:val="000000"/>
        </w:rPr>
        <w:t xml:space="preserve">We take this opportunity to express our sincere gratitude to our beloved </w:t>
      </w:r>
      <w:proofErr w:type="gramStart"/>
      <w:r>
        <w:rPr>
          <w:color w:val="000000"/>
        </w:rPr>
        <w:t xml:space="preserve">Principal,  </w:t>
      </w:r>
      <w:proofErr w:type="spellStart"/>
      <w:r>
        <w:rPr>
          <w:b/>
          <w:bCs/>
          <w:color w:val="000000"/>
        </w:rPr>
        <w:t>Dr.</w:t>
      </w:r>
      <w:proofErr w:type="spellEnd"/>
      <w:proofErr w:type="gramEnd"/>
      <w:r>
        <w:rPr>
          <w:b/>
          <w:bCs/>
          <w:color w:val="000000"/>
        </w:rPr>
        <w:t xml:space="preserve"> G. THILAGAVATHI</w:t>
      </w:r>
      <w:r>
        <w:rPr>
          <w:color w:val="000000"/>
        </w:rPr>
        <w:t>, PSG College of Technology, for providing us with the opportunity and necessary facilities to carry out this project.</w:t>
      </w:r>
    </w:p>
    <w:p w14:paraId="36CDF292" w14:textId="77777777" w:rsidR="00AD21DD" w:rsidRDefault="00AD21DD" w:rsidP="00AD21DD">
      <w:pPr>
        <w:pStyle w:val="NormalWeb"/>
        <w:spacing w:before="0" w:beforeAutospacing="0" w:after="160" w:afterAutospacing="0" w:line="360" w:lineRule="auto"/>
        <w:ind w:firstLine="720"/>
        <w:jc w:val="both"/>
      </w:pPr>
      <w:r>
        <w:rPr>
          <w:color w:val="000000"/>
        </w:rPr>
        <w:t xml:space="preserve">We are deeply indebted to </w:t>
      </w:r>
      <w:proofErr w:type="spellStart"/>
      <w:r>
        <w:rPr>
          <w:b/>
          <w:bCs/>
          <w:color w:val="000000"/>
        </w:rPr>
        <w:t>Dr.</w:t>
      </w:r>
      <w:proofErr w:type="spellEnd"/>
      <w:r>
        <w:rPr>
          <w:b/>
          <w:bCs/>
          <w:color w:val="000000"/>
        </w:rPr>
        <w:t xml:space="preserve"> ILAYARAJA N</w:t>
      </w:r>
      <w:r>
        <w:rPr>
          <w:color w:val="000000"/>
        </w:rPr>
        <w:t>, Professor and Head, Department of Computer Applications, PSG College of Technology, for his continual support and motivation throughout the project.</w:t>
      </w:r>
    </w:p>
    <w:p w14:paraId="15DF9CDD" w14:textId="77777777" w:rsidR="00AD21DD" w:rsidRDefault="00AD21DD" w:rsidP="00AD21DD">
      <w:pPr>
        <w:pStyle w:val="NormalWeb"/>
        <w:spacing w:before="0" w:beforeAutospacing="0" w:after="160" w:afterAutospacing="0" w:line="360" w:lineRule="auto"/>
        <w:ind w:firstLine="720"/>
        <w:jc w:val="both"/>
      </w:pPr>
      <w:r>
        <w:rPr>
          <w:color w:val="000000"/>
        </w:rPr>
        <w:t xml:space="preserve">We extend our </w:t>
      </w:r>
      <w:proofErr w:type="gramStart"/>
      <w:r>
        <w:rPr>
          <w:color w:val="000000"/>
        </w:rPr>
        <w:t>sincere  thanks</w:t>
      </w:r>
      <w:proofErr w:type="gramEnd"/>
      <w:r>
        <w:rPr>
          <w:color w:val="000000"/>
        </w:rPr>
        <w:t xml:space="preserve"> to our Programme Coordinator, </w:t>
      </w:r>
      <w:r>
        <w:rPr>
          <w:b/>
          <w:bCs/>
          <w:color w:val="000000"/>
        </w:rPr>
        <w:t>Ms. A. KALYANI</w:t>
      </w:r>
      <w:r>
        <w:rPr>
          <w:color w:val="000000"/>
        </w:rPr>
        <w:t>, Assistant Professor, Department of Computer Applications, PSG College of Technology, whose motivation and support encouraged us to undertake and successfully complete this project.</w:t>
      </w:r>
    </w:p>
    <w:p w14:paraId="3E918B40" w14:textId="77777777" w:rsidR="00AD21DD" w:rsidRDefault="00AD21DD" w:rsidP="00AD21DD">
      <w:pPr>
        <w:pStyle w:val="NormalWeb"/>
        <w:spacing w:before="0" w:beforeAutospacing="0" w:after="160" w:afterAutospacing="0" w:line="360" w:lineRule="auto"/>
        <w:ind w:firstLine="720"/>
        <w:jc w:val="both"/>
      </w:pPr>
      <w:r>
        <w:rPr>
          <w:color w:val="000000"/>
        </w:rPr>
        <w:t xml:space="preserve">We express our heartfelt gratitude to our Faculty Guide, </w:t>
      </w:r>
      <w:r>
        <w:rPr>
          <w:b/>
          <w:bCs/>
          <w:color w:val="000000"/>
        </w:rPr>
        <w:t>Ms. A. KALYANI</w:t>
      </w:r>
      <w:r>
        <w:rPr>
          <w:color w:val="000000"/>
        </w:rPr>
        <w:t xml:space="preserve">, Assistant </w:t>
      </w:r>
      <w:proofErr w:type="gramStart"/>
      <w:r>
        <w:rPr>
          <w:color w:val="000000"/>
        </w:rPr>
        <w:t>Professor,  Department</w:t>
      </w:r>
      <w:proofErr w:type="gramEnd"/>
      <w:r>
        <w:rPr>
          <w:color w:val="000000"/>
        </w:rPr>
        <w:t xml:space="preserve"> of Computer Applications, PSG College of Technology, for her valuable guidance, constructive suggestions,  and continual support throughout the project.</w:t>
      </w:r>
    </w:p>
    <w:p w14:paraId="7097DC3B" w14:textId="77777777" w:rsidR="00AD21DD" w:rsidRDefault="00AD21DD" w:rsidP="00AD21DD">
      <w:pPr>
        <w:pStyle w:val="NormalWeb"/>
        <w:spacing w:before="0" w:beforeAutospacing="0" w:after="160" w:afterAutospacing="0" w:line="360" w:lineRule="auto"/>
        <w:ind w:firstLine="720"/>
        <w:jc w:val="both"/>
      </w:pPr>
      <w:r>
        <w:rPr>
          <w:color w:val="000000"/>
        </w:rPr>
        <w:t>We also extend our sincere thanks to all the faculty members and non-teaching staff of the Department of Computer Applications for their kind cooperation, encouragement, and support.</w:t>
      </w:r>
    </w:p>
    <w:p w14:paraId="0CE8B64D" w14:textId="77777777" w:rsidR="00AD21DD" w:rsidRDefault="00AD21DD" w:rsidP="00AD21DD">
      <w:pPr>
        <w:pStyle w:val="NormalWeb"/>
        <w:spacing w:before="0" w:beforeAutospacing="0" w:after="160" w:afterAutospacing="0" w:line="360" w:lineRule="auto"/>
        <w:ind w:firstLine="720"/>
        <w:jc w:val="both"/>
      </w:pPr>
      <w:r>
        <w:rPr>
          <w:color w:val="000000"/>
        </w:rPr>
        <w:t>We also thank our parents, friends, and everyone who helped us directly or indirectly in completing this project.</w:t>
      </w:r>
    </w:p>
    <w:p w14:paraId="6A7B8D71" w14:textId="77777777" w:rsidR="00744B2C" w:rsidRDefault="00A40600">
      <w:r>
        <w:br w:type="page"/>
      </w:r>
    </w:p>
    <w:p w14:paraId="20EE28EE" w14:textId="77777777" w:rsidR="00744B2C" w:rsidRDefault="00A40600">
      <w:pPr>
        <w:spacing w:before="480" w:after="360"/>
        <w:jc w:val="center"/>
      </w:pPr>
      <w:r>
        <w:rPr>
          <w:b/>
          <w:sz w:val="32"/>
        </w:rPr>
        <w:lastRenderedPageBreak/>
        <w:t>S</w:t>
      </w:r>
      <w:r>
        <w:rPr>
          <w:b/>
          <w:sz w:val="32"/>
        </w:rPr>
        <w:t>YNOPSIS</w:t>
      </w:r>
    </w:p>
    <w:p w14:paraId="6BA4F61E" w14:textId="77777777" w:rsidR="00744B2C" w:rsidRDefault="00A40600">
      <w:pPr>
        <w:jc w:val="both"/>
      </w:pPr>
      <w:r>
        <w:t>Rapid urbanization, accelerating demographic density, and expanding commercial activities have created unprecedented challenges in municipal solid waste collection, urban freight transit, and municipal resource allocation. Conventional municipal wa</w:t>
      </w:r>
      <w:r>
        <w:t xml:space="preserve">ste collection methodologies in contemporary smart cities remain predominantly static, reactive, and reliant on rigid predetermined schedules that operate independently of spatial-temporal fluctuations in waste generation. This structural rigidity induces </w:t>
      </w:r>
      <w:r>
        <w:t>systemic operational inefficiencies, including severe bin overflows, uncoordinated vehicle dispatches, excessive fuel expenditure, elevated greenhouse gas emissions, and delayed citizen grievance remediation.</w:t>
      </w:r>
    </w:p>
    <w:p w14:paraId="3282DDED" w14:textId="77777777" w:rsidR="00744B2C" w:rsidRDefault="00A40600">
      <w:pPr>
        <w:jc w:val="both"/>
      </w:pPr>
      <w:r>
        <w:t>To mitigate these critical urban logistics bott</w:t>
      </w:r>
      <w:r>
        <w:t>lenecks, CleanConnect is engineered as an integrated, multi-tier cyber-physical and machine-learning-driven platform. The architecture synergistically combines cloud microservices, reactive web-based administrative consoles, cross-platform mobile telemetry</w:t>
      </w:r>
      <w:r>
        <w:t xml:space="preserve"> interfaces, and predictive machine learning models to realize data-driven municipal waste management and freight logistics optimization.</w:t>
      </w:r>
    </w:p>
    <w:p w14:paraId="61889ED8" w14:textId="77777777" w:rsidR="00744B2C" w:rsidRDefault="00A40600">
      <w:pPr>
        <w:jc w:val="both"/>
      </w:pPr>
      <w:r>
        <w:t>The core innovation of CleanConnect rests upon a multi-stage computational framework: (i) an ensemble-based Machine Le</w:t>
      </w:r>
      <w:r>
        <w:t>arning Freight and Waste Demand Prediction Engine utilizing Random Forest and Gradient Boosting Regressors to forecast daily localized generation rates based on weather parameters, demographic indices, and historical tonnage; (ii) an Infrastructure Deficit</w:t>
      </w:r>
      <w:r>
        <w:t xml:space="preserve"> Index (IDI) computational module that algorithmically pinpoints under-serviced urban sectors exhibiting severe bin shortages and elevated overflow risk; (iii) a constrained Budget and Fleet Allocation Optimizer that maximizes municipal utility under strin</w:t>
      </w:r>
      <w:r>
        <w:t>gent fiscal parameters; and (iv) a real-time IoT and GPS telemetry tracking subsystem with automated geographic boundary monitoring, route deviation detection, and citizen grievance escalation.</w:t>
      </w:r>
    </w:p>
    <w:p w14:paraId="5142A4D3" w14:textId="77777777" w:rsidR="00744B2C" w:rsidRDefault="00A40600">
      <w:pPr>
        <w:jc w:val="both"/>
      </w:pPr>
      <w:r>
        <w:t>Empirical validation of CleanConnect across simulated and muni</w:t>
      </w:r>
      <w:r>
        <w:t>cipal operational testbeds demonstrates a 28.4% reduction in fleet transit fuel consumption, a 34.2% acceleration in grievance resolution latency, a 99.8% GPS telemetry ingestion reliability rate, and an R² accuracy score of 0.942 in spatial freight and wa</w:t>
      </w:r>
      <w:r>
        <w:t>ste tonnage demand forecasting. CleanConnect provides municipal decision-makers and urban planners with an empirically validated, scalable, and environmentally sustainable framework for modern smart city governance.</w:t>
      </w:r>
    </w:p>
    <w:p w14:paraId="04BA2320" w14:textId="77777777" w:rsidR="00744B2C" w:rsidRDefault="00A40600">
      <w:r>
        <w:lastRenderedPageBreak/>
        <w:br w:type="page"/>
      </w:r>
    </w:p>
    <w:p w14:paraId="73E22863" w14:textId="77777777" w:rsidR="00744B2C" w:rsidRDefault="00A40600">
      <w:pPr>
        <w:keepNext/>
        <w:spacing w:before="560" w:after="360"/>
        <w:jc w:val="center"/>
      </w:pPr>
      <w:r>
        <w:rPr>
          <w:b/>
          <w:sz w:val="32"/>
        </w:rPr>
        <w:lastRenderedPageBreak/>
        <w:t>CHAPTER 1</w:t>
      </w:r>
      <w:r>
        <w:rPr>
          <w:b/>
          <w:sz w:val="32"/>
        </w:rPr>
        <w:br/>
        <w:t>INTRODUCTION</w:t>
      </w:r>
    </w:p>
    <w:p w14:paraId="46344CC9" w14:textId="77777777" w:rsidR="00744B2C" w:rsidRDefault="00A40600">
      <w:pPr>
        <w:keepNext/>
        <w:spacing w:before="360"/>
      </w:pPr>
      <w:r>
        <w:rPr>
          <w:b/>
          <w:sz w:val="28"/>
        </w:rPr>
        <w:t>1.1 Project Ove</w:t>
      </w:r>
      <w:r>
        <w:rPr>
          <w:b/>
          <w:sz w:val="28"/>
        </w:rPr>
        <w:t>rview</w:t>
      </w:r>
    </w:p>
    <w:p w14:paraId="5F72875F" w14:textId="77777777" w:rsidR="00744B2C" w:rsidRDefault="00A40600">
      <w:pPr>
        <w:jc w:val="both"/>
      </w:pPr>
      <w:r>
        <w:t>The rapid pace of global urbanization has transformed modern metropolitan centers into intricate economic hubs while simultaneously compounding the complexity of urban utilities and environmental stewardship. Municipal solid waste management (MSWM) a</w:t>
      </w:r>
      <w:r>
        <w:t>nd urban freight transportation represent two interconnected logistical pillars that directly govern public health, environmental hygiene, urban livability, and municipal fiscal expenditure. According to the United Nations Human Settlements Programme and t</w:t>
      </w:r>
      <w:r>
        <w:t>he World Bank, global annual municipal waste generation is projected to expand from 2.01 billion tonnes to 3.40 billion tonnes over the next three decades, posing acute operational stresses on municipal administration.</w:t>
      </w:r>
    </w:p>
    <w:p w14:paraId="47C024DF" w14:textId="77777777" w:rsidR="00744B2C" w:rsidRDefault="00A40600">
      <w:pPr>
        <w:jc w:val="both"/>
      </w:pPr>
      <w:r>
        <w:t>CleanConnect is engineered as a next-</w:t>
      </w:r>
      <w:r>
        <w:t>generation, cloud-native, intelligent waste management and fleet logistics optimization platform. Designed to bridge the operational divide between municipal governing bodies, fleet operators, sanitation crews, and urban citizens, CleanConnect transforms t</w:t>
      </w:r>
      <w:r>
        <w:t>raditionally reactive municipal processes into proactive, data-driven, and automated workflows. The system integrates advanced spatial data analytics, GPS-based vehicle telemetry, machine-learning-driven freight demand forecasting, dynamic route optimizati</w:t>
      </w:r>
      <w:r>
        <w:t>on, and transparent public grievance resolution mechanisms.</w:t>
      </w:r>
    </w:p>
    <w:p w14:paraId="3153654A" w14:textId="77777777" w:rsidR="00744B2C" w:rsidRDefault="00A40600">
      <w:pPr>
        <w:jc w:val="both"/>
      </w:pPr>
      <w:r>
        <w:t>By digitizing the entire lifecycle of urban waste collection and logistics—from citizen incident reporting and automated ticket classification to predictive demand modeling and municipal budget al</w:t>
      </w:r>
      <w:r>
        <w:t>location—CleanConnect provides urban planners with comprehensive situational awareness and quantitative decision-support instruments. The platform ensures optimal fleet utilization, reduces vehicular greenhouse gas emissions, minimizes municipal expenditur</w:t>
      </w:r>
      <w:r>
        <w:t>e, and elevates the standard of urban hygiene.</w:t>
      </w:r>
    </w:p>
    <w:p w14:paraId="67619F66" w14:textId="77777777" w:rsidR="00744B2C" w:rsidRDefault="00A40600">
      <w:pPr>
        <w:keepNext/>
        <w:spacing w:before="360"/>
      </w:pPr>
      <w:r>
        <w:rPr>
          <w:b/>
          <w:sz w:val="28"/>
        </w:rPr>
        <w:t>1.2 Project Objectives</w:t>
      </w:r>
    </w:p>
    <w:p w14:paraId="272CEBE4" w14:textId="77777777" w:rsidR="00744B2C" w:rsidRDefault="00A40600">
      <w:pPr>
        <w:jc w:val="both"/>
      </w:pPr>
      <w:r>
        <w:t>The primary objective of this project is to construct a scalable, resilient, and intelligent municipal waste management and fleet tracking system. To fulfill this overarching goal, the f</w:t>
      </w:r>
      <w:r>
        <w:t>ollowing specific technical and operational objectives have been formulated:</w:t>
      </w:r>
    </w:p>
    <w:p w14:paraId="01624985" w14:textId="77777777" w:rsidR="00744B2C" w:rsidRDefault="00A40600">
      <w:pPr>
        <w:pStyle w:val="ListBullet"/>
        <w:spacing w:after="80"/>
        <w:jc w:val="both"/>
      </w:pPr>
      <w:r>
        <w:rPr>
          <w:b/>
        </w:rPr>
        <w:lastRenderedPageBreak/>
        <w:t xml:space="preserve">Automated Fleet Telemetry &amp; Live Spatial Monitoring: </w:t>
      </w:r>
      <w:r>
        <w:t>To develop a high-throughput, low-latency telemetry ingestion pipeline capable of capturing GPS coordinates, vehicle speed, he</w:t>
      </w:r>
      <w:r>
        <w:t>ading, and collection milestones in real time, rendering live movements across interactive GIS map interfaces.</w:t>
      </w:r>
    </w:p>
    <w:p w14:paraId="32AB35EE" w14:textId="77777777" w:rsidR="00744B2C" w:rsidRDefault="00A40600">
      <w:pPr>
        <w:pStyle w:val="ListBullet"/>
        <w:spacing w:after="80"/>
        <w:jc w:val="both"/>
      </w:pPr>
      <w:r>
        <w:rPr>
          <w:b/>
        </w:rPr>
        <w:t xml:space="preserve">Predictive Waste and Freight Demand Forecasting: </w:t>
      </w:r>
      <w:r>
        <w:t>To design, train, and evaluate machine learning regression architectures that accurately predict</w:t>
      </w:r>
      <w:r>
        <w:t xml:space="preserve"> localized waste tonnage and freight movement demand across urban wards using multi-modal historical and environmental features.</w:t>
      </w:r>
    </w:p>
    <w:p w14:paraId="6D40B14B" w14:textId="77777777" w:rsidR="00744B2C" w:rsidRDefault="00A40600">
      <w:pPr>
        <w:pStyle w:val="ListBullet"/>
        <w:spacing w:after="80"/>
        <w:jc w:val="both"/>
      </w:pPr>
      <w:r>
        <w:rPr>
          <w:b/>
        </w:rPr>
        <w:t xml:space="preserve">Infrastructure Deficit Quantification: </w:t>
      </w:r>
      <w:r>
        <w:t>To formulate and compute a standardized Infrastructure Deficit Index (IDI) that quantifi</w:t>
      </w:r>
      <w:r>
        <w:t>es disparities between waste generation intensity and physical disposal infrastructure across distinct municipal zones.</w:t>
      </w:r>
    </w:p>
    <w:p w14:paraId="65DE7AAD" w14:textId="77777777" w:rsidR="00744B2C" w:rsidRDefault="00A40600">
      <w:pPr>
        <w:pStyle w:val="ListBullet"/>
        <w:spacing w:after="80"/>
        <w:jc w:val="both"/>
      </w:pPr>
      <w:r>
        <w:rPr>
          <w:b/>
        </w:rPr>
        <w:t xml:space="preserve">Optimal Municipal Budget and Resource Allocation: </w:t>
      </w:r>
      <w:r>
        <w:t>To implement constrained mathematical optimization algorithms that determine optimal a</w:t>
      </w:r>
      <w:r>
        <w:t>llocations of municipal sanitation budgets, vehicle procurement, and maintenance funding.</w:t>
      </w:r>
    </w:p>
    <w:p w14:paraId="23151AC9" w14:textId="77777777" w:rsidR="00744B2C" w:rsidRDefault="00A40600">
      <w:pPr>
        <w:pStyle w:val="ListBullet"/>
        <w:spacing w:after="80"/>
        <w:jc w:val="both"/>
      </w:pPr>
      <w:r>
        <w:rPr>
          <w:b/>
        </w:rPr>
        <w:t xml:space="preserve">End-to-End Citizen Incident Reporting &amp; SLA Enforcement: </w:t>
      </w:r>
      <w:r>
        <w:t>To provide cross-platform mobile application interfaces allowing citizens to submit geo-tagged complaints wit</w:t>
      </w:r>
      <w:r>
        <w:t>h photo verification, backed by automated administrative assignment and SLA tracking.</w:t>
      </w:r>
    </w:p>
    <w:p w14:paraId="7BB165FC" w14:textId="77777777" w:rsidR="00744B2C" w:rsidRDefault="00A40600">
      <w:pPr>
        <w:pStyle w:val="ListBullet"/>
        <w:spacing w:after="80"/>
        <w:jc w:val="both"/>
      </w:pPr>
      <w:r>
        <w:rPr>
          <w:b/>
        </w:rPr>
        <w:t xml:space="preserve">Role-Based Multi-Tier Administrative Governance: </w:t>
      </w:r>
      <w:r>
        <w:t>To engineer responsive web portals for executive administrators, municipal supervisors, and government policy planners fe</w:t>
      </w:r>
      <w:r>
        <w:t>aturing role-based access control (RBAC) and data confidentiality.</w:t>
      </w:r>
    </w:p>
    <w:p w14:paraId="5FA27400" w14:textId="77777777" w:rsidR="00744B2C" w:rsidRDefault="00A40600">
      <w:pPr>
        <w:keepNext/>
        <w:spacing w:before="360"/>
      </w:pPr>
      <w:r>
        <w:rPr>
          <w:b/>
          <w:sz w:val="28"/>
        </w:rPr>
        <w:t>1.3 Scope of the Project</w:t>
      </w:r>
    </w:p>
    <w:p w14:paraId="7648FCC9" w14:textId="77777777" w:rsidR="00744B2C" w:rsidRDefault="00A40600">
      <w:pPr>
        <w:jc w:val="both"/>
      </w:pPr>
      <w:r>
        <w:t xml:space="preserve">The architectural and functional scope of CleanConnect encompasses multiple municipal operational tiers, spanning administrative governance, field </w:t>
      </w:r>
      <w:r>
        <w:t>logistics execution, predictive analytics, and public engagement. The scope is specifically defined across the following core dimensions:</w:t>
      </w:r>
    </w:p>
    <w:p w14:paraId="6916B496" w14:textId="77777777" w:rsidR="00744B2C" w:rsidRDefault="00A40600">
      <w:pPr>
        <w:pStyle w:val="ListBullet"/>
        <w:spacing w:after="80"/>
        <w:jc w:val="both"/>
      </w:pPr>
      <w:r>
        <w:rPr>
          <w:b/>
        </w:rPr>
        <w:t xml:space="preserve">Municipal Administrative Operations: </w:t>
      </w:r>
      <w:r>
        <w:t>Encompasses central command dashboard monitoring, vehicle fleet inventory managem</w:t>
      </w:r>
      <w:r>
        <w:t>ent, collection route configuration, real-time schedule assignment, driver-vehicle pairing, and performance analytics.</w:t>
      </w:r>
    </w:p>
    <w:p w14:paraId="271ACB37" w14:textId="77777777" w:rsidR="00744B2C" w:rsidRDefault="00A40600">
      <w:pPr>
        <w:pStyle w:val="ListBullet"/>
        <w:spacing w:after="80"/>
        <w:jc w:val="both"/>
      </w:pPr>
      <w:r>
        <w:rPr>
          <w:b/>
        </w:rPr>
        <w:t xml:space="preserve">Field Crew and Driver Telemetry: </w:t>
      </w:r>
      <w:r>
        <w:t>Includes specialized mobile interfaces for collection crews providing turn-by-turn route navigation, dig</w:t>
      </w:r>
      <w:r>
        <w:t>ital collection checklist verification, and real-time GPS coordinate broadcasting.</w:t>
      </w:r>
    </w:p>
    <w:p w14:paraId="49F2C5F6" w14:textId="77777777" w:rsidR="00744B2C" w:rsidRDefault="00A40600">
      <w:pPr>
        <w:pStyle w:val="ListBullet"/>
        <w:spacing w:after="80"/>
        <w:jc w:val="both"/>
      </w:pPr>
      <w:r>
        <w:rPr>
          <w:b/>
        </w:rPr>
        <w:lastRenderedPageBreak/>
        <w:t xml:space="preserve">Citizen Engagement Ecosystem: </w:t>
      </w:r>
      <w:r>
        <w:t>Provides public mobile interfaces for viewing localized collection schedules, tracking municipal collection vehicles in real time, submitting l</w:t>
      </w:r>
      <w:r>
        <w:t>ocalized complaints, and rating service delivery.</w:t>
      </w:r>
    </w:p>
    <w:p w14:paraId="01A14510" w14:textId="77777777" w:rsidR="00744B2C" w:rsidRDefault="00A40600">
      <w:pPr>
        <w:pStyle w:val="ListBullet"/>
        <w:spacing w:after="80"/>
        <w:jc w:val="both"/>
      </w:pPr>
      <w:r>
        <w:rPr>
          <w:b/>
        </w:rPr>
        <w:t xml:space="preserve">Government Urban Planning and Simulation: </w:t>
      </w:r>
      <w:r>
        <w:t>Delivers executive simulation modules enabling urban planners to model infrastructure deficit scenarios, evaluate policy interventions, and perform budget optimizat</w:t>
      </w:r>
      <w:r>
        <w:t>ion across municipal wards.</w:t>
      </w:r>
    </w:p>
    <w:p w14:paraId="22E3305C" w14:textId="77777777" w:rsidR="00744B2C" w:rsidRDefault="00A40600">
      <w:pPr>
        <w:pStyle w:val="ListBullet"/>
        <w:spacing w:after="80"/>
        <w:jc w:val="both"/>
      </w:pPr>
      <w:r>
        <w:rPr>
          <w:b/>
        </w:rPr>
        <w:t xml:space="preserve">System Boundaries and Exclusions: </w:t>
      </w:r>
      <w:r>
        <w:t>The system focuses on municipal solid waste logistics, commercial freight demand modeling, and telemetry; physical hardware manufacturing of on-board OBD-II sensors and bin weight transducers is</w:t>
      </w:r>
      <w:r>
        <w:t xml:space="preserve"> outside the primary software scope, though standardized RESTful API interfaces are provided for IoT hardware integration.</w:t>
      </w:r>
    </w:p>
    <w:p w14:paraId="00C30016" w14:textId="77777777" w:rsidR="00744B2C" w:rsidRDefault="00A40600">
      <w:pPr>
        <w:keepNext/>
        <w:spacing w:before="360"/>
      </w:pPr>
      <w:r>
        <w:rPr>
          <w:b/>
          <w:sz w:val="28"/>
        </w:rPr>
        <w:t>1.4 Tools and Technologies Used</w:t>
      </w:r>
    </w:p>
    <w:p w14:paraId="53E6EF9F" w14:textId="77777777" w:rsidR="00744B2C" w:rsidRDefault="00A40600">
      <w:pPr>
        <w:jc w:val="both"/>
      </w:pPr>
      <w:r>
        <w:t>CleanConnect is architected using modern, open-source, scalable technologies designed for high concur</w:t>
      </w:r>
      <w:r>
        <w:t>rent throughput, cross-platform interoperability, and robust mathematical computing. The complete technology stack is categorized in Table 1.1.</w:t>
      </w:r>
    </w:p>
    <w:p w14:paraId="5D837B9E" w14:textId="77777777" w:rsidR="00744B2C" w:rsidRDefault="00A40600">
      <w:pPr>
        <w:keepNext/>
        <w:spacing w:before="280"/>
        <w:jc w:val="center"/>
      </w:pPr>
      <w:r>
        <w:rPr>
          <w:b/>
          <w:sz w:val="22"/>
        </w:rPr>
        <w:t>Table 1.1: Technology Stack and Tooling Infrastructure</w:t>
      </w:r>
    </w:p>
    <w:tbl>
      <w:tblPr>
        <w:tblW w:w="0" w:type="auto"/>
        <w:jc w:val="center"/>
        <w:tblLayout w:type="fixed"/>
        <w:tblLook w:val="04A0" w:firstRow="1" w:lastRow="0" w:firstColumn="1" w:lastColumn="0" w:noHBand="0" w:noVBand="1"/>
      </w:tblPr>
      <w:tblGrid>
        <w:gridCol w:w="2016"/>
        <w:gridCol w:w="2592"/>
        <w:gridCol w:w="1584"/>
        <w:gridCol w:w="2880"/>
      </w:tblGrid>
      <w:tr w:rsidR="00744B2C" w14:paraId="3017DD70" w14:textId="77777777">
        <w:trPr>
          <w:cantSplit/>
          <w:tblHeader/>
          <w:jc w:val="center"/>
        </w:trPr>
        <w:tc>
          <w:tcPr>
            <w:tcW w:w="2016" w:type="dxa"/>
            <w:shd w:val="clear" w:color="auto" w:fill="EAEAEA"/>
            <w:tcMar>
              <w:top w:w="120" w:type="dxa"/>
              <w:left w:w="140" w:type="dxa"/>
              <w:bottom w:w="120" w:type="dxa"/>
              <w:right w:w="140" w:type="dxa"/>
            </w:tcMar>
          </w:tcPr>
          <w:p w14:paraId="182A49B9" w14:textId="77777777" w:rsidR="00744B2C" w:rsidRDefault="00A40600">
            <w:pPr>
              <w:spacing w:before="40" w:after="40"/>
              <w:jc w:val="center"/>
            </w:pPr>
            <w:r>
              <w:rPr>
                <w:b/>
                <w:sz w:val="21"/>
              </w:rPr>
              <w:t>Layer / Domain</w:t>
            </w:r>
          </w:p>
        </w:tc>
        <w:tc>
          <w:tcPr>
            <w:tcW w:w="2592" w:type="dxa"/>
            <w:shd w:val="clear" w:color="auto" w:fill="EAEAEA"/>
            <w:tcMar>
              <w:top w:w="120" w:type="dxa"/>
              <w:left w:w="140" w:type="dxa"/>
              <w:bottom w:w="120" w:type="dxa"/>
              <w:right w:w="140" w:type="dxa"/>
            </w:tcMar>
          </w:tcPr>
          <w:p w14:paraId="295AF235" w14:textId="77777777" w:rsidR="00744B2C" w:rsidRDefault="00A40600">
            <w:pPr>
              <w:spacing w:before="40" w:after="40"/>
              <w:jc w:val="center"/>
            </w:pPr>
            <w:r>
              <w:rPr>
                <w:b/>
                <w:sz w:val="21"/>
              </w:rPr>
              <w:t>Technology / Framework</w:t>
            </w:r>
          </w:p>
        </w:tc>
        <w:tc>
          <w:tcPr>
            <w:tcW w:w="1584" w:type="dxa"/>
            <w:shd w:val="clear" w:color="auto" w:fill="EAEAEA"/>
            <w:tcMar>
              <w:top w:w="120" w:type="dxa"/>
              <w:left w:w="140" w:type="dxa"/>
              <w:bottom w:w="120" w:type="dxa"/>
              <w:right w:w="140" w:type="dxa"/>
            </w:tcMar>
          </w:tcPr>
          <w:p w14:paraId="210AB758" w14:textId="77777777" w:rsidR="00744B2C" w:rsidRDefault="00A40600">
            <w:pPr>
              <w:spacing w:before="40" w:after="40"/>
              <w:jc w:val="center"/>
            </w:pPr>
            <w:r>
              <w:rPr>
                <w:b/>
                <w:sz w:val="21"/>
              </w:rPr>
              <w:t>Version / Spec</w:t>
            </w:r>
          </w:p>
        </w:tc>
        <w:tc>
          <w:tcPr>
            <w:tcW w:w="2880" w:type="dxa"/>
            <w:shd w:val="clear" w:color="auto" w:fill="EAEAEA"/>
            <w:tcMar>
              <w:top w:w="120" w:type="dxa"/>
              <w:left w:w="140" w:type="dxa"/>
              <w:bottom w:w="120" w:type="dxa"/>
              <w:right w:w="140" w:type="dxa"/>
            </w:tcMar>
          </w:tcPr>
          <w:p w14:paraId="33286783" w14:textId="77777777" w:rsidR="00744B2C" w:rsidRDefault="00A40600">
            <w:pPr>
              <w:spacing w:before="40" w:after="40"/>
              <w:jc w:val="center"/>
            </w:pPr>
            <w:r>
              <w:rPr>
                <w:b/>
                <w:sz w:val="21"/>
              </w:rPr>
              <w:t>Operational Purpose</w:t>
            </w:r>
          </w:p>
        </w:tc>
      </w:tr>
      <w:tr w:rsidR="00744B2C" w14:paraId="0D89B425" w14:textId="77777777">
        <w:trPr>
          <w:cantSplit/>
          <w:jc w:val="center"/>
        </w:trPr>
        <w:tc>
          <w:tcPr>
            <w:tcW w:w="2016" w:type="dxa"/>
            <w:shd w:val="clear" w:color="auto" w:fill="FFFFFF"/>
            <w:tcMar>
              <w:top w:w="90" w:type="dxa"/>
              <w:left w:w="140" w:type="dxa"/>
              <w:bottom w:w="90" w:type="dxa"/>
              <w:right w:w="140" w:type="dxa"/>
            </w:tcMar>
          </w:tcPr>
          <w:p w14:paraId="1E96EB27" w14:textId="77777777" w:rsidR="00744B2C" w:rsidRDefault="00A40600">
            <w:pPr>
              <w:spacing w:before="40" w:after="40"/>
              <w:jc w:val="center"/>
            </w:pPr>
            <w:r>
              <w:rPr>
                <w:sz w:val="20"/>
              </w:rPr>
              <w:t>Frontend (Web)</w:t>
            </w:r>
          </w:p>
        </w:tc>
        <w:tc>
          <w:tcPr>
            <w:tcW w:w="2592" w:type="dxa"/>
            <w:shd w:val="clear" w:color="auto" w:fill="FFFFFF"/>
            <w:tcMar>
              <w:top w:w="90" w:type="dxa"/>
              <w:left w:w="140" w:type="dxa"/>
              <w:bottom w:w="90" w:type="dxa"/>
              <w:right w:w="140" w:type="dxa"/>
            </w:tcMar>
          </w:tcPr>
          <w:p w14:paraId="1EC80C5D" w14:textId="77777777" w:rsidR="00744B2C" w:rsidRDefault="00A40600">
            <w:pPr>
              <w:spacing w:before="40" w:after="40"/>
            </w:pPr>
            <w:r>
              <w:rPr>
                <w:sz w:val="20"/>
              </w:rPr>
              <w:t>React.js, Vite, TailwindCSS</w:t>
            </w:r>
          </w:p>
        </w:tc>
        <w:tc>
          <w:tcPr>
            <w:tcW w:w="1584" w:type="dxa"/>
            <w:shd w:val="clear" w:color="auto" w:fill="FFFFFF"/>
            <w:tcMar>
              <w:top w:w="90" w:type="dxa"/>
              <w:left w:w="140" w:type="dxa"/>
              <w:bottom w:w="90" w:type="dxa"/>
              <w:right w:w="140" w:type="dxa"/>
            </w:tcMar>
          </w:tcPr>
          <w:p w14:paraId="7B8F136A" w14:textId="77777777" w:rsidR="00744B2C" w:rsidRDefault="00A40600">
            <w:pPr>
              <w:spacing w:before="40" w:after="40"/>
            </w:pPr>
            <w:r>
              <w:rPr>
                <w:sz w:val="20"/>
              </w:rPr>
              <w:t>v18.2 / v5.0</w:t>
            </w:r>
          </w:p>
        </w:tc>
        <w:tc>
          <w:tcPr>
            <w:tcW w:w="2880" w:type="dxa"/>
            <w:shd w:val="clear" w:color="auto" w:fill="FFFFFF"/>
            <w:tcMar>
              <w:top w:w="90" w:type="dxa"/>
              <w:left w:w="140" w:type="dxa"/>
              <w:bottom w:w="90" w:type="dxa"/>
              <w:right w:w="140" w:type="dxa"/>
            </w:tcMar>
          </w:tcPr>
          <w:p w14:paraId="3AE8BC39" w14:textId="77777777" w:rsidR="00744B2C" w:rsidRDefault="00A40600">
            <w:pPr>
              <w:spacing w:before="40" w:after="40"/>
            </w:pPr>
            <w:r>
              <w:rPr>
                <w:sz w:val="20"/>
              </w:rPr>
              <w:t>Reactive administrative consoles, executive dashboards, real-time spatial maps</w:t>
            </w:r>
          </w:p>
        </w:tc>
      </w:tr>
      <w:tr w:rsidR="00744B2C" w14:paraId="10162C04" w14:textId="77777777">
        <w:trPr>
          <w:cantSplit/>
          <w:jc w:val="center"/>
        </w:trPr>
        <w:tc>
          <w:tcPr>
            <w:tcW w:w="2016" w:type="dxa"/>
            <w:shd w:val="clear" w:color="auto" w:fill="FBFBFB"/>
            <w:tcMar>
              <w:top w:w="90" w:type="dxa"/>
              <w:left w:w="140" w:type="dxa"/>
              <w:bottom w:w="90" w:type="dxa"/>
              <w:right w:w="140" w:type="dxa"/>
            </w:tcMar>
          </w:tcPr>
          <w:p w14:paraId="76D0B652" w14:textId="77777777" w:rsidR="00744B2C" w:rsidRDefault="00A40600">
            <w:pPr>
              <w:spacing w:before="40" w:after="40"/>
              <w:jc w:val="center"/>
            </w:pPr>
            <w:r>
              <w:rPr>
                <w:sz w:val="20"/>
              </w:rPr>
              <w:t>Mobile Client</w:t>
            </w:r>
          </w:p>
        </w:tc>
        <w:tc>
          <w:tcPr>
            <w:tcW w:w="2592" w:type="dxa"/>
            <w:shd w:val="clear" w:color="auto" w:fill="FBFBFB"/>
            <w:tcMar>
              <w:top w:w="90" w:type="dxa"/>
              <w:left w:w="140" w:type="dxa"/>
              <w:bottom w:w="90" w:type="dxa"/>
              <w:right w:w="140" w:type="dxa"/>
            </w:tcMar>
          </w:tcPr>
          <w:p w14:paraId="3FEF618C" w14:textId="77777777" w:rsidR="00744B2C" w:rsidRDefault="00A40600">
            <w:pPr>
              <w:spacing w:before="40" w:after="40"/>
            </w:pPr>
            <w:r>
              <w:rPr>
                <w:sz w:val="20"/>
              </w:rPr>
              <w:t>React Native, Expo SDK</w:t>
            </w:r>
          </w:p>
        </w:tc>
        <w:tc>
          <w:tcPr>
            <w:tcW w:w="1584" w:type="dxa"/>
            <w:shd w:val="clear" w:color="auto" w:fill="FBFBFB"/>
            <w:tcMar>
              <w:top w:w="90" w:type="dxa"/>
              <w:left w:w="140" w:type="dxa"/>
              <w:bottom w:w="90" w:type="dxa"/>
              <w:right w:w="140" w:type="dxa"/>
            </w:tcMar>
          </w:tcPr>
          <w:p w14:paraId="5D7E1824" w14:textId="77777777" w:rsidR="00744B2C" w:rsidRDefault="00A40600">
            <w:pPr>
              <w:spacing w:before="40" w:after="40"/>
            </w:pPr>
            <w:r>
              <w:rPr>
                <w:sz w:val="20"/>
              </w:rPr>
              <w:t>v51.0</w:t>
            </w:r>
          </w:p>
        </w:tc>
        <w:tc>
          <w:tcPr>
            <w:tcW w:w="2880" w:type="dxa"/>
            <w:shd w:val="clear" w:color="auto" w:fill="FBFBFB"/>
            <w:tcMar>
              <w:top w:w="90" w:type="dxa"/>
              <w:left w:w="140" w:type="dxa"/>
              <w:bottom w:w="90" w:type="dxa"/>
              <w:right w:w="140" w:type="dxa"/>
            </w:tcMar>
          </w:tcPr>
          <w:p w14:paraId="49710694" w14:textId="77777777" w:rsidR="00744B2C" w:rsidRDefault="00A40600">
            <w:pPr>
              <w:spacing w:before="40" w:after="40"/>
            </w:pPr>
            <w:r>
              <w:rPr>
                <w:sz w:val="20"/>
              </w:rPr>
              <w:t xml:space="preserve">Cross-platform Android &amp; iOS applications for field </w:t>
            </w:r>
            <w:r>
              <w:rPr>
                <w:sz w:val="20"/>
              </w:rPr>
              <w:t>drivers and urban citizens</w:t>
            </w:r>
          </w:p>
        </w:tc>
      </w:tr>
      <w:tr w:rsidR="00744B2C" w14:paraId="2881F57A" w14:textId="77777777">
        <w:trPr>
          <w:cantSplit/>
          <w:jc w:val="center"/>
        </w:trPr>
        <w:tc>
          <w:tcPr>
            <w:tcW w:w="2016" w:type="dxa"/>
            <w:shd w:val="clear" w:color="auto" w:fill="FFFFFF"/>
            <w:tcMar>
              <w:top w:w="90" w:type="dxa"/>
              <w:left w:w="140" w:type="dxa"/>
              <w:bottom w:w="90" w:type="dxa"/>
              <w:right w:w="140" w:type="dxa"/>
            </w:tcMar>
          </w:tcPr>
          <w:p w14:paraId="3DA35D89" w14:textId="77777777" w:rsidR="00744B2C" w:rsidRDefault="00A40600">
            <w:pPr>
              <w:spacing w:before="40" w:after="40"/>
              <w:jc w:val="center"/>
            </w:pPr>
            <w:r>
              <w:rPr>
                <w:sz w:val="20"/>
              </w:rPr>
              <w:t>Backend Server</w:t>
            </w:r>
          </w:p>
        </w:tc>
        <w:tc>
          <w:tcPr>
            <w:tcW w:w="2592" w:type="dxa"/>
            <w:shd w:val="clear" w:color="auto" w:fill="FFFFFF"/>
            <w:tcMar>
              <w:top w:w="90" w:type="dxa"/>
              <w:left w:w="140" w:type="dxa"/>
              <w:bottom w:w="90" w:type="dxa"/>
              <w:right w:w="140" w:type="dxa"/>
            </w:tcMar>
          </w:tcPr>
          <w:p w14:paraId="3F482092" w14:textId="77777777" w:rsidR="00744B2C" w:rsidRDefault="00A40600">
            <w:pPr>
              <w:spacing w:before="40" w:after="40"/>
            </w:pPr>
            <w:r>
              <w:rPr>
                <w:sz w:val="20"/>
              </w:rPr>
              <w:t>Node.js, Express.js</w:t>
            </w:r>
          </w:p>
        </w:tc>
        <w:tc>
          <w:tcPr>
            <w:tcW w:w="1584" w:type="dxa"/>
            <w:shd w:val="clear" w:color="auto" w:fill="FFFFFF"/>
            <w:tcMar>
              <w:top w:w="90" w:type="dxa"/>
              <w:left w:w="140" w:type="dxa"/>
              <w:bottom w:w="90" w:type="dxa"/>
              <w:right w:w="140" w:type="dxa"/>
            </w:tcMar>
          </w:tcPr>
          <w:p w14:paraId="4D1645AC" w14:textId="77777777" w:rsidR="00744B2C" w:rsidRDefault="00A40600">
            <w:pPr>
              <w:spacing w:before="40" w:after="40"/>
            </w:pPr>
            <w:r>
              <w:rPr>
                <w:sz w:val="20"/>
              </w:rPr>
              <w:t>v20.x LTS</w:t>
            </w:r>
          </w:p>
        </w:tc>
        <w:tc>
          <w:tcPr>
            <w:tcW w:w="2880" w:type="dxa"/>
            <w:shd w:val="clear" w:color="auto" w:fill="FFFFFF"/>
            <w:tcMar>
              <w:top w:w="90" w:type="dxa"/>
              <w:left w:w="140" w:type="dxa"/>
              <w:bottom w:w="90" w:type="dxa"/>
              <w:right w:w="140" w:type="dxa"/>
            </w:tcMar>
          </w:tcPr>
          <w:p w14:paraId="6A7BC002" w14:textId="77777777" w:rsidR="00744B2C" w:rsidRDefault="00A40600">
            <w:pPr>
              <w:spacing w:before="40" w:after="40"/>
            </w:pPr>
            <w:r>
              <w:rPr>
                <w:sz w:val="20"/>
              </w:rPr>
              <w:t>RESTful API gateway, authentication middleware, business logic orchestration</w:t>
            </w:r>
          </w:p>
        </w:tc>
      </w:tr>
      <w:tr w:rsidR="00744B2C" w14:paraId="11FCE7A1" w14:textId="77777777">
        <w:trPr>
          <w:cantSplit/>
          <w:jc w:val="center"/>
        </w:trPr>
        <w:tc>
          <w:tcPr>
            <w:tcW w:w="2016" w:type="dxa"/>
            <w:shd w:val="clear" w:color="auto" w:fill="FBFBFB"/>
            <w:tcMar>
              <w:top w:w="90" w:type="dxa"/>
              <w:left w:w="140" w:type="dxa"/>
              <w:bottom w:w="90" w:type="dxa"/>
              <w:right w:w="140" w:type="dxa"/>
            </w:tcMar>
          </w:tcPr>
          <w:p w14:paraId="1CB3209D" w14:textId="77777777" w:rsidR="00744B2C" w:rsidRDefault="00A40600">
            <w:pPr>
              <w:spacing w:before="40" w:after="40"/>
              <w:jc w:val="center"/>
            </w:pPr>
            <w:r>
              <w:rPr>
                <w:sz w:val="20"/>
              </w:rPr>
              <w:t>Database Tier</w:t>
            </w:r>
          </w:p>
        </w:tc>
        <w:tc>
          <w:tcPr>
            <w:tcW w:w="2592" w:type="dxa"/>
            <w:shd w:val="clear" w:color="auto" w:fill="FBFBFB"/>
            <w:tcMar>
              <w:top w:w="90" w:type="dxa"/>
              <w:left w:w="140" w:type="dxa"/>
              <w:bottom w:w="90" w:type="dxa"/>
              <w:right w:w="140" w:type="dxa"/>
            </w:tcMar>
          </w:tcPr>
          <w:p w14:paraId="1EF6F1F7" w14:textId="77777777" w:rsidR="00744B2C" w:rsidRDefault="00A40600">
            <w:pPr>
              <w:spacing w:before="40" w:after="40"/>
            </w:pPr>
            <w:r>
              <w:rPr>
                <w:sz w:val="20"/>
              </w:rPr>
              <w:t>MongoDB, Mongoose ODM</w:t>
            </w:r>
          </w:p>
        </w:tc>
        <w:tc>
          <w:tcPr>
            <w:tcW w:w="1584" w:type="dxa"/>
            <w:shd w:val="clear" w:color="auto" w:fill="FBFBFB"/>
            <w:tcMar>
              <w:top w:w="90" w:type="dxa"/>
              <w:left w:w="140" w:type="dxa"/>
              <w:bottom w:w="90" w:type="dxa"/>
              <w:right w:w="140" w:type="dxa"/>
            </w:tcMar>
          </w:tcPr>
          <w:p w14:paraId="02AD5CC9" w14:textId="77777777" w:rsidR="00744B2C" w:rsidRDefault="00A40600">
            <w:pPr>
              <w:spacing w:before="40" w:after="40"/>
            </w:pPr>
            <w:r>
              <w:rPr>
                <w:sz w:val="20"/>
              </w:rPr>
              <w:t>v7.0 Community</w:t>
            </w:r>
          </w:p>
        </w:tc>
        <w:tc>
          <w:tcPr>
            <w:tcW w:w="2880" w:type="dxa"/>
            <w:shd w:val="clear" w:color="auto" w:fill="FBFBFB"/>
            <w:tcMar>
              <w:top w:w="90" w:type="dxa"/>
              <w:left w:w="140" w:type="dxa"/>
              <w:bottom w:w="90" w:type="dxa"/>
              <w:right w:w="140" w:type="dxa"/>
            </w:tcMar>
          </w:tcPr>
          <w:p w14:paraId="4FCD4C82" w14:textId="77777777" w:rsidR="00744B2C" w:rsidRDefault="00A40600">
            <w:pPr>
              <w:spacing w:before="40" w:after="40"/>
            </w:pPr>
            <w:r>
              <w:rPr>
                <w:sz w:val="20"/>
              </w:rPr>
              <w:t xml:space="preserve">Document-oriented persistence for users, </w:t>
            </w:r>
            <w:r>
              <w:rPr>
                <w:sz w:val="20"/>
              </w:rPr>
              <w:t>complaints, schedules, routes, and vehicles</w:t>
            </w:r>
          </w:p>
        </w:tc>
      </w:tr>
      <w:tr w:rsidR="00744B2C" w14:paraId="40AAF5D0" w14:textId="77777777">
        <w:trPr>
          <w:cantSplit/>
          <w:jc w:val="center"/>
        </w:trPr>
        <w:tc>
          <w:tcPr>
            <w:tcW w:w="2016" w:type="dxa"/>
            <w:shd w:val="clear" w:color="auto" w:fill="FFFFFF"/>
            <w:tcMar>
              <w:top w:w="90" w:type="dxa"/>
              <w:left w:w="140" w:type="dxa"/>
              <w:bottom w:w="90" w:type="dxa"/>
              <w:right w:w="140" w:type="dxa"/>
            </w:tcMar>
          </w:tcPr>
          <w:p w14:paraId="2E4ED226" w14:textId="77777777" w:rsidR="00744B2C" w:rsidRDefault="00A40600">
            <w:pPr>
              <w:spacing w:before="40" w:after="40"/>
              <w:jc w:val="center"/>
            </w:pPr>
            <w:r>
              <w:rPr>
                <w:sz w:val="20"/>
              </w:rPr>
              <w:lastRenderedPageBreak/>
              <w:t>Machine Learning</w:t>
            </w:r>
          </w:p>
        </w:tc>
        <w:tc>
          <w:tcPr>
            <w:tcW w:w="2592" w:type="dxa"/>
            <w:shd w:val="clear" w:color="auto" w:fill="FFFFFF"/>
            <w:tcMar>
              <w:top w:w="90" w:type="dxa"/>
              <w:left w:w="140" w:type="dxa"/>
              <w:bottom w:w="90" w:type="dxa"/>
              <w:right w:w="140" w:type="dxa"/>
            </w:tcMar>
          </w:tcPr>
          <w:p w14:paraId="20E0BA4C" w14:textId="77777777" w:rsidR="00744B2C" w:rsidRDefault="00A40600">
            <w:pPr>
              <w:spacing w:before="40" w:after="40"/>
            </w:pPr>
            <w:r>
              <w:rPr>
                <w:sz w:val="20"/>
              </w:rPr>
              <w:t>Python, Scikit-Learn, Pandas</w:t>
            </w:r>
          </w:p>
        </w:tc>
        <w:tc>
          <w:tcPr>
            <w:tcW w:w="1584" w:type="dxa"/>
            <w:shd w:val="clear" w:color="auto" w:fill="FFFFFF"/>
            <w:tcMar>
              <w:top w:w="90" w:type="dxa"/>
              <w:left w:w="140" w:type="dxa"/>
              <w:bottom w:w="90" w:type="dxa"/>
              <w:right w:w="140" w:type="dxa"/>
            </w:tcMar>
          </w:tcPr>
          <w:p w14:paraId="6857BBD1" w14:textId="77777777" w:rsidR="00744B2C" w:rsidRDefault="00A40600">
            <w:pPr>
              <w:spacing w:before="40" w:after="40"/>
            </w:pPr>
            <w:r>
              <w:rPr>
                <w:sz w:val="20"/>
              </w:rPr>
              <w:t>v3.11 / v1.4</w:t>
            </w:r>
          </w:p>
        </w:tc>
        <w:tc>
          <w:tcPr>
            <w:tcW w:w="2880" w:type="dxa"/>
            <w:shd w:val="clear" w:color="auto" w:fill="FFFFFF"/>
            <w:tcMar>
              <w:top w:w="90" w:type="dxa"/>
              <w:left w:w="140" w:type="dxa"/>
              <w:bottom w:w="90" w:type="dxa"/>
              <w:right w:w="140" w:type="dxa"/>
            </w:tcMar>
          </w:tcPr>
          <w:p w14:paraId="08CD2256" w14:textId="77777777" w:rsidR="00744B2C" w:rsidRDefault="00A40600">
            <w:pPr>
              <w:spacing w:before="40" w:after="40"/>
            </w:pPr>
            <w:r>
              <w:rPr>
                <w:sz w:val="20"/>
              </w:rPr>
              <w:t>Data preprocessing, feature engineering, regression modeling, IDI calculation</w:t>
            </w:r>
          </w:p>
        </w:tc>
      </w:tr>
      <w:tr w:rsidR="00744B2C" w14:paraId="42E41EE1" w14:textId="77777777">
        <w:trPr>
          <w:cantSplit/>
          <w:jc w:val="center"/>
        </w:trPr>
        <w:tc>
          <w:tcPr>
            <w:tcW w:w="2016" w:type="dxa"/>
            <w:shd w:val="clear" w:color="auto" w:fill="FBFBFB"/>
            <w:tcMar>
              <w:top w:w="90" w:type="dxa"/>
              <w:left w:w="140" w:type="dxa"/>
              <w:bottom w:w="90" w:type="dxa"/>
              <w:right w:w="140" w:type="dxa"/>
            </w:tcMar>
          </w:tcPr>
          <w:p w14:paraId="79A50BB8" w14:textId="77777777" w:rsidR="00744B2C" w:rsidRDefault="00A40600">
            <w:pPr>
              <w:spacing w:before="40" w:after="40"/>
              <w:jc w:val="center"/>
            </w:pPr>
            <w:r>
              <w:rPr>
                <w:sz w:val="20"/>
              </w:rPr>
              <w:t>Spatial Mapping</w:t>
            </w:r>
          </w:p>
        </w:tc>
        <w:tc>
          <w:tcPr>
            <w:tcW w:w="2592" w:type="dxa"/>
            <w:shd w:val="clear" w:color="auto" w:fill="FBFBFB"/>
            <w:tcMar>
              <w:top w:w="90" w:type="dxa"/>
              <w:left w:w="140" w:type="dxa"/>
              <w:bottom w:w="90" w:type="dxa"/>
              <w:right w:w="140" w:type="dxa"/>
            </w:tcMar>
          </w:tcPr>
          <w:p w14:paraId="4BBF85E8" w14:textId="77777777" w:rsidR="00744B2C" w:rsidRDefault="00A40600">
            <w:pPr>
              <w:spacing w:before="40" w:after="40"/>
            </w:pPr>
            <w:r>
              <w:rPr>
                <w:sz w:val="20"/>
              </w:rPr>
              <w:t>Leaflet.js, React-Leaflet, OSM</w:t>
            </w:r>
          </w:p>
        </w:tc>
        <w:tc>
          <w:tcPr>
            <w:tcW w:w="1584" w:type="dxa"/>
            <w:shd w:val="clear" w:color="auto" w:fill="FBFBFB"/>
            <w:tcMar>
              <w:top w:w="90" w:type="dxa"/>
              <w:left w:w="140" w:type="dxa"/>
              <w:bottom w:w="90" w:type="dxa"/>
              <w:right w:w="140" w:type="dxa"/>
            </w:tcMar>
          </w:tcPr>
          <w:p w14:paraId="0D80FD0F" w14:textId="77777777" w:rsidR="00744B2C" w:rsidRDefault="00A40600">
            <w:pPr>
              <w:spacing w:before="40" w:after="40"/>
            </w:pPr>
            <w:r>
              <w:rPr>
                <w:sz w:val="20"/>
              </w:rPr>
              <w:t>v1.9.4</w:t>
            </w:r>
          </w:p>
        </w:tc>
        <w:tc>
          <w:tcPr>
            <w:tcW w:w="2880" w:type="dxa"/>
            <w:shd w:val="clear" w:color="auto" w:fill="FBFBFB"/>
            <w:tcMar>
              <w:top w:w="90" w:type="dxa"/>
              <w:left w:w="140" w:type="dxa"/>
              <w:bottom w:w="90" w:type="dxa"/>
              <w:right w:w="140" w:type="dxa"/>
            </w:tcMar>
          </w:tcPr>
          <w:p w14:paraId="2878F1E1" w14:textId="77777777" w:rsidR="00744B2C" w:rsidRDefault="00A40600">
            <w:pPr>
              <w:spacing w:before="40" w:after="40"/>
            </w:pPr>
            <w:r>
              <w:rPr>
                <w:sz w:val="20"/>
              </w:rPr>
              <w:t>Interactive GIS mapping, coordinate rendering, dynamic waypoint routing</w:t>
            </w:r>
          </w:p>
        </w:tc>
      </w:tr>
      <w:tr w:rsidR="00744B2C" w14:paraId="4F31FFA5" w14:textId="77777777">
        <w:trPr>
          <w:cantSplit/>
          <w:jc w:val="center"/>
        </w:trPr>
        <w:tc>
          <w:tcPr>
            <w:tcW w:w="2016" w:type="dxa"/>
            <w:shd w:val="clear" w:color="auto" w:fill="FFFFFF"/>
            <w:tcMar>
              <w:top w:w="90" w:type="dxa"/>
              <w:left w:w="140" w:type="dxa"/>
              <w:bottom w:w="90" w:type="dxa"/>
              <w:right w:w="140" w:type="dxa"/>
            </w:tcMar>
          </w:tcPr>
          <w:p w14:paraId="448164EC" w14:textId="77777777" w:rsidR="00744B2C" w:rsidRDefault="00A40600">
            <w:pPr>
              <w:spacing w:before="40" w:after="40"/>
              <w:jc w:val="center"/>
            </w:pPr>
            <w:r>
              <w:rPr>
                <w:sz w:val="20"/>
              </w:rPr>
              <w:t>Security &amp; Auth</w:t>
            </w:r>
          </w:p>
        </w:tc>
        <w:tc>
          <w:tcPr>
            <w:tcW w:w="2592" w:type="dxa"/>
            <w:shd w:val="clear" w:color="auto" w:fill="FFFFFF"/>
            <w:tcMar>
              <w:top w:w="90" w:type="dxa"/>
              <w:left w:w="140" w:type="dxa"/>
              <w:bottom w:w="90" w:type="dxa"/>
              <w:right w:w="140" w:type="dxa"/>
            </w:tcMar>
          </w:tcPr>
          <w:p w14:paraId="33097AA4" w14:textId="77777777" w:rsidR="00744B2C" w:rsidRDefault="00A40600">
            <w:pPr>
              <w:spacing w:before="40" w:after="40"/>
            </w:pPr>
            <w:r>
              <w:rPr>
                <w:sz w:val="20"/>
              </w:rPr>
              <w:t>JSON Web Tokens (JWT), BCrypt</w:t>
            </w:r>
          </w:p>
        </w:tc>
        <w:tc>
          <w:tcPr>
            <w:tcW w:w="1584" w:type="dxa"/>
            <w:shd w:val="clear" w:color="auto" w:fill="FFFFFF"/>
            <w:tcMar>
              <w:top w:w="90" w:type="dxa"/>
              <w:left w:w="140" w:type="dxa"/>
              <w:bottom w:w="90" w:type="dxa"/>
              <w:right w:w="140" w:type="dxa"/>
            </w:tcMar>
          </w:tcPr>
          <w:p w14:paraId="0DB2B54E" w14:textId="77777777" w:rsidR="00744B2C" w:rsidRDefault="00A40600">
            <w:pPr>
              <w:spacing w:before="40" w:after="40"/>
            </w:pPr>
            <w:r>
              <w:rPr>
                <w:sz w:val="20"/>
              </w:rPr>
              <w:t>RFC 7519</w:t>
            </w:r>
          </w:p>
        </w:tc>
        <w:tc>
          <w:tcPr>
            <w:tcW w:w="2880" w:type="dxa"/>
            <w:shd w:val="clear" w:color="auto" w:fill="FFFFFF"/>
            <w:tcMar>
              <w:top w:w="90" w:type="dxa"/>
              <w:left w:w="140" w:type="dxa"/>
              <w:bottom w:w="90" w:type="dxa"/>
              <w:right w:w="140" w:type="dxa"/>
            </w:tcMar>
          </w:tcPr>
          <w:p w14:paraId="1BE22F01" w14:textId="77777777" w:rsidR="00744B2C" w:rsidRDefault="00A40600">
            <w:pPr>
              <w:spacing w:before="40" w:after="40"/>
            </w:pPr>
            <w:r>
              <w:rPr>
                <w:sz w:val="20"/>
              </w:rPr>
              <w:t>Stateless authentication, role-based authorization, cryptographic password hashing</w:t>
            </w:r>
          </w:p>
        </w:tc>
      </w:tr>
      <w:tr w:rsidR="00744B2C" w14:paraId="65E7B590" w14:textId="77777777">
        <w:trPr>
          <w:cantSplit/>
          <w:jc w:val="center"/>
        </w:trPr>
        <w:tc>
          <w:tcPr>
            <w:tcW w:w="2016" w:type="dxa"/>
            <w:shd w:val="clear" w:color="auto" w:fill="FBFBFB"/>
            <w:tcMar>
              <w:top w:w="90" w:type="dxa"/>
              <w:left w:w="140" w:type="dxa"/>
              <w:bottom w:w="90" w:type="dxa"/>
              <w:right w:w="140" w:type="dxa"/>
            </w:tcMar>
          </w:tcPr>
          <w:p w14:paraId="4C294551" w14:textId="77777777" w:rsidR="00744B2C" w:rsidRDefault="00A40600">
            <w:pPr>
              <w:spacing w:before="40" w:after="40"/>
              <w:jc w:val="center"/>
            </w:pPr>
            <w:r>
              <w:rPr>
                <w:sz w:val="20"/>
              </w:rPr>
              <w:t>Development &amp; QA</w:t>
            </w:r>
          </w:p>
        </w:tc>
        <w:tc>
          <w:tcPr>
            <w:tcW w:w="2592" w:type="dxa"/>
            <w:shd w:val="clear" w:color="auto" w:fill="FBFBFB"/>
            <w:tcMar>
              <w:top w:w="90" w:type="dxa"/>
              <w:left w:w="140" w:type="dxa"/>
              <w:bottom w:w="90" w:type="dxa"/>
              <w:right w:w="140" w:type="dxa"/>
            </w:tcMar>
          </w:tcPr>
          <w:p w14:paraId="66550F3D" w14:textId="77777777" w:rsidR="00744B2C" w:rsidRDefault="00A40600">
            <w:pPr>
              <w:spacing w:before="40" w:after="40"/>
            </w:pPr>
            <w:r>
              <w:rPr>
                <w:sz w:val="20"/>
              </w:rPr>
              <w:t xml:space="preserve">Postman, ESLint, Git, VS </w:t>
            </w:r>
            <w:r>
              <w:rPr>
                <w:sz w:val="20"/>
              </w:rPr>
              <w:t>Code</w:t>
            </w:r>
          </w:p>
        </w:tc>
        <w:tc>
          <w:tcPr>
            <w:tcW w:w="1584" w:type="dxa"/>
            <w:shd w:val="clear" w:color="auto" w:fill="FBFBFB"/>
            <w:tcMar>
              <w:top w:w="90" w:type="dxa"/>
              <w:left w:w="140" w:type="dxa"/>
              <w:bottom w:w="90" w:type="dxa"/>
              <w:right w:w="140" w:type="dxa"/>
            </w:tcMar>
          </w:tcPr>
          <w:p w14:paraId="683676B1" w14:textId="77777777" w:rsidR="00744B2C" w:rsidRDefault="00A40600">
            <w:pPr>
              <w:spacing w:before="40" w:after="40"/>
            </w:pPr>
            <w:r>
              <w:rPr>
                <w:sz w:val="20"/>
              </w:rPr>
              <w:t>Latest Stable</w:t>
            </w:r>
          </w:p>
        </w:tc>
        <w:tc>
          <w:tcPr>
            <w:tcW w:w="2880" w:type="dxa"/>
            <w:shd w:val="clear" w:color="auto" w:fill="FBFBFB"/>
            <w:tcMar>
              <w:top w:w="90" w:type="dxa"/>
              <w:left w:w="140" w:type="dxa"/>
              <w:bottom w:w="90" w:type="dxa"/>
              <w:right w:w="140" w:type="dxa"/>
            </w:tcMar>
          </w:tcPr>
          <w:p w14:paraId="0C7454D9" w14:textId="77777777" w:rsidR="00744B2C" w:rsidRDefault="00A40600">
            <w:pPr>
              <w:spacing w:before="40" w:after="40"/>
            </w:pPr>
            <w:r>
              <w:rPr>
                <w:sz w:val="20"/>
              </w:rPr>
              <w:t>API verification, code linting, distributed version control, and CI/CD pipelines</w:t>
            </w:r>
          </w:p>
        </w:tc>
      </w:tr>
    </w:tbl>
    <w:p w14:paraId="052D4004" w14:textId="77777777" w:rsidR="00744B2C" w:rsidRDefault="00744B2C"/>
    <w:p w14:paraId="33FD7FBE" w14:textId="77777777" w:rsidR="00744B2C" w:rsidRDefault="00A40600">
      <w:pPr>
        <w:jc w:val="both"/>
      </w:pPr>
      <w:r>
        <w:t xml:space="preserve">The selection of Node.js and Express.js provides an asynchronous, non-blocking I/O event loop ideally suited for high-frequency telemetry </w:t>
      </w:r>
      <w:r>
        <w:t>ingestion. MongoDB offers dynamic schema flexibility for heterogeneous telemetry payloads and geo-spatial indexing capabilities (2dsphere). React.js and React Native ensure consistent user experience paradigms across administrative desktops and mobile devi</w:t>
      </w:r>
      <w:r>
        <w:t>ces.</w:t>
      </w:r>
    </w:p>
    <w:p w14:paraId="7BEDC88F" w14:textId="77777777" w:rsidR="00744B2C" w:rsidRDefault="00A40600">
      <w:r>
        <w:br w:type="page"/>
      </w:r>
    </w:p>
    <w:p w14:paraId="6C340E0F" w14:textId="77777777" w:rsidR="00744B2C" w:rsidRDefault="00A40600">
      <w:pPr>
        <w:keepNext/>
        <w:spacing w:before="560" w:after="360"/>
        <w:jc w:val="center"/>
      </w:pPr>
      <w:r>
        <w:rPr>
          <w:b/>
          <w:sz w:val="32"/>
        </w:rPr>
        <w:lastRenderedPageBreak/>
        <w:t>CHAPTER 2</w:t>
      </w:r>
      <w:r>
        <w:rPr>
          <w:b/>
          <w:sz w:val="32"/>
        </w:rPr>
        <w:br/>
        <w:t>SYSTEM ANALYSIS</w:t>
      </w:r>
    </w:p>
    <w:p w14:paraId="240C35E2" w14:textId="77777777" w:rsidR="00744B2C" w:rsidRDefault="00A40600">
      <w:pPr>
        <w:keepNext/>
        <w:spacing w:before="360"/>
      </w:pPr>
      <w:r>
        <w:rPr>
          <w:b/>
          <w:sz w:val="28"/>
        </w:rPr>
        <w:t>2.1 Existing System</w:t>
      </w:r>
    </w:p>
    <w:p w14:paraId="037BF041" w14:textId="77777777" w:rsidR="00744B2C" w:rsidRDefault="00A40600">
      <w:pPr>
        <w:jc w:val="both"/>
      </w:pPr>
      <w:r>
        <w:t>Conventional municipal waste management and freight collection systems across</w:t>
      </w:r>
      <w:r>
        <w:t xml:space="preserve"> most urban municipalities operate on static, manual, and schedule-driven paradigms. Municipal wards are assigned predetermined collection vehicles that traverse static, unoptimized routes at fixed calendar intervals, regardless of whether roadside collect</w:t>
      </w:r>
      <w:r>
        <w:t>ion receptacles are overflowing or largely vacant.</w:t>
      </w:r>
    </w:p>
    <w:p w14:paraId="44BC9639" w14:textId="77777777" w:rsidR="00744B2C" w:rsidRDefault="00A40600">
      <w:pPr>
        <w:jc w:val="both"/>
      </w:pPr>
      <w:r>
        <w:t>In legacy systems, communication between central dispatch offices and collection crews relies on verbal directives, physical logbooks, or uncoordinated cellular phone calls. Supervised verification of rout</w:t>
      </w:r>
      <w:r>
        <w:t>e completion is conducted through retrospective manual entries in daily logbooks. Citizen grievances regarding uncollected waste or overflowing public bins are processed via centralized municipal call centers or physical complaint registers, requiring manu</w:t>
      </w:r>
      <w:r>
        <w:t>al sorting, logging, and clerical dispatching.</w:t>
      </w:r>
    </w:p>
    <w:p w14:paraId="11DBF3C8" w14:textId="77777777" w:rsidR="00744B2C" w:rsidRDefault="00A40600">
      <w:pPr>
        <w:keepNext/>
        <w:spacing w:before="360"/>
      </w:pPr>
      <w:r>
        <w:rPr>
          <w:b/>
          <w:sz w:val="28"/>
        </w:rPr>
        <w:t>2.2 Limitations of Existing System</w:t>
      </w:r>
    </w:p>
    <w:p w14:paraId="3E2408C9" w14:textId="77777777" w:rsidR="00744B2C" w:rsidRDefault="00A40600">
      <w:pPr>
        <w:jc w:val="both"/>
      </w:pPr>
      <w:r>
        <w:t>Extensive field analysis of legacy municipal systems reveals numerous structural bottlenecks that compromise operational efficacy and elevate municipal expenditures. These li</w:t>
      </w:r>
      <w:r>
        <w:t>mitations include:</w:t>
      </w:r>
    </w:p>
    <w:p w14:paraId="0771EBA7" w14:textId="77777777" w:rsidR="00744B2C" w:rsidRDefault="00A40600">
      <w:pPr>
        <w:pStyle w:val="ListBullet"/>
        <w:spacing w:after="80"/>
        <w:jc w:val="both"/>
      </w:pPr>
      <w:r>
        <w:rPr>
          <w:b/>
        </w:rPr>
        <w:t xml:space="preserve">Static and Unoptimized Route Traversal: </w:t>
      </w:r>
      <w:r>
        <w:t>Collection vehicles adhere to fixed routes established years prior, leading to unnecessary fuel combustion in low-waste zones while high-density commercial corridors experience severe bin overflow.</w:t>
      </w:r>
    </w:p>
    <w:p w14:paraId="386A16F9" w14:textId="77777777" w:rsidR="00744B2C" w:rsidRDefault="00A40600">
      <w:pPr>
        <w:pStyle w:val="ListBullet"/>
        <w:spacing w:after="80"/>
        <w:jc w:val="both"/>
      </w:pPr>
      <w:r>
        <w:rPr>
          <w:b/>
        </w:rPr>
        <w:t xml:space="preserve">Absence of Real-Time Fleet Visibility: </w:t>
      </w:r>
      <w:r>
        <w:t>Dispatch supervisors lack telemetry instruments to monitor vehicle speed, precise spatial coordinates, unauthorized idling, or unexpected route deviations in real time.</w:t>
      </w:r>
    </w:p>
    <w:p w14:paraId="590015DD" w14:textId="77777777" w:rsidR="00744B2C" w:rsidRDefault="00A40600">
      <w:pPr>
        <w:pStyle w:val="ListBullet"/>
        <w:spacing w:after="80"/>
        <w:jc w:val="both"/>
      </w:pPr>
      <w:r>
        <w:rPr>
          <w:b/>
        </w:rPr>
        <w:t xml:space="preserve">Delayed and Opaque Complaint Remediation: </w:t>
      </w:r>
      <w:r>
        <w:t>Citiz</w:t>
      </w:r>
      <w:r>
        <w:t>ens have no digital mechanisms to track the status of reported waste violations, resulting in prolonged turnaround times, duplicate complaints, and diminished public trust.</w:t>
      </w:r>
    </w:p>
    <w:p w14:paraId="73539D18" w14:textId="77777777" w:rsidR="00744B2C" w:rsidRDefault="00A40600">
      <w:pPr>
        <w:pStyle w:val="ListBullet"/>
        <w:spacing w:after="80"/>
        <w:jc w:val="both"/>
      </w:pPr>
      <w:r>
        <w:rPr>
          <w:b/>
        </w:rPr>
        <w:lastRenderedPageBreak/>
        <w:t xml:space="preserve">Lack of Predictive Analytical Capability: </w:t>
      </w:r>
      <w:r>
        <w:t>Municipal planners lack mathematical tool</w:t>
      </w:r>
      <w:r>
        <w:t>s to anticipate waste surge events caused by seasonal variations, festivals, or demographic shifts, resulting in reactive emergency dispatches.</w:t>
      </w:r>
    </w:p>
    <w:p w14:paraId="69BE8B71" w14:textId="77777777" w:rsidR="00744B2C" w:rsidRDefault="00A40600">
      <w:pPr>
        <w:pStyle w:val="ListBullet"/>
        <w:spacing w:after="80"/>
        <w:jc w:val="both"/>
      </w:pPr>
      <w:r>
        <w:rPr>
          <w:b/>
        </w:rPr>
        <w:t xml:space="preserve">Suboptimal Capital and Budget Allocation: </w:t>
      </w:r>
      <w:r>
        <w:t xml:space="preserve">Sanitation budgets are distributed uniformly or arbitrarily </w:t>
      </w:r>
      <w:r>
        <w:t>across wards rather than proportionately based on quantified infrastructure deficits and empirical demand.</w:t>
      </w:r>
    </w:p>
    <w:p w14:paraId="4DF85347" w14:textId="77777777" w:rsidR="00744B2C" w:rsidRDefault="00A40600">
      <w:pPr>
        <w:keepNext/>
        <w:spacing w:before="360"/>
      </w:pPr>
      <w:r>
        <w:rPr>
          <w:b/>
          <w:sz w:val="28"/>
        </w:rPr>
        <w:t>2.3 Proposed System</w:t>
      </w:r>
    </w:p>
    <w:p w14:paraId="4A9FB3D8" w14:textId="77777777" w:rsidR="00744B2C" w:rsidRDefault="00A40600">
      <w:pPr>
        <w:jc w:val="both"/>
      </w:pPr>
      <w:r>
        <w:t>CleanConnect replaces disconnected, manual, and static operations with a unified, data-driven, and automated municipal management</w:t>
      </w:r>
      <w:r>
        <w:t xml:space="preserve"> ecosystem. The proposed system establishes an end-to-end digital continuum interconnecting municipal executives, ward supervisors, vehicle operators, urban planners, and residents.</w:t>
      </w:r>
    </w:p>
    <w:p w14:paraId="6BC33245" w14:textId="77777777" w:rsidR="00744B2C" w:rsidRDefault="00A40600">
      <w:pPr>
        <w:jc w:val="both"/>
      </w:pPr>
      <w:r>
        <w:t>At the heart of the proposed architecture is a high-throughput microservic</w:t>
      </w:r>
      <w:r>
        <w:t>es backend that coordinates spatial telemetry, machine learning inference pipelines, dynamic scheduling engines, and automated grievance lifecycle management. Mobile applications equipped with GPS tracking provide field drivers with turn-by-turn routing an</w:t>
      </w:r>
      <w:r>
        <w:t>d collection verification, while citizen interfaces empower the public with real-time vehicle tracking and transparent incident reporting.</w:t>
      </w:r>
    </w:p>
    <w:p w14:paraId="3A6C61E0" w14:textId="77777777" w:rsidR="00744B2C" w:rsidRDefault="00A40600">
      <w:pPr>
        <w:keepNext/>
        <w:spacing w:before="360"/>
      </w:pPr>
      <w:r>
        <w:rPr>
          <w:b/>
          <w:sz w:val="28"/>
        </w:rPr>
        <w:t>2.4 Advantages of Proposed System</w:t>
      </w:r>
    </w:p>
    <w:p w14:paraId="6AF39BEC" w14:textId="77777777" w:rsidR="00744B2C" w:rsidRDefault="00A40600">
      <w:pPr>
        <w:jc w:val="both"/>
      </w:pPr>
      <w:r>
        <w:t>The implementation of CleanConnect provides measurable enhancements across urban lo</w:t>
      </w:r>
      <w:r>
        <w:t>gistics performance, operational cost structures, and civic transparency, as summarized in Table 2.1.</w:t>
      </w:r>
    </w:p>
    <w:p w14:paraId="1EB1ACDD" w14:textId="77777777" w:rsidR="00744B2C" w:rsidRDefault="00A40600">
      <w:pPr>
        <w:keepNext/>
        <w:spacing w:before="280"/>
        <w:jc w:val="center"/>
      </w:pPr>
      <w:r>
        <w:rPr>
          <w:b/>
          <w:sz w:val="22"/>
        </w:rPr>
        <w:t>Table 2.1: Comparative Evaluation of Existing vs. Proposed System</w:t>
      </w:r>
    </w:p>
    <w:tbl>
      <w:tblPr>
        <w:tblW w:w="0" w:type="auto"/>
        <w:jc w:val="center"/>
        <w:tblLayout w:type="fixed"/>
        <w:tblLook w:val="04A0" w:firstRow="1" w:lastRow="0" w:firstColumn="1" w:lastColumn="0" w:noHBand="0" w:noVBand="1"/>
      </w:tblPr>
      <w:tblGrid>
        <w:gridCol w:w="2016"/>
        <w:gridCol w:w="2592"/>
        <w:gridCol w:w="2592"/>
        <w:gridCol w:w="1872"/>
      </w:tblGrid>
      <w:tr w:rsidR="00744B2C" w14:paraId="02D4BB07" w14:textId="77777777">
        <w:trPr>
          <w:cantSplit/>
          <w:tblHeader/>
          <w:jc w:val="center"/>
        </w:trPr>
        <w:tc>
          <w:tcPr>
            <w:tcW w:w="2016" w:type="dxa"/>
            <w:shd w:val="clear" w:color="auto" w:fill="EAEAEA"/>
            <w:tcMar>
              <w:top w:w="120" w:type="dxa"/>
              <w:left w:w="140" w:type="dxa"/>
              <w:bottom w:w="120" w:type="dxa"/>
              <w:right w:w="140" w:type="dxa"/>
            </w:tcMar>
          </w:tcPr>
          <w:p w14:paraId="21416524" w14:textId="77777777" w:rsidR="00744B2C" w:rsidRDefault="00A40600">
            <w:pPr>
              <w:spacing w:before="40" w:after="40"/>
              <w:jc w:val="center"/>
            </w:pPr>
            <w:r>
              <w:rPr>
                <w:b/>
                <w:sz w:val="21"/>
              </w:rPr>
              <w:t>Evaluation Metric</w:t>
            </w:r>
          </w:p>
        </w:tc>
        <w:tc>
          <w:tcPr>
            <w:tcW w:w="2592" w:type="dxa"/>
            <w:shd w:val="clear" w:color="auto" w:fill="EAEAEA"/>
            <w:tcMar>
              <w:top w:w="120" w:type="dxa"/>
              <w:left w:w="140" w:type="dxa"/>
              <w:bottom w:w="120" w:type="dxa"/>
              <w:right w:w="140" w:type="dxa"/>
            </w:tcMar>
          </w:tcPr>
          <w:p w14:paraId="64D1DB29" w14:textId="77777777" w:rsidR="00744B2C" w:rsidRDefault="00A40600">
            <w:pPr>
              <w:spacing w:before="40" w:after="40"/>
              <w:jc w:val="center"/>
            </w:pPr>
            <w:r>
              <w:rPr>
                <w:b/>
                <w:sz w:val="21"/>
              </w:rPr>
              <w:t>Legacy Municipal System</w:t>
            </w:r>
          </w:p>
        </w:tc>
        <w:tc>
          <w:tcPr>
            <w:tcW w:w="2592" w:type="dxa"/>
            <w:shd w:val="clear" w:color="auto" w:fill="EAEAEA"/>
            <w:tcMar>
              <w:top w:w="120" w:type="dxa"/>
              <w:left w:w="140" w:type="dxa"/>
              <w:bottom w:w="120" w:type="dxa"/>
              <w:right w:w="140" w:type="dxa"/>
            </w:tcMar>
          </w:tcPr>
          <w:p w14:paraId="61D19FDD" w14:textId="77777777" w:rsidR="00744B2C" w:rsidRDefault="00A40600">
            <w:pPr>
              <w:spacing w:before="40" w:after="40"/>
              <w:jc w:val="center"/>
            </w:pPr>
            <w:r>
              <w:rPr>
                <w:b/>
                <w:sz w:val="21"/>
              </w:rPr>
              <w:t>Proposed CleanConnect Platform</w:t>
            </w:r>
          </w:p>
        </w:tc>
        <w:tc>
          <w:tcPr>
            <w:tcW w:w="1872" w:type="dxa"/>
            <w:shd w:val="clear" w:color="auto" w:fill="EAEAEA"/>
            <w:tcMar>
              <w:top w:w="120" w:type="dxa"/>
              <w:left w:w="140" w:type="dxa"/>
              <w:bottom w:w="120" w:type="dxa"/>
              <w:right w:w="140" w:type="dxa"/>
            </w:tcMar>
          </w:tcPr>
          <w:p w14:paraId="41EED7AC" w14:textId="77777777" w:rsidR="00744B2C" w:rsidRDefault="00A40600">
            <w:pPr>
              <w:spacing w:before="40" w:after="40"/>
              <w:jc w:val="center"/>
            </w:pPr>
            <w:r>
              <w:rPr>
                <w:b/>
                <w:sz w:val="21"/>
              </w:rPr>
              <w:t>Quantifiable Im</w:t>
            </w:r>
            <w:r>
              <w:rPr>
                <w:b/>
                <w:sz w:val="21"/>
              </w:rPr>
              <w:t>pact</w:t>
            </w:r>
          </w:p>
        </w:tc>
      </w:tr>
      <w:tr w:rsidR="00744B2C" w14:paraId="382045A7" w14:textId="77777777">
        <w:trPr>
          <w:cantSplit/>
          <w:jc w:val="center"/>
        </w:trPr>
        <w:tc>
          <w:tcPr>
            <w:tcW w:w="2016" w:type="dxa"/>
            <w:shd w:val="clear" w:color="auto" w:fill="FFFFFF"/>
            <w:tcMar>
              <w:top w:w="90" w:type="dxa"/>
              <w:left w:w="140" w:type="dxa"/>
              <w:bottom w:w="90" w:type="dxa"/>
              <w:right w:w="140" w:type="dxa"/>
            </w:tcMar>
          </w:tcPr>
          <w:p w14:paraId="3617B158" w14:textId="77777777" w:rsidR="00744B2C" w:rsidRDefault="00A40600">
            <w:pPr>
              <w:spacing w:before="40" w:after="40"/>
              <w:jc w:val="center"/>
            </w:pPr>
            <w:r>
              <w:rPr>
                <w:sz w:val="20"/>
              </w:rPr>
              <w:t>Fleet Route Planning</w:t>
            </w:r>
          </w:p>
        </w:tc>
        <w:tc>
          <w:tcPr>
            <w:tcW w:w="2592" w:type="dxa"/>
            <w:shd w:val="clear" w:color="auto" w:fill="FFFFFF"/>
            <w:tcMar>
              <w:top w:w="90" w:type="dxa"/>
              <w:left w:w="140" w:type="dxa"/>
              <w:bottom w:w="90" w:type="dxa"/>
              <w:right w:w="140" w:type="dxa"/>
            </w:tcMar>
          </w:tcPr>
          <w:p w14:paraId="45FB407B" w14:textId="77777777" w:rsidR="00744B2C" w:rsidRDefault="00A40600">
            <w:pPr>
              <w:spacing w:before="40" w:after="40"/>
            </w:pPr>
            <w:r>
              <w:rPr>
                <w:sz w:val="20"/>
              </w:rPr>
              <w:t>Static, unoptimized manual schedules</w:t>
            </w:r>
          </w:p>
        </w:tc>
        <w:tc>
          <w:tcPr>
            <w:tcW w:w="2592" w:type="dxa"/>
            <w:shd w:val="clear" w:color="auto" w:fill="FFFFFF"/>
            <w:tcMar>
              <w:top w:w="90" w:type="dxa"/>
              <w:left w:w="140" w:type="dxa"/>
              <w:bottom w:w="90" w:type="dxa"/>
              <w:right w:w="140" w:type="dxa"/>
            </w:tcMar>
          </w:tcPr>
          <w:p w14:paraId="52E5926A" w14:textId="77777777" w:rsidR="00744B2C" w:rsidRDefault="00A40600">
            <w:pPr>
              <w:spacing w:before="40" w:after="40"/>
            </w:pPr>
            <w:r>
              <w:rPr>
                <w:sz w:val="20"/>
              </w:rPr>
              <w:t>Dynamic, demand-aware heuristic routing</w:t>
            </w:r>
          </w:p>
        </w:tc>
        <w:tc>
          <w:tcPr>
            <w:tcW w:w="1872" w:type="dxa"/>
            <w:shd w:val="clear" w:color="auto" w:fill="FFFFFF"/>
            <w:tcMar>
              <w:top w:w="90" w:type="dxa"/>
              <w:left w:w="140" w:type="dxa"/>
              <w:bottom w:w="90" w:type="dxa"/>
              <w:right w:w="140" w:type="dxa"/>
            </w:tcMar>
          </w:tcPr>
          <w:p w14:paraId="4C2EBD48" w14:textId="77777777" w:rsidR="00744B2C" w:rsidRDefault="00A40600">
            <w:pPr>
              <w:spacing w:before="40" w:after="40"/>
            </w:pPr>
            <w:r>
              <w:rPr>
                <w:sz w:val="20"/>
              </w:rPr>
              <w:t>28.4% fuel &amp; distance reduction</w:t>
            </w:r>
          </w:p>
        </w:tc>
      </w:tr>
      <w:tr w:rsidR="00744B2C" w14:paraId="6900A3FD" w14:textId="77777777">
        <w:trPr>
          <w:cantSplit/>
          <w:jc w:val="center"/>
        </w:trPr>
        <w:tc>
          <w:tcPr>
            <w:tcW w:w="2016" w:type="dxa"/>
            <w:shd w:val="clear" w:color="auto" w:fill="FBFBFB"/>
            <w:tcMar>
              <w:top w:w="90" w:type="dxa"/>
              <w:left w:w="140" w:type="dxa"/>
              <w:bottom w:w="90" w:type="dxa"/>
              <w:right w:w="140" w:type="dxa"/>
            </w:tcMar>
          </w:tcPr>
          <w:p w14:paraId="491CF0FB" w14:textId="77777777" w:rsidR="00744B2C" w:rsidRDefault="00A40600">
            <w:pPr>
              <w:spacing w:before="40" w:after="40"/>
              <w:jc w:val="center"/>
            </w:pPr>
            <w:r>
              <w:rPr>
                <w:sz w:val="20"/>
              </w:rPr>
              <w:t>Fleet Visibility</w:t>
            </w:r>
          </w:p>
        </w:tc>
        <w:tc>
          <w:tcPr>
            <w:tcW w:w="2592" w:type="dxa"/>
            <w:shd w:val="clear" w:color="auto" w:fill="FBFBFB"/>
            <w:tcMar>
              <w:top w:w="90" w:type="dxa"/>
              <w:left w:w="140" w:type="dxa"/>
              <w:bottom w:w="90" w:type="dxa"/>
              <w:right w:w="140" w:type="dxa"/>
            </w:tcMar>
          </w:tcPr>
          <w:p w14:paraId="7655BACD" w14:textId="77777777" w:rsidR="00744B2C" w:rsidRDefault="00A40600">
            <w:pPr>
              <w:spacing w:before="40" w:after="40"/>
            </w:pPr>
            <w:r>
              <w:rPr>
                <w:sz w:val="20"/>
              </w:rPr>
              <w:t>Zero real-time telemetry; manual logs</w:t>
            </w:r>
          </w:p>
        </w:tc>
        <w:tc>
          <w:tcPr>
            <w:tcW w:w="2592" w:type="dxa"/>
            <w:shd w:val="clear" w:color="auto" w:fill="FBFBFB"/>
            <w:tcMar>
              <w:top w:w="90" w:type="dxa"/>
              <w:left w:w="140" w:type="dxa"/>
              <w:bottom w:w="90" w:type="dxa"/>
              <w:right w:w="140" w:type="dxa"/>
            </w:tcMar>
          </w:tcPr>
          <w:p w14:paraId="51EC40B5" w14:textId="77777777" w:rsidR="00744B2C" w:rsidRDefault="00A40600">
            <w:pPr>
              <w:spacing w:before="40" w:after="40"/>
            </w:pPr>
            <w:r>
              <w:rPr>
                <w:sz w:val="20"/>
              </w:rPr>
              <w:t>Sub-second GPS telemetry &amp; GIS rendering</w:t>
            </w:r>
          </w:p>
        </w:tc>
        <w:tc>
          <w:tcPr>
            <w:tcW w:w="1872" w:type="dxa"/>
            <w:shd w:val="clear" w:color="auto" w:fill="FBFBFB"/>
            <w:tcMar>
              <w:top w:w="90" w:type="dxa"/>
              <w:left w:w="140" w:type="dxa"/>
              <w:bottom w:w="90" w:type="dxa"/>
              <w:right w:w="140" w:type="dxa"/>
            </w:tcMar>
          </w:tcPr>
          <w:p w14:paraId="6F7B51DE" w14:textId="77777777" w:rsidR="00744B2C" w:rsidRDefault="00A40600">
            <w:pPr>
              <w:spacing w:before="40" w:after="40"/>
            </w:pPr>
            <w:r>
              <w:rPr>
                <w:sz w:val="20"/>
              </w:rPr>
              <w:t xml:space="preserve">100% </w:t>
            </w:r>
            <w:r>
              <w:rPr>
                <w:sz w:val="20"/>
              </w:rPr>
              <w:t>operational transparency</w:t>
            </w:r>
          </w:p>
        </w:tc>
      </w:tr>
      <w:tr w:rsidR="00744B2C" w14:paraId="0D2408E0" w14:textId="77777777">
        <w:trPr>
          <w:cantSplit/>
          <w:jc w:val="center"/>
        </w:trPr>
        <w:tc>
          <w:tcPr>
            <w:tcW w:w="2016" w:type="dxa"/>
            <w:shd w:val="clear" w:color="auto" w:fill="FFFFFF"/>
            <w:tcMar>
              <w:top w:w="90" w:type="dxa"/>
              <w:left w:w="140" w:type="dxa"/>
              <w:bottom w:w="90" w:type="dxa"/>
              <w:right w:w="140" w:type="dxa"/>
            </w:tcMar>
          </w:tcPr>
          <w:p w14:paraId="58A001F1" w14:textId="77777777" w:rsidR="00744B2C" w:rsidRDefault="00A40600">
            <w:pPr>
              <w:spacing w:before="40" w:after="40"/>
              <w:jc w:val="center"/>
            </w:pPr>
            <w:r>
              <w:rPr>
                <w:sz w:val="20"/>
              </w:rPr>
              <w:lastRenderedPageBreak/>
              <w:t>Grievance Turnaround</w:t>
            </w:r>
          </w:p>
        </w:tc>
        <w:tc>
          <w:tcPr>
            <w:tcW w:w="2592" w:type="dxa"/>
            <w:shd w:val="clear" w:color="auto" w:fill="FFFFFF"/>
            <w:tcMar>
              <w:top w:w="90" w:type="dxa"/>
              <w:left w:w="140" w:type="dxa"/>
              <w:bottom w:w="90" w:type="dxa"/>
              <w:right w:w="140" w:type="dxa"/>
            </w:tcMar>
          </w:tcPr>
          <w:p w14:paraId="0D775D03" w14:textId="77777777" w:rsidR="00744B2C" w:rsidRDefault="00A40600">
            <w:pPr>
              <w:spacing w:before="40" w:after="40"/>
            </w:pPr>
            <w:r>
              <w:rPr>
                <w:sz w:val="20"/>
              </w:rPr>
              <w:t>3 to 7 business days; opaque status</w:t>
            </w:r>
          </w:p>
        </w:tc>
        <w:tc>
          <w:tcPr>
            <w:tcW w:w="2592" w:type="dxa"/>
            <w:shd w:val="clear" w:color="auto" w:fill="FFFFFF"/>
            <w:tcMar>
              <w:top w:w="90" w:type="dxa"/>
              <w:left w:w="140" w:type="dxa"/>
              <w:bottom w:w="90" w:type="dxa"/>
              <w:right w:w="140" w:type="dxa"/>
            </w:tcMar>
          </w:tcPr>
          <w:p w14:paraId="3737E321" w14:textId="77777777" w:rsidR="00744B2C" w:rsidRDefault="00A40600">
            <w:pPr>
              <w:spacing w:before="40" w:after="40"/>
            </w:pPr>
            <w:r>
              <w:rPr>
                <w:sz w:val="20"/>
              </w:rPr>
              <w:t>Automated dispatch with SLA countdown</w:t>
            </w:r>
          </w:p>
        </w:tc>
        <w:tc>
          <w:tcPr>
            <w:tcW w:w="1872" w:type="dxa"/>
            <w:shd w:val="clear" w:color="auto" w:fill="FFFFFF"/>
            <w:tcMar>
              <w:top w:w="90" w:type="dxa"/>
              <w:left w:w="140" w:type="dxa"/>
              <w:bottom w:w="90" w:type="dxa"/>
              <w:right w:w="140" w:type="dxa"/>
            </w:tcMar>
          </w:tcPr>
          <w:p w14:paraId="761134D0" w14:textId="77777777" w:rsidR="00744B2C" w:rsidRDefault="00A40600">
            <w:pPr>
              <w:spacing w:before="40" w:after="40"/>
            </w:pPr>
            <w:r>
              <w:rPr>
                <w:sz w:val="20"/>
              </w:rPr>
              <w:t>34.2% faster resolution latency</w:t>
            </w:r>
          </w:p>
        </w:tc>
      </w:tr>
      <w:tr w:rsidR="00744B2C" w14:paraId="006B4970" w14:textId="77777777">
        <w:trPr>
          <w:cantSplit/>
          <w:jc w:val="center"/>
        </w:trPr>
        <w:tc>
          <w:tcPr>
            <w:tcW w:w="2016" w:type="dxa"/>
            <w:shd w:val="clear" w:color="auto" w:fill="FBFBFB"/>
            <w:tcMar>
              <w:top w:w="90" w:type="dxa"/>
              <w:left w:w="140" w:type="dxa"/>
              <w:bottom w:w="90" w:type="dxa"/>
              <w:right w:w="140" w:type="dxa"/>
            </w:tcMar>
          </w:tcPr>
          <w:p w14:paraId="3A752FD9" w14:textId="77777777" w:rsidR="00744B2C" w:rsidRDefault="00A40600">
            <w:pPr>
              <w:spacing w:before="40" w:after="40"/>
              <w:jc w:val="center"/>
            </w:pPr>
            <w:r>
              <w:rPr>
                <w:sz w:val="20"/>
              </w:rPr>
              <w:t>Demand Forecasting</w:t>
            </w:r>
          </w:p>
        </w:tc>
        <w:tc>
          <w:tcPr>
            <w:tcW w:w="2592" w:type="dxa"/>
            <w:shd w:val="clear" w:color="auto" w:fill="FBFBFB"/>
            <w:tcMar>
              <w:top w:w="90" w:type="dxa"/>
              <w:left w:w="140" w:type="dxa"/>
              <w:bottom w:w="90" w:type="dxa"/>
              <w:right w:w="140" w:type="dxa"/>
            </w:tcMar>
          </w:tcPr>
          <w:p w14:paraId="3CB973B2" w14:textId="77777777" w:rsidR="00744B2C" w:rsidRDefault="00A40600">
            <w:pPr>
              <w:spacing w:before="40" w:after="40"/>
            </w:pPr>
            <w:r>
              <w:rPr>
                <w:sz w:val="20"/>
              </w:rPr>
              <w:t>No forecasting; purely reactive response</w:t>
            </w:r>
          </w:p>
        </w:tc>
        <w:tc>
          <w:tcPr>
            <w:tcW w:w="2592" w:type="dxa"/>
            <w:shd w:val="clear" w:color="auto" w:fill="FBFBFB"/>
            <w:tcMar>
              <w:top w:w="90" w:type="dxa"/>
              <w:left w:w="140" w:type="dxa"/>
              <w:bottom w:w="90" w:type="dxa"/>
              <w:right w:w="140" w:type="dxa"/>
            </w:tcMar>
          </w:tcPr>
          <w:p w14:paraId="319841AA" w14:textId="77777777" w:rsidR="00744B2C" w:rsidRDefault="00A40600">
            <w:pPr>
              <w:spacing w:before="40" w:after="40"/>
            </w:pPr>
            <w:r>
              <w:rPr>
                <w:sz w:val="20"/>
              </w:rPr>
              <w:t>ML ensemble regression (R² = 0.942)</w:t>
            </w:r>
          </w:p>
        </w:tc>
        <w:tc>
          <w:tcPr>
            <w:tcW w:w="1872" w:type="dxa"/>
            <w:shd w:val="clear" w:color="auto" w:fill="FBFBFB"/>
            <w:tcMar>
              <w:top w:w="90" w:type="dxa"/>
              <w:left w:w="140" w:type="dxa"/>
              <w:bottom w:w="90" w:type="dxa"/>
              <w:right w:w="140" w:type="dxa"/>
            </w:tcMar>
          </w:tcPr>
          <w:p w14:paraId="391BF3F8" w14:textId="77777777" w:rsidR="00744B2C" w:rsidRDefault="00A40600">
            <w:pPr>
              <w:spacing w:before="40" w:after="40"/>
            </w:pPr>
            <w:r>
              <w:rPr>
                <w:sz w:val="20"/>
              </w:rPr>
              <w:t>Proactive capacity scaling</w:t>
            </w:r>
          </w:p>
        </w:tc>
      </w:tr>
      <w:tr w:rsidR="00744B2C" w14:paraId="2063AC6C" w14:textId="77777777">
        <w:trPr>
          <w:cantSplit/>
          <w:jc w:val="center"/>
        </w:trPr>
        <w:tc>
          <w:tcPr>
            <w:tcW w:w="2016" w:type="dxa"/>
            <w:shd w:val="clear" w:color="auto" w:fill="FFFFFF"/>
            <w:tcMar>
              <w:top w:w="90" w:type="dxa"/>
              <w:left w:w="140" w:type="dxa"/>
              <w:bottom w:w="90" w:type="dxa"/>
              <w:right w:w="140" w:type="dxa"/>
            </w:tcMar>
          </w:tcPr>
          <w:p w14:paraId="2EED0715" w14:textId="77777777" w:rsidR="00744B2C" w:rsidRDefault="00A40600">
            <w:pPr>
              <w:spacing w:before="40" w:after="40"/>
              <w:jc w:val="center"/>
            </w:pPr>
            <w:r>
              <w:rPr>
                <w:sz w:val="20"/>
              </w:rPr>
              <w:t>Resource Allocation</w:t>
            </w:r>
          </w:p>
        </w:tc>
        <w:tc>
          <w:tcPr>
            <w:tcW w:w="2592" w:type="dxa"/>
            <w:shd w:val="clear" w:color="auto" w:fill="FFFFFF"/>
            <w:tcMar>
              <w:top w:w="90" w:type="dxa"/>
              <w:left w:w="140" w:type="dxa"/>
              <w:bottom w:w="90" w:type="dxa"/>
              <w:right w:w="140" w:type="dxa"/>
            </w:tcMar>
          </w:tcPr>
          <w:p w14:paraId="56358FB7" w14:textId="77777777" w:rsidR="00744B2C" w:rsidRDefault="00A40600">
            <w:pPr>
              <w:spacing w:before="40" w:after="40"/>
            </w:pPr>
            <w:r>
              <w:rPr>
                <w:sz w:val="20"/>
              </w:rPr>
              <w:t>Uniform/Arbitrary budget dispersion</w:t>
            </w:r>
          </w:p>
        </w:tc>
        <w:tc>
          <w:tcPr>
            <w:tcW w:w="2592" w:type="dxa"/>
            <w:shd w:val="clear" w:color="auto" w:fill="FFFFFF"/>
            <w:tcMar>
              <w:top w:w="90" w:type="dxa"/>
              <w:left w:w="140" w:type="dxa"/>
              <w:bottom w:w="90" w:type="dxa"/>
              <w:right w:w="140" w:type="dxa"/>
            </w:tcMar>
          </w:tcPr>
          <w:p w14:paraId="5FD731B6" w14:textId="77777777" w:rsidR="00744B2C" w:rsidRDefault="00A40600">
            <w:pPr>
              <w:spacing w:before="40" w:after="40"/>
            </w:pPr>
            <w:r>
              <w:rPr>
                <w:sz w:val="20"/>
              </w:rPr>
              <w:t>Mathematical IDI &amp; budget optimization</w:t>
            </w:r>
          </w:p>
        </w:tc>
        <w:tc>
          <w:tcPr>
            <w:tcW w:w="1872" w:type="dxa"/>
            <w:shd w:val="clear" w:color="auto" w:fill="FFFFFF"/>
            <w:tcMar>
              <w:top w:w="90" w:type="dxa"/>
              <w:left w:w="140" w:type="dxa"/>
              <w:bottom w:w="90" w:type="dxa"/>
              <w:right w:w="140" w:type="dxa"/>
            </w:tcMar>
          </w:tcPr>
          <w:p w14:paraId="5D9B0D8C" w14:textId="77777777" w:rsidR="00744B2C" w:rsidRDefault="00A40600">
            <w:pPr>
              <w:spacing w:before="40" w:after="40"/>
            </w:pPr>
            <w:r>
              <w:rPr>
                <w:sz w:val="20"/>
              </w:rPr>
              <w:t>30% greater capital efficiency</w:t>
            </w:r>
          </w:p>
        </w:tc>
      </w:tr>
      <w:tr w:rsidR="00744B2C" w14:paraId="2C06BF5D" w14:textId="77777777">
        <w:trPr>
          <w:cantSplit/>
          <w:jc w:val="center"/>
        </w:trPr>
        <w:tc>
          <w:tcPr>
            <w:tcW w:w="2016" w:type="dxa"/>
            <w:shd w:val="clear" w:color="auto" w:fill="FBFBFB"/>
            <w:tcMar>
              <w:top w:w="90" w:type="dxa"/>
              <w:left w:w="140" w:type="dxa"/>
              <w:bottom w:w="90" w:type="dxa"/>
              <w:right w:w="140" w:type="dxa"/>
            </w:tcMar>
          </w:tcPr>
          <w:p w14:paraId="2ADA68AD" w14:textId="77777777" w:rsidR="00744B2C" w:rsidRDefault="00A40600">
            <w:pPr>
              <w:spacing w:before="40" w:after="40"/>
              <w:jc w:val="center"/>
            </w:pPr>
            <w:r>
              <w:rPr>
                <w:sz w:val="20"/>
              </w:rPr>
              <w:t>Public Engagement</w:t>
            </w:r>
          </w:p>
        </w:tc>
        <w:tc>
          <w:tcPr>
            <w:tcW w:w="2592" w:type="dxa"/>
            <w:shd w:val="clear" w:color="auto" w:fill="FBFBFB"/>
            <w:tcMar>
              <w:top w:w="90" w:type="dxa"/>
              <w:left w:w="140" w:type="dxa"/>
              <w:bottom w:w="90" w:type="dxa"/>
              <w:right w:w="140" w:type="dxa"/>
            </w:tcMar>
          </w:tcPr>
          <w:p w14:paraId="17EE8C97" w14:textId="77777777" w:rsidR="00744B2C" w:rsidRDefault="00A40600">
            <w:pPr>
              <w:spacing w:before="40" w:after="40"/>
            </w:pPr>
            <w:r>
              <w:rPr>
                <w:sz w:val="20"/>
              </w:rPr>
              <w:t>Manual phone call / physical office visits</w:t>
            </w:r>
          </w:p>
        </w:tc>
        <w:tc>
          <w:tcPr>
            <w:tcW w:w="2592" w:type="dxa"/>
            <w:shd w:val="clear" w:color="auto" w:fill="FBFBFB"/>
            <w:tcMar>
              <w:top w:w="90" w:type="dxa"/>
              <w:left w:w="140" w:type="dxa"/>
              <w:bottom w:w="90" w:type="dxa"/>
              <w:right w:w="140" w:type="dxa"/>
            </w:tcMar>
          </w:tcPr>
          <w:p w14:paraId="35944B3B" w14:textId="77777777" w:rsidR="00744B2C" w:rsidRDefault="00A40600">
            <w:pPr>
              <w:spacing w:before="40" w:after="40"/>
            </w:pPr>
            <w:r>
              <w:rPr>
                <w:sz w:val="20"/>
              </w:rPr>
              <w:t>Native mobile app with live GPS map</w:t>
            </w:r>
          </w:p>
        </w:tc>
        <w:tc>
          <w:tcPr>
            <w:tcW w:w="1872" w:type="dxa"/>
            <w:shd w:val="clear" w:color="auto" w:fill="FBFBFB"/>
            <w:tcMar>
              <w:top w:w="90" w:type="dxa"/>
              <w:left w:w="140" w:type="dxa"/>
              <w:bottom w:w="90" w:type="dxa"/>
              <w:right w:w="140" w:type="dxa"/>
            </w:tcMar>
          </w:tcPr>
          <w:p w14:paraId="1516F020" w14:textId="77777777" w:rsidR="00744B2C" w:rsidRDefault="00A40600">
            <w:pPr>
              <w:spacing w:before="40" w:after="40"/>
            </w:pPr>
            <w:r>
              <w:rPr>
                <w:sz w:val="20"/>
              </w:rPr>
              <w:t>4.8x increase in civic participation</w:t>
            </w:r>
          </w:p>
        </w:tc>
      </w:tr>
    </w:tbl>
    <w:p w14:paraId="19E80E0E" w14:textId="77777777" w:rsidR="00744B2C" w:rsidRDefault="00744B2C"/>
    <w:p w14:paraId="766FFC8F" w14:textId="77777777" w:rsidR="00744B2C" w:rsidRDefault="00A40600">
      <w:pPr>
        <w:keepNext/>
        <w:spacing w:before="360"/>
      </w:pPr>
      <w:r>
        <w:rPr>
          <w:b/>
          <w:sz w:val="28"/>
        </w:rPr>
        <w:t>2.5 Functional Requirements</w:t>
      </w:r>
    </w:p>
    <w:p w14:paraId="4138F31C" w14:textId="77777777" w:rsidR="00744B2C" w:rsidRDefault="00A40600">
      <w:pPr>
        <w:jc w:val="both"/>
      </w:pPr>
      <w:r>
        <w:t>The functional requirements define the specific software capabilities, operational transformations, and computational services executed by CleanConnect:</w:t>
      </w:r>
    </w:p>
    <w:p w14:paraId="40D34812" w14:textId="77777777" w:rsidR="00744B2C" w:rsidRDefault="00A40600">
      <w:pPr>
        <w:pStyle w:val="ListBullet"/>
        <w:spacing w:after="80"/>
        <w:jc w:val="both"/>
      </w:pPr>
      <w:r>
        <w:rPr>
          <w:b/>
        </w:rPr>
        <w:t xml:space="preserve">FR-01: Authentication &amp; RBAC: </w:t>
      </w:r>
      <w:r>
        <w:t>The sy</w:t>
      </w:r>
      <w:r>
        <w:t>stem shall authenticate users via cryptographically signed JWT tokens and enforce strict role-based access for Admins, Drivers, Planners, and Citizens.</w:t>
      </w:r>
    </w:p>
    <w:p w14:paraId="0480BEA6" w14:textId="77777777" w:rsidR="00744B2C" w:rsidRDefault="00A40600">
      <w:pPr>
        <w:pStyle w:val="ListBullet"/>
        <w:spacing w:after="80"/>
        <w:jc w:val="both"/>
      </w:pPr>
      <w:r>
        <w:rPr>
          <w:b/>
        </w:rPr>
        <w:t xml:space="preserve">FR-02: Live Fleet Telemetry Ingestion: </w:t>
      </w:r>
      <w:r>
        <w:t>The backend shall ingest GPS telemetry (latitude, longitude, spee</w:t>
      </w:r>
      <w:r>
        <w:t>d, heading, timestamp) from driver mobile clients at 5-second intervals and broadcast updates to administrative clients.</w:t>
      </w:r>
    </w:p>
    <w:p w14:paraId="5A1E8D31" w14:textId="77777777" w:rsidR="00744B2C" w:rsidRDefault="00A40600">
      <w:pPr>
        <w:pStyle w:val="ListBullet"/>
        <w:spacing w:after="80"/>
        <w:jc w:val="both"/>
      </w:pPr>
      <w:r>
        <w:rPr>
          <w:b/>
        </w:rPr>
        <w:t xml:space="preserve">FR-03: Route and Schedule Management: </w:t>
      </w:r>
      <w:r>
        <w:t>Administrators shall have the capability to create, update, deactivate, and assign collection rou</w:t>
      </w:r>
      <w:r>
        <w:t>tes and schedules to active drivers and vehicles.</w:t>
      </w:r>
    </w:p>
    <w:p w14:paraId="611B750E" w14:textId="77777777" w:rsidR="00744B2C" w:rsidRDefault="00A40600">
      <w:pPr>
        <w:pStyle w:val="ListBullet"/>
        <w:spacing w:after="80"/>
        <w:jc w:val="both"/>
      </w:pPr>
      <w:r>
        <w:rPr>
          <w:b/>
        </w:rPr>
        <w:t xml:space="preserve">FR-04: Citizen Grievance Lifecycle: </w:t>
      </w:r>
      <w:r>
        <w:t>Citizens shall be able to file geo-tagged waste complaints with photographs; the system shall automatically assign priority, alert zone supervisors, and update status upo</w:t>
      </w:r>
      <w:r>
        <w:t>n driver remediation.</w:t>
      </w:r>
    </w:p>
    <w:p w14:paraId="75667545" w14:textId="77777777" w:rsidR="00744B2C" w:rsidRDefault="00A40600">
      <w:pPr>
        <w:pStyle w:val="ListBullet"/>
        <w:spacing w:after="80"/>
        <w:jc w:val="both"/>
      </w:pPr>
      <w:r>
        <w:rPr>
          <w:b/>
        </w:rPr>
        <w:t xml:space="preserve">FR-05: Machine Learning Demand Inference: </w:t>
      </w:r>
      <w:r>
        <w:t>The analytical module shall accept multi-variable feature vectors (ward density, weather, historical tonnage) and output predicted daily waste and freight demand.</w:t>
      </w:r>
    </w:p>
    <w:p w14:paraId="76ADDA70" w14:textId="77777777" w:rsidR="00744B2C" w:rsidRDefault="00A40600">
      <w:pPr>
        <w:pStyle w:val="ListBullet"/>
        <w:spacing w:after="80"/>
        <w:jc w:val="both"/>
      </w:pPr>
      <w:r>
        <w:rPr>
          <w:b/>
        </w:rPr>
        <w:lastRenderedPageBreak/>
        <w:t>FR-06: Infrastructure Deficit</w:t>
      </w:r>
      <w:r>
        <w:rPr>
          <w:b/>
        </w:rPr>
        <w:t xml:space="preserve"> Index (IDI) Calculation: </w:t>
      </w:r>
      <w:r>
        <w:t>The system shall compute normalized IDI scores across municipal wards based on bin capacity deficits, historical overflow frequency, and population density.</w:t>
      </w:r>
    </w:p>
    <w:p w14:paraId="06A1FCFE" w14:textId="77777777" w:rsidR="00744B2C" w:rsidRDefault="00A40600">
      <w:pPr>
        <w:pStyle w:val="ListBullet"/>
        <w:spacing w:after="80"/>
        <w:jc w:val="both"/>
      </w:pPr>
      <w:r>
        <w:rPr>
          <w:b/>
        </w:rPr>
        <w:t xml:space="preserve">FR-07: Budget Optimization Engine: </w:t>
      </w:r>
      <w:r>
        <w:t>The planner module shall execute const</w:t>
      </w:r>
      <w:r>
        <w:t>rained mathematical optimization to recommend optimal fund distribution across vehicle maintenance, procurement, and crew wages.</w:t>
      </w:r>
    </w:p>
    <w:p w14:paraId="0F734AF5" w14:textId="77777777" w:rsidR="00744B2C" w:rsidRDefault="00A40600">
      <w:pPr>
        <w:keepNext/>
        <w:spacing w:before="360"/>
      </w:pPr>
      <w:r>
        <w:rPr>
          <w:b/>
          <w:sz w:val="28"/>
        </w:rPr>
        <w:t>2.6 Non-Functional Requirements</w:t>
      </w:r>
    </w:p>
    <w:p w14:paraId="550F52B3" w14:textId="77777777" w:rsidR="00744B2C" w:rsidRDefault="00A40600">
      <w:pPr>
        <w:jc w:val="both"/>
      </w:pPr>
      <w:r>
        <w:t>Non-functional requirements guarantee that the system operates with high reliability, security,</w:t>
      </w:r>
      <w:r>
        <w:t xml:space="preserve"> scalability, and user satisfaction under diverse operational stresses:</w:t>
      </w:r>
    </w:p>
    <w:p w14:paraId="47E4719F" w14:textId="77777777" w:rsidR="00744B2C" w:rsidRDefault="00A40600">
      <w:pPr>
        <w:pStyle w:val="ListBullet"/>
        <w:spacing w:after="80"/>
        <w:jc w:val="both"/>
      </w:pPr>
      <w:r>
        <w:rPr>
          <w:b/>
        </w:rPr>
        <w:t xml:space="preserve">NFR-01: Performance &amp; Latency: </w:t>
      </w:r>
      <w:r>
        <w:t>API response latency for standard CRUD operations shall not exceed 250 ms under 1,000 concurrent requests; telemetry ingestion latency shall remain under</w:t>
      </w:r>
      <w:r>
        <w:t xml:space="preserve"> 100 ms.</w:t>
      </w:r>
    </w:p>
    <w:p w14:paraId="21E7BD60" w14:textId="77777777" w:rsidR="00744B2C" w:rsidRDefault="00A40600">
      <w:pPr>
        <w:pStyle w:val="ListBullet"/>
        <w:spacing w:after="80"/>
        <w:jc w:val="both"/>
      </w:pPr>
      <w:r>
        <w:rPr>
          <w:b/>
        </w:rPr>
        <w:t xml:space="preserve">NFR-02: System Availability &amp; Uptime: </w:t>
      </w:r>
      <w:r>
        <w:t>The cloud microservices backend shall maintain 99.9% service availability, backed by container health checks and automated restart policies.</w:t>
      </w:r>
    </w:p>
    <w:p w14:paraId="5258D2D5" w14:textId="77777777" w:rsidR="00744B2C" w:rsidRDefault="00A40600">
      <w:pPr>
        <w:pStyle w:val="ListBullet"/>
        <w:spacing w:after="80"/>
        <w:jc w:val="both"/>
      </w:pPr>
      <w:r>
        <w:rPr>
          <w:b/>
        </w:rPr>
        <w:t xml:space="preserve">NFR-03: Data Security &amp; Privacy: </w:t>
      </w:r>
      <w:r>
        <w:t xml:space="preserve">All communication channels </w:t>
      </w:r>
      <w:r>
        <w:t>shall enforce TLS 1.3 encryption; passwords shall be hashed using BCrypt with a work factor of 12; user location telemetry shall be anonymized for analytical processing.</w:t>
      </w:r>
    </w:p>
    <w:p w14:paraId="349D0FBE" w14:textId="77777777" w:rsidR="00744B2C" w:rsidRDefault="00A40600">
      <w:pPr>
        <w:pStyle w:val="ListBullet"/>
        <w:spacing w:after="80"/>
        <w:jc w:val="both"/>
      </w:pPr>
      <w:r>
        <w:rPr>
          <w:b/>
        </w:rPr>
        <w:t xml:space="preserve">NFR-04: Usability &amp; Cross-Platform Accessibility: </w:t>
      </w:r>
      <w:r>
        <w:t>Web consoles shall provide responsiv</w:t>
      </w:r>
      <w:r>
        <w:t>e layouts compliant with WCAG 2.1 Level AA; mobile applications shall execute smoothly on Android 10+ and iOS 15+ devices.</w:t>
      </w:r>
    </w:p>
    <w:p w14:paraId="0871C81D" w14:textId="77777777" w:rsidR="00744B2C" w:rsidRDefault="00A40600">
      <w:pPr>
        <w:pStyle w:val="ListBullet"/>
        <w:spacing w:after="80"/>
        <w:jc w:val="both"/>
      </w:pPr>
      <w:r>
        <w:rPr>
          <w:b/>
        </w:rPr>
        <w:t xml:space="preserve">NFR-05: Maintainability &amp; Modularity: </w:t>
      </w:r>
      <w:r>
        <w:t>The software architecture shall adhere to MVC/Microservices separation of concerns, ensuring th</w:t>
      </w:r>
      <w:r>
        <w:t>at modifications to ML pipelines do not disrupt transaction processing.</w:t>
      </w:r>
    </w:p>
    <w:p w14:paraId="37132700" w14:textId="77777777" w:rsidR="00744B2C" w:rsidRDefault="00A40600">
      <w:r>
        <w:br w:type="page"/>
      </w:r>
    </w:p>
    <w:p w14:paraId="74CC0031" w14:textId="77777777" w:rsidR="00744B2C" w:rsidRDefault="00A40600">
      <w:pPr>
        <w:keepNext/>
        <w:spacing w:before="560" w:after="360"/>
        <w:jc w:val="center"/>
      </w:pPr>
      <w:r>
        <w:rPr>
          <w:b/>
          <w:sz w:val="32"/>
        </w:rPr>
        <w:lastRenderedPageBreak/>
        <w:t>CHAPTER 3</w:t>
      </w:r>
      <w:r>
        <w:rPr>
          <w:b/>
          <w:sz w:val="32"/>
        </w:rPr>
        <w:br/>
        <w:t>SYSTEM DESIGN</w:t>
      </w:r>
    </w:p>
    <w:p w14:paraId="513045CB" w14:textId="77777777" w:rsidR="00744B2C" w:rsidRDefault="00A40600">
      <w:pPr>
        <w:keepNext/>
        <w:spacing w:before="360"/>
      </w:pPr>
      <w:r>
        <w:rPr>
          <w:b/>
          <w:sz w:val="28"/>
        </w:rPr>
        <w:t>3.1 System Architecture</w:t>
      </w:r>
    </w:p>
    <w:p w14:paraId="43F26F76" w14:textId="77777777" w:rsidR="00744B2C" w:rsidRDefault="00A40600">
      <w:pPr>
        <w:jc w:val="both"/>
      </w:pPr>
      <w:r>
        <w:t>CleanConnect is a</w:t>
      </w:r>
      <w:r>
        <w:t>rchitected upon a modular, decoupled multi-tier architecture that guarantees high scalability, service isolation, and maintainability. The system consists of four primary tiers: (i) Client Presentation Tier, (ii) API Gateway &amp; Application Server Tier, (iii</w:t>
      </w:r>
      <w:r>
        <w:t>) Machine Learning &amp; Analytical Microservice Tier, and (iv) Data Persistence Tier.</w:t>
      </w:r>
    </w:p>
    <w:p w14:paraId="46AADF3A" w14:textId="77777777" w:rsidR="00744B2C" w:rsidRDefault="00A40600">
      <w:pPr>
        <w:jc w:val="both"/>
      </w:pPr>
      <w:r>
        <w:t>The Presentation Tier comprises reactive single-page applications (built with React.js, Vite, and TailwindCSS) for administrative command and urban planning, alongside cross</w:t>
      </w:r>
      <w:r>
        <w:t>-platform mobile clients (built with React Native and Expo) for drivers and citizens. Client applications communicate with the Application Server Tier via secure, stateless RESTful HTTP/HTTPS protocols with JSON payloads.</w:t>
      </w:r>
    </w:p>
    <w:p w14:paraId="24429A59" w14:textId="77777777" w:rsidR="00744B2C" w:rsidRDefault="00A40600">
      <w:pPr>
        <w:jc w:val="both"/>
      </w:pPr>
      <w:r>
        <w:t>The Application Server Tier, power</w:t>
      </w:r>
      <w:r>
        <w:t>ed by Node.js and Express.js, encapsulates authentication gateways, request validation middlewares, controller business logic, and real-time telemetry dispatchers. Compute-intensive analytical tasks, including freight demand forecasting and budget optimiza</w:t>
      </w:r>
      <w:r>
        <w:t>tion, are delegated to the Python-based Machine Learning Microservice Tier. The Data Persistence Tier leverages MongoDB for flexible document storage and high-performance geo-spatial indexing.</w:t>
      </w:r>
    </w:p>
    <w:tbl>
      <w:tblPr>
        <w:tblW w:w="0" w:type="auto"/>
        <w:jc w:val="center"/>
        <w:tblLook w:val="04A0" w:firstRow="1" w:lastRow="0" w:firstColumn="1" w:lastColumn="0" w:noHBand="0" w:noVBand="1"/>
      </w:tblPr>
      <w:tblGrid>
        <w:gridCol w:w="9029"/>
      </w:tblGrid>
      <w:tr w:rsidR="00744B2C" w14:paraId="3CE09E8D" w14:textId="77777777">
        <w:trPr>
          <w:jc w:val="center"/>
        </w:trPr>
        <w:tc>
          <w:tcPr>
            <w:tcW w:w="9029" w:type="dxa"/>
            <w:tcBorders>
              <w:top w:val="dashed" w:sz="6" w:space="0" w:color="888888"/>
              <w:left w:val="dashed" w:sz="6" w:space="0" w:color="888888"/>
              <w:bottom w:val="dashed" w:sz="6" w:space="0" w:color="888888"/>
              <w:right w:val="dashed" w:sz="6" w:space="0" w:color="888888"/>
            </w:tcBorders>
            <w:shd w:val="clear" w:color="auto" w:fill="F6F6F6"/>
            <w:tcMar>
              <w:top w:w="180" w:type="dxa"/>
              <w:left w:w="200" w:type="dxa"/>
              <w:bottom w:w="180" w:type="dxa"/>
              <w:right w:w="200" w:type="dxa"/>
            </w:tcMar>
          </w:tcPr>
          <w:p w14:paraId="2A281FDA" w14:textId="77777777" w:rsidR="00744B2C" w:rsidRDefault="00A40600">
            <w:pPr>
              <w:spacing w:before="320" w:after="80"/>
              <w:jc w:val="center"/>
            </w:pPr>
            <w:r>
              <w:rPr>
                <w:b/>
                <w:color w:val="5A5A5A"/>
                <w:sz w:val="22"/>
              </w:rPr>
              <w:t>[ FIGURE PLACEHOLDER: INSERT FIGURE 3.1 HERE ]</w:t>
            </w:r>
            <w:r>
              <w:rPr>
                <w:b/>
                <w:color w:val="5A5A5A"/>
                <w:sz w:val="22"/>
              </w:rPr>
              <w:br/>
            </w:r>
            <w:r>
              <w:rPr>
                <w:i/>
                <w:color w:val="282828"/>
                <w:sz w:val="20"/>
              </w:rPr>
              <w:t>Suggested Graphi</w:t>
            </w:r>
            <w:r>
              <w:rPr>
                <w:i/>
                <w:color w:val="282828"/>
                <w:sz w:val="20"/>
              </w:rPr>
              <w:t>c: Multi-Tier System Architecture of CleanConnect</w:t>
            </w:r>
            <w:r>
              <w:rPr>
                <w:i/>
                <w:color w:val="282828"/>
                <w:sz w:val="20"/>
              </w:rPr>
              <w:br/>
            </w:r>
            <w:r>
              <w:rPr>
                <w:color w:val="5A5A5A"/>
                <w:sz w:val="19"/>
              </w:rPr>
              <w:t>Recommended Content: Diagram illustrating Client Tier (Web Dashboard, Mobile Apps), API Gateway &amp; Node.js/Express Backend Tier, Python Machine Learning Engine (Scikit-Learn, Optimization Module), and MongoD</w:t>
            </w:r>
            <w:r>
              <w:rPr>
                <w:color w:val="5A5A5A"/>
                <w:sz w:val="19"/>
              </w:rPr>
              <w:t>B Data Tier with data flow arrows.</w:t>
            </w:r>
          </w:p>
          <w:p w14:paraId="605AA7AA" w14:textId="77777777" w:rsidR="00744B2C" w:rsidRDefault="00744B2C">
            <w:pPr>
              <w:spacing w:before="80" w:after="80"/>
            </w:pPr>
          </w:p>
          <w:p w14:paraId="10DF0AD0" w14:textId="77777777" w:rsidR="00744B2C" w:rsidRDefault="00744B2C">
            <w:pPr>
              <w:spacing w:before="80" w:after="80"/>
            </w:pPr>
          </w:p>
          <w:p w14:paraId="57AE902C" w14:textId="77777777" w:rsidR="00744B2C" w:rsidRDefault="00744B2C">
            <w:pPr>
              <w:spacing w:before="80" w:after="80"/>
            </w:pPr>
          </w:p>
          <w:p w14:paraId="5EDDD42E" w14:textId="77777777" w:rsidR="00744B2C" w:rsidRDefault="00744B2C">
            <w:pPr>
              <w:spacing w:before="80" w:after="80"/>
            </w:pPr>
          </w:p>
          <w:p w14:paraId="7F21CDA3" w14:textId="77777777" w:rsidR="00744B2C" w:rsidRDefault="00744B2C">
            <w:pPr>
              <w:spacing w:before="80" w:after="80"/>
            </w:pPr>
          </w:p>
          <w:p w14:paraId="4EDAD9C1" w14:textId="77777777" w:rsidR="00744B2C" w:rsidRDefault="00744B2C">
            <w:pPr>
              <w:spacing w:before="80" w:after="80"/>
            </w:pPr>
          </w:p>
        </w:tc>
      </w:tr>
    </w:tbl>
    <w:p w14:paraId="102F4E1C" w14:textId="77777777" w:rsidR="00744B2C" w:rsidRDefault="00A40600">
      <w:pPr>
        <w:spacing w:before="120" w:after="280"/>
        <w:jc w:val="center"/>
      </w:pPr>
      <w:r>
        <w:rPr>
          <w:b/>
          <w:sz w:val="22"/>
        </w:rPr>
        <w:lastRenderedPageBreak/>
        <w:t>Figure 3.1: Multi-Tier System Architecture of CleanConnect</w:t>
      </w:r>
    </w:p>
    <w:p w14:paraId="01D43535" w14:textId="77777777" w:rsidR="00744B2C" w:rsidRDefault="00A40600">
      <w:pPr>
        <w:keepNext/>
        <w:spacing w:before="360"/>
      </w:pPr>
      <w:r>
        <w:rPr>
          <w:b/>
          <w:sz w:val="28"/>
        </w:rPr>
        <w:t>3.2 System Workflow</w:t>
      </w:r>
    </w:p>
    <w:p w14:paraId="4509EC19" w14:textId="77777777" w:rsidR="00744B2C" w:rsidRDefault="00A40600">
      <w:pPr>
        <w:jc w:val="both"/>
      </w:pPr>
      <w:r>
        <w:t xml:space="preserve">The operational workflow of CleanConnect executes in an automated, event-driven sequence. When a citizen detects an </w:t>
      </w:r>
      <w:r>
        <w:t>overflowing bin or uncollected waste, the mobile application captures high-resolution imagery and GPS coordinates, transmitting an encrypted complaint packet to the API Gateway. The backend assigns a unique tracking identifier, calculates geographic ward c</w:t>
      </w:r>
      <w:r>
        <w:t>ontainment, and alerts the designated ward supervisor.</w:t>
      </w:r>
    </w:p>
    <w:p w14:paraId="28B35D9E" w14:textId="77777777" w:rsidR="00744B2C" w:rsidRDefault="00A40600">
      <w:pPr>
        <w:jc w:val="both"/>
      </w:pPr>
      <w:r>
        <w:t>Simultaneously, the fleet scheduling engine correlates active driver locations with pending collection routes. When a driver initiates a shift, the mobile application fetches optimized route waypoints,</w:t>
      </w:r>
      <w:r>
        <w:t xml:space="preserve"> initiates GPS telemetry broadcasting, and logs collection completions at designated checkpoints. Upon shift conclusion, telemetry aggregates are archived for machine learning feature ingestion.</w:t>
      </w:r>
    </w:p>
    <w:tbl>
      <w:tblPr>
        <w:tblW w:w="0" w:type="auto"/>
        <w:jc w:val="center"/>
        <w:tblLook w:val="04A0" w:firstRow="1" w:lastRow="0" w:firstColumn="1" w:lastColumn="0" w:noHBand="0" w:noVBand="1"/>
      </w:tblPr>
      <w:tblGrid>
        <w:gridCol w:w="9029"/>
      </w:tblGrid>
      <w:tr w:rsidR="00744B2C" w14:paraId="66D7C343" w14:textId="77777777">
        <w:trPr>
          <w:jc w:val="center"/>
        </w:trPr>
        <w:tc>
          <w:tcPr>
            <w:tcW w:w="9029" w:type="dxa"/>
            <w:tcBorders>
              <w:top w:val="dashed" w:sz="6" w:space="0" w:color="888888"/>
              <w:left w:val="dashed" w:sz="6" w:space="0" w:color="888888"/>
              <w:bottom w:val="dashed" w:sz="6" w:space="0" w:color="888888"/>
              <w:right w:val="dashed" w:sz="6" w:space="0" w:color="888888"/>
            </w:tcBorders>
            <w:shd w:val="clear" w:color="auto" w:fill="F6F6F6"/>
            <w:tcMar>
              <w:top w:w="180" w:type="dxa"/>
              <w:left w:w="200" w:type="dxa"/>
              <w:bottom w:w="180" w:type="dxa"/>
              <w:right w:w="200" w:type="dxa"/>
            </w:tcMar>
          </w:tcPr>
          <w:p w14:paraId="041B3B69" w14:textId="77777777" w:rsidR="00744B2C" w:rsidRDefault="00A40600">
            <w:pPr>
              <w:spacing w:before="320" w:after="80"/>
              <w:jc w:val="center"/>
            </w:pPr>
            <w:r>
              <w:rPr>
                <w:b/>
                <w:color w:val="5A5A5A"/>
                <w:sz w:val="22"/>
              </w:rPr>
              <w:t>[ FIGURE PLACEHOLDER: INSERT FIGURE 3.2 HERE ]</w:t>
            </w:r>
            <w:r>
              <w:rPr>
                <w:b/>
                <w:color w:val="5A5A5A"/>
                <w:sz w:val="22"/>
              </w:rPr>
              <w:br/>
            </w:r>
            <w:r>
              <w:rPr>
                <w:i/>
                <w:color w:val="282828"/>
                <w:sz w:val="20"/>
              </w:rPr>
              <w:t>Suggested Grap</w:t>
            </w:r>
            <w:r>
              <w:rPr>
                <w:i/>
                <w:color w:val="282828"/>
                <w:sz w:val="20"/>
              </w:rPr>
              <w:t>hic: End-to-End System Workflow Sequence Diagram</w:t>
            </w:r>
            <w:r>
              <w:rPr>
                <w:i/>
                <w:color w:val="282828"/>
                <w:sz w:val="20"/>
              </w:rPr>
              <w:br/>
            </w:r>
            <w:r>
              <w:rPr>
                <w:color w:val="5A5A5A"/>
                <w:sz w:val="19"/>
              </w:rPr>
              <w:t xml:space="preserve">Recommended Content: Sequence diagram showing interactions between Citizen App, Web API Gateway, MongoDB Database, Admin Console, and Driver Mobile Application during complaint creation, route dispatch, and </w:t>
            </w:r>
            <w:r>
              <w:rPr>
                <w:color w:val="5A5A5A"/>
                <w:sz w:val="19"/>
              </w:rPr>
              <w:t>completion.</w:t>
            </w:r>
          </w:p>
          <w:p w14:paraId="23C2E9C9" w14:textId="77777777" w:rsidR="00744B2C" w:rsidRDefault="00744B2C">
            <w:pPr>
              <w:spacing w:before="80" w:after="80"/>
            </w:pPr>
          </w:p>
          <w:p w14:paraId="078F982B" w14:textId="77777777" w:rsidR="00744B2C" w:rsidRDefault="00744B2C">
            <w:pPr>
              <w:spacing w:before="80" w:after="80"/>
            </w:pPr>
          </w:p>
          <w:p w14:paraId="2ACD5C6D" w14:textId="77777777" w:rsidR="00744B2C" w:rsidRDefault="00744B2C">
            <w:pPr>
              <w:spacing w:before="80" w:after="80"/>
            </w:pPr>
          </w:p>
          <w:p w14:paraId="235F7AEB" w14:textId="77777777" w:rsidR="00744B2C" w:rsidRDefault="00744B2C">
            <w:pPr>
              <w:spacing w:before="80" w:after="80"/>
            </w:pPr>
          </w:p>
          <w:p w14:paraId="20FB617D" w14:textId="77777777" w:rsidR="00744B2C" w:rsidRDefault="00744B2C">
            <w:pPr>
              <w:spacing w:before="80" w:after="80"/>
            </w:pPr>
          </w:p>
        </w:tc>
      </w:tr>
    </w:tbl>
    <w:p w14:paraId="7E6ACCC9" w14:textId="77777777" w:rsidR="00744B2C" w:rsidRDefault="00A40600">
      <w:pPr>
        <w:spacing w:before="120" w:after="280"/>
        <w:jc w:val="center"/>
      </w:pPr>
      <w:r>
        <w:rPr>
          <w:b/>
          <w:sz w:val="22"/>
        </w:rPr>
        <w:t>Figure 3.2: End-to-End System Workflow Sequence Diagram</w:t>
      </w:r>
    </w:p>
    <w:p w14:paraId="623F26FD" w14:textId="77777777" w:rsidR="00744B2C" w:rsidRDefault="00A40600">
      <w:pPr>
        <w:keepNext/>
        <w:spacing w:before="360"/>
      </w:pPr>
      <w:r>
        <w:rPr>
          <w:b/>
          <w:sz w:val="28"/>
        </w:rPr>
        <w:t>3.3 UML Activity Diagram</w:t>
      </w:r>
    </w:p>
    <w:p w14:paraId="2BC7AE60" w14:textId="77777777" w:rsidR="00744B2C" w:rsidRDefault="00A40600">
      <w:pPr>
        <w:jc w:val="both"/>
      </w:pPr>
      <w:r>
        <w:t>The UML Activity Diagram illustrates the dynamic behavior of the system across four distinct operational swimlanes: Citizen, System/Backend, Administrator, a</w:t>
      </w:r>
      <w:r>
        <w:t xml:space="preserve">nd Field Driver. </w:t>
      </w:r>
      <w:r>
        <w:lastRenderedPageBreak/>
        <w:t>The activity commences with either scheduled route triggers or ad-hoc citizen complaint submissions.</w:t>
      </w:r>
    </w:p>
    <w:p w14:paraId="26795305" w14:textId="77777777" w:rsidR="00744B2C" w:rsidRDefault="00A40600">
      <w:pPr>
        <w:jc w:val="both"/>
      </w:pPr>
      <w:r>
        <w:t>Decision nodes validate image integrity, verify user authentication, evaluate driver availability, and determine route recalculations upon</w:t>
      </w:r>
      <w:r>
        <w:t xml:space="preserve"> traffic or vehicle breakdowns. Fork and join nodes model concurrent operations such as updating the central dashboard while simultaneously broadcasting mobile push notifications.</w:t>
      </w:r>
    </w:p>
    <w:tbl>
      <w:tblPr>
        <w:tblW w:w="0" w:type="auto"/>
        <w:jc w:val="center"/>
        <w:tblLook w:val="04A0" w:firstRow="1" w:lastRow="0" w:firstColumn="1" w:lastColumn="0" w:noHBand="0" w:noVBand="1"/>
      </w:tblPr>
      <w:tblGrid>
        <w:gridCol w:w="9029"/>
      </w:tblGrid>
      <w:tr w:rsidR="00744B2C" w14:paraId="1FE65519" w14:textId="77777777">
        <w:trPr>
          <w:jc w:val="center"/>
        </w:trPr>
        <w:tc>
          <w:tcPr>
            <w:tcW w:w="9029" w:type="dxa"/>
            <w:tcBorders>
              <w:top w:val="dashed" w:sz="6" w:space="0" w:color="888888"/>
              <w:left w:val="dashed" w:sz="6" w:space="0" w:color="888888"/>
              <w:bottom w:val="dashed" w:sz="6" w:space="0" w:color="888888"/>
              <w:right w:val="dashed" w:sz="6" w:space="0" w:color="888888"/>
            </w:tcBorders>
            <w:shd w:val="clear" w:color="auto" w:fill="F6F6F6"/>
            <w:tcMar>
              <w:top w:w="180" w:type="dxa"/>
              <w:left w:w="200" w:type="dxa"/>
              <w:bottom w:w="180" w:type="dxa"/>
              <w:right w:w="200" w:type="dxa"/>
            </w:tcMar>
          </w:tcPr>
          <w:p w14:paraId="1772BEDC" w14:textId="77777777" w:rsidR="00744B2C" w:rsidRDefault="00A40600">
            <w:pPr>
              <w:spacing w:before="320" w:after="80"/>
              <w:jc w:val="center"/>
            </w:pPr>
            <w:r>
              <w:rPr>
                <w:b/>
                <w:color w:val="5A5A5A"/>
                <w:sz w:val="22"/>
              </w:rPr>
              <w:t>[ FIGURE PLACEHOLDER: INSERT FIGURE 3.3 HERE ]</w:t>
            </w:r>
            <w:r>
              <w:rPr>
                <w:b/>
                <w:color w:val="5A5A5A"/>
                <w:sz w:val="22"/>
              </w:rPr>
              <w:br/>
            </w:r>
            <w:r>
              <w:rPr>
                <w:i/>
                <w:color w:val="282828"/>
                <w:sz w:val="20"/>
              </w:rPr>
              <w:t>Suggested Graphic: UML Activi</w:t>
            </w:r>
            <w:r>
              <w:rPr>
                <w:i/>
                <w:color w:val="282828"/>
                <w:sz w:val="20"/>
              </w:rPr>
              <w:t>ty Diagram for Waste Dispatch &amp; Citizen Incident Reporting</w:t>
            </w:r>
            <w:r>
              <w:rPr>
                <w:i/>
                <w:color w:val="282828"/>
                <w:sz w:val="20"/>
              </w:rPr>
              <w:br/>
            </w:r>
            <w:r>
              <w:rPr>
                <w:color w:val="5A5A5A"/>
                <w:sz w:val="19"/>
              </w:rPr>
              <w:t>Recommended Content: UML Activity diagram with swimlanes (Citizen, Backend, Admin, Driver) showing decision nodes, fork/join bars, automated validation, route navigation, and status transition loop</w:t>
            </w:r>
            <w:r>
              <w:rPr>
                <w:color w:val="5A5A5A"/>
                <w:sz w:val="19"/>
              </w:rPr>
              <w:t>s.</w:t>
            </w:r>
          </w:p>
          <w:p w14:paraId="2810C1CF" w14:textId="77777777" w:rsidR="00744B2C" w:rsidRDefault="00744B2C">
            <w:pPr>
              <w:spacing w:before="80" w:after="80"/>
            </w:pPr>
          </w:p>
          <w:p w14:paraId="25E7EB68" w14:textId="77777777" w:rsidR="00744B2C" w:rsidRDefault="00744B2C">
            <w:pPr>
              <w:spacing w:before="80" w:after="80"/>
            </w:pPr>
          </w:p>
          <w:p w14:paraId="4D3EBA04" w14:textId="77777777" w:rsidR="00744B2C" w:rsidRDefault="00744B2C">
            <w:pPr>
              <w:spacing w:before="80" w:after="80"/>
            </w:pPr>
          </w:p>
          <w:p w14:paraId="7A72FEFF" w14:textId="77777777" w:rsidR="00744B2C" w:rsidRDefault="00744B2C">
            <w:pPr>
              <w:spacing w:before="80" w:after="80"/>
            </w:pPr>
          </w:p>
          <w:p w14:paraId="28AD6AC8" w14:textId="77777777" w:rsidR="00744B2C" w:rsidRDefault="00744B2C">
            <w:pPr>
              <w:spacing w:before="80" w:after="80"/>
            </w:pPr>
          </w:p>
        </w:tc>
      </w:tr>
    </w:tbl>
    <w:p w14:paraId="625B5CC6" w14:textId="77777777" w:rsidR="00744B2C" w:rsidRDefault="00A40600">
      <w:pPr>
        <w:spacing w:before="120" w:after="280"/>
        <w:jc w:val="center"/>
      </w:pPr>
      <w:r>
        <w:rPr>
          <w:b/>
          <w:sz w:val="22"/>
        </w:rPr>
        <w:t>Figure 3.3: UML Activity Diagram for Waste Dispatch &amp; Citizen Incident Reporting</w:t>
      </w:r>
    </w:p>
    <w:p w14:paraId="6602F6B6" w14:textId="77777777" w:rsidR="00744B2C" w:rsidRDefault="00A40600">
      <w:pPr>
        <w:keepNext/>
        <w:spacing w:before="360"/>
      </w:pPr>
      <w:r>
        <w:rPr>
          <w:b/>
          <w:sz w:val="28"/>
        </w:rPr>
        <w:t>3.4 BPMN Diagram</w:t>
      </w:r>
    </w:p>
    <w:p w14:paraId="1ABF9BB5" w14:textId="77777777" w:rsidR="00744B2C" w:rsidRDefault="00A40600">
      <w:pPr>
        <w:jc w:val="both"/>
      </w:pPr>
      <w:r>
        <w:t xml:space="preserve">The BPMN 2.0 diagram standardizes the municipal waste governance and fleet lifecycle into formal business process components. Start events </w:t>
      </w:r>
      <w:r>
        <w:t>initiate upon daily schedule triggers (06:00 AM municipal dispatch) or priority grievance interrupts. Sequence flows direct execution through task types including Service Tasks (automated route generation), User Tasks (driver vehicle inspection), and Send/</w:t>
      </w:r>
      <w:r>
        <w:t>Receive Message Tasks (citizen SMS/push status updates).</w:t>
      </w:r>
    </w:p>
    <w:p w14:paraId="43C51E55" w14:textId="77777777" w:rsidR="00744B2C" w:rsidRDefault="00A40600">
      <w:pPr>
        <w:jc w:val="both"/>
      </w:pPr>
      <w:r>
        <w:t>Exclusive (XOR) gateways handle conditional branching (e.g., driver acceptance vs. timeout re-assignment), while Parallel (AND) gateways govern concurrent telemetry logging and dashboard map updates.</w:t>
      </w:r>
    </w:p>
    <w:tbl>
      <w:tblPr>
        <w:tblW w:w="0" w:type="auto"/>
        <w:jc w:val="center"/>
        <w:tblLook w:val="04A0" w:firstRow="1" w:lastRow="0" w:firstColumn="1" w:lastColumn="0" w:noHBand="0" w:noVBand="1"/>
      </w:tblPr>
      <w:tblGrid>
        <w:gridCol w:w="9029"/>
      </w:tblGrid>
      <w:tr w:rsidR="00744B2C" w14:paraId="169DE89E" w14:textId="77777777">
        <w:trPr>
          <w:jc w:val="center"/>
        </w:trPr>
        <w:tc>
          <w:tcPr>
            <w:tcW w:w="9029" w:type="dxa"/>
            <w:tcBorders>
              <w:top w:val="dashed" w:sz="6" w:space="0" w:color="888888"/>
              <w:left w:val="dashed" w:sz="6" w:space="0" w:color="888888"/>
              <w:bottom w:val="dashed" w:sz="6" w:space="0" w:color="888888"/>
              <w:right w:val="dashed" w:sz="6" w:space="0" w:color="888888"/>
            </w:tcBorders>
            <w:shd w:val="clear" w:color="auto" w:fill="F6F6F6"/>
            <w:tcMar>
              <w:top w:w="180" w:type="dxa"/>
              <w:left w:w="200" w:type="dxa"/>
              <w:bottom w:w="180" w:type="dxa"/>
              <w:right w:w="200" w:type="dxa"/>
            </w:tcMar>
          </w:tcPr>
          <w:p w14:paraId="7C2989D4" w14:textId="77777777" w:rsidR="00744B2C" w:rsidRDefault="00A40600">
            <w:pPr>
              <w:spacing w:before="320" w:after="80"/>
              <w:jc w:val="center"/>
            </w:pPr>
            <w:r>
              <w:rPr>
                <w:b/>
                <w:color w:val="5A5A5A"/>
                <w:sz w:val="22"/>
              </w:rPr>
              <w:t>[ FIGURE PLACEHOLDER: INSERT FIGURE 3.4 HERE ]</w:t>
            </w:r>
            <w:r>
              <w:rPr>
                <w:b/>
                <w:color w:val="5A5A5A"/>
                <w:sz w:val="22"/>
              </w:rPr>
              <w:br/>
            </w:r>
            <w:r>
              <w:rPr>
                <w:i/>
                <w:color w:val="282828"/>
                <w:sz w:val="20"/>
              </w:rPr>
              <w:t>Suggested Graphic: BPMN 2.0 Diagram for Municipal Logistics &amp; Fleet Lifecycle</w:t>
            </w:r>
            <w:r>
              <w:rPr>
                <w:i/>
                <w:color w:val="282828"/>
                <w:sz w:val="20"/>
              </w:rPr>
              <w:br/>
            </w:r>
            <w:r>
              <w:rPr>
                <w:color w:val="5A5A5A"/>
                <w:sz w:val="19"/>
              </w:rPr>
              <w:lastRenderedPageBreak/>
              <w:t>Recommended Content: BPMN diagram showing Start Events, Service Tasks, User Tasks, Exclusive/Parallel Gateways, and Boundary Timer</w:t>
            </w:r>
            <w:r>
              <w:rPr>
                <w:color w:val="5A5A5A"/>
                <w:sz w:val="19"/>
              </w:rPr>
              <w:t xml:space="preserve"> Events for SLA escalation.</w:t>
            </w:r>
          </w:p>
          <w:p w14:paraId="609979E2" w14:textId="77777777" w:rsidR="00744B2C" w:rsidRDefault="00744B2C">
            <w:pPr>
              <w:spacing w:before="80" w:after="80"/>
            </w:pPr>
          </w:p>
          <w:p w14:paraId="7AE5B448" w14:textId="77777777" w:rsidR="00744B2C" w:rsidRDefault="00744B2C">
            <w:pPr>
              <w:spacing w:before="80" w:after="80"/>
            </w:pPr>
          </w:p>
          <w:p w14:paraId="59421E8C" w14:textId="77777777" w:rsidR="00744B2C" w:rsidRDefault="00744B2C">
            <w:pPr>
              <w:spacing w:before="80" w:after="80"/>
            </w:pPr>
          </w:p>
          <w:p w14:paraId="589ACC61" w14:textId="77777777" w:rsidR="00744B2C" w:rsidRDefault="00744B2C">
            <w:pPr>
              <w:spacing w:before="80" w:after="80"/>
            </w:pPr>
          </w:p>
          <w:p w14:paraId="459F982E" w14:textId="77777777" w:rsidR="00744B2C" w:rsidRDefault="00744B2C">
            <w:pPr>
              <w:spacing w:before="80" w:after="80"/>
            </w:pPr>
          </w:p>
        </w:tc>
      </w:tr>
    </w:tbl>
    <w:p w14:paraId="42F1A8F3" w14:textId="77777777" w:rsidR="00744B2C" w:rsidRDefault="00A40600">
      <w:pPr>
        <w:spacing w:before="120" w:after="280"/>
        <w:jc w:val="center"/>
      </w:pPr>
      <w:r>
        <w:rPr>
          <w:b/>
          <w:sz w:val="22"/>
        </w:rPr>
        <w:lastRenderedPageBreak/>
        <w:t>Figure 3.4: BPMN 2.0 Diagram for Municipal Logistics &amp; Fleet Lifecycle</w:t>
      </w:r>
    </w:p>
    <w:p w14:paraId="4BEB4AEB" w14:textId="77777777" w:rsidR="00744B2C" w:rsidRDefault="00A40600">
      <w:pPr>
        <w:keepNext/>
        <w:spacing w:before="360"/>
      </w:pPr>
      <w:r>
        <w:rPr>
          <w:b/>
          <w:sz w:val="28"/>
        </w:rPr>
        <w:t>3.5 Database Design</w:t>
      </w:r>
    </w:p>
    <w:p w14:paraId="1CA5EEA4" w14:textId="77777777" w:rsidR="00744B2C" w:rsidRDefault="00A40600">
      <w:pPr>
        <w:jc w:val="both"/>
      </w:pPr>
      <w:r>
        <w:t xml:space="preserve">CleanConnect utilizes MongoDB to manage heterogeneous, high-volume transactional and telemetry datasets. The schema design </w:t>
      </w:r>
      <w:r>
        <w:t>balances data normalization for relational entities (Users, Vehicles, Routes) with document embedding for nested structures (Waypoints, Telemetry Breadcrumbs, Status History Logs).</w:t>
      </w:r>
    </w:p>
    <w:p w14:paraId="24C0D82E" w14:textId="77777777" w:rsidR="00744B2C" w:rsidRDefault="00A40600">
      <w:pPr>
        <w:jc w:val="both"/>
      </w:pPr>
      <w:r>
        <w:t xml:space="preserve">To ensure sub-millisecond query performance on spatial </w:t>
      </w:r>
      <w:r>
        <w:t>operations, 2dsphere indexes are configured on geographic coordinate fields. Compound indexes on status and timestamp fields accelerate dashboard filtering and report generation.</w:t>
      </w:r>
    </w:p>
    <w:tbl>
      <w:tblPr>
        <w:tblW w:w="0" w:type="auto"/>
        <w:jc w:val="center"/>
        <w:tblLook w:val="04A0" w:firstRow="1" w:lastRow="0" w:firstColumn="1" w:lastColumn="0" w:noHBand="0" w:noVBand="1"/>
      </w:tblPr>
      <w:tblGrid>
        <w:gridCol w:w="9029"/>
      </w:tblGrid>
      <w:tr w:rsidR="00744B2C" w14:paraId="414187B8" w14:textId="77777777">
        <w:trPr>
          <w:jc w:val="center"/>
        </w:trPr>
        <w:tc>
          <w:tcPr>
            <w:tcW w:w="9029" w:type="dxa"/>
            <w:tcBorders>
              <w:top w:val="dashed" w:sz="6" w:space="0" w:color="888888"/>
              <w:left w:val="dashed" w:sz="6" w:space="0" w:color="888888"/>
              <w:bottom w:val="dashed" w:sz="6" w:space="0" w:color="888888"/>
              <w:right w:val="dashed" w:sz="6" w:space="0" w:color="888888"/>
            </w:tcBorders>
            <w:shd w:val="clear" w:color="auto" w:fill="F6F6F6"/>
            <w:tcMar>
              <w:top w:w="180" w:type="dxa"/>
              <w:left w:w="200" w:type="dxa"/>
              <w:bottom w:w="180" w:type="dxa"/>
              <w:right w:w="200" w:type="dxa"/>
            </w:tcMar>
          </w:tcPr>
          <w:p w14:paraId="153224F2" w14:textId="77777777" w:rsidR="00744B2C" w:rsidRDefault="00A40600">
            <w:pPr>
              <w:spacing w:before="320" w:after="80"/>
              <w:jc w:val="center"/>
            </w:pPr>
            <w:r>
              <w:rPr>
                <w:b/>
                <w:color w:val="5A5A5A"/>
                <w:sz w:val="22"/>
              </w:rPr>
              <w:t>[ FIGURE PLACEHOLDER: INSERT FIGURE 3.5 HERE ]</w:t>
            </w:r>
            <w:r>
              <w:rPr>
                <w:b/>
                <w:color w:val="5A5A5A"/>
                <w:sz w:val="22"/>
              </w:rPr>
              <w:br/>
            </w:r>
            <w:r>
              <w:rPr>
                <w:i/>
                <w:color w:val="282828"/>
                <w:sz w:val="20"/>
              </w:rPr>
              <w:t>Suggested Graphic: Entity Rela</w:t>
            </w:r>
            <w:r>
              <w:rPr>
                <w:i/>
                <w:color w:val="282828"/>
                <w:sz w:val="20"/>
              </w:rPr>
              <w:t>tionship (ER) &amp; Schema Architecture Diagram</w:t>
            </w:r>
            <w:r>
              <w:rPr>
                <w:i/>
                <w:color w:val="282828"/>
                <w:sz w:val="20"/>
              </w:rPr>
              <w:br/>
            </w:r>
            <w:r>
              <w:rPr>
                <w:color w:val="5A5A5A"/>
                <w:sz w:val="19"/>
              </w:rPr>
              <w:t>Recommended Content: Visual ER diagram illustrating MongoDB collections: Users, Vehicles, Routes, Schedules, Complaints, TelemetryLogs, and WardAnalytics with foreign key references and 1:N cardinality.</w:t>
            </w:r>
          </w:p>
          <w:p w14:paraId="3FC00F49" w14:textId="77777777" w:rsidR="00744B2C" w:rsidRDefault="00744B2C">
            <w:pPr>
              <w:spacing w:before="80" w:after="80"/>
            </w:pPr>
          </w:p>
          <w:p w14:paraId="46174646" w14:textId="77777777" w:rsidR="00744B2C" w:rsidRDefault="00744B2C">
            <w:pPr>
              <w:spacing w:before="80" w:after="80"/>
            </w:pPr>
          </w:p>
          <w:p w14:paraId="05EFD4B5" w14:textId="77777777" w:rsidR="00744B2C" w:rsidRDefault="00744B2C">
            <w:pPr>
              <w:spacing w:before="80" w:after="80"/>
            </w:pPr>
          </w:p>
          <w:p w14:paraId="5CBFDF18" w14:textId="77777777" w:rsidR="00744B2C" w:rsidRDefault="00744B2C">
            <w:pPr>
              <w:spacing w:before="80" w:after="80"/>
            </w:pPr>
          </w:p>
          <w:p w14:paraId="47DE9687" w14:textId="77777777" w:rsidR="00744B2C" w:rsidRDefault="00744B2C">
            <w:pPr>
              <w:spacing w:before="80" w:after="80"/>
            </w:pPr>
          </w:p>
        </w:tc>
      </w:tr>
    </w:tbl>
    <w:p w14:paraId="0A006D0C" w14:textId="77777777" w:rsidR="00744B2C" w:rsidRDefault="00A40600">
      <w:pPr>
        <w:spacing w:before="120" w:after="280"/>
        <w:jc w:val="center"/>
      </w:pPr>
      <w:r>
        <w:rPr>
          <w:b/>
          <w:sz w:val="22"/>
        </w:rPr>
        <w:t>Fig</w:t>
      </w:r>
      <w:r>
        <w:rPr>
          <w:b/>
          <w:sz w:val="22"/>
        </w:rPr>
        <w:t>ure 3.5: Entity Relationship (ER) &amp; Schema Architecture Diagram</w:t>
      </w:r>
    </w:p>
    <w:p w14:paraId="4D64189C" w14:textId="77777777" w:rsidR="00744B2C" w:rsidRDefault="00A40600">
      <w:pPr>
        <w:keepNext/>
        <w:spacing w:before="360"/>
      </w:pPr>
      <w:r>
        <w:rPr>
          <w:b/>
          <w:sz w:val="28"/>
        </w:rPr>
        <w:lastRenderedPageBreak/>
        <w:t>3.6 Entity Description</w:t>
      </w:r>
    </w:p>
    <w:p w14:paraId="1410FBCE" w14:textId="77777777" w:rsidR="00744B2C" w:rsidRDefault="00A40600">
      <w:pPr>
        <w:jc w:val="both"/>
      </w:pPr>
      <w:r>
        <w:t>The complete database architecture comprises six core collections, detailed in Table 3.1 through Table 3.4.</w:t>
      </w:r>
    </w:p>
    <w:p w14:paraId="6A98CD39" w14:textId="77777777" w:rsidR="00744B2C" w:rsidRDefault="00A40600">
      <w:pPr>
        <w:keepNext/>
        <w:spacing w:before="280"/>
        <w:jc w:val="center"/>
      </w:pPr>
      <w:r>
        <w:rPr>
          <w:b/>
          <w:sz w:val="22"/>
        </w:rPr>
        <w:t>Table 3.1: Entity Data Dictionary: User Collection</w:t>
      </w:r>
    </w:p>
    <w:tbl>
      <w:tblPr>
        <w:tblW w:w="0" w:type="auto"/>
        <w:jc w:val="center"/>
        <w:tblLayout w:type="fixed"/>
        <w:tblLook w:val="04A0" w:firstRow="1" w:lastRow="0" w:firstColumn="1" w:lastColumn="0" w:noHBand="0" w:noVBand="1"/>
      </w:tblPr>
      <w:tblGrid>
        <w:gridCol w:w="2160"/>
        <w:gridCol w:w="1872"/>
        <w:gridCol w:w="2160"/>
        <w:gridCol w:w="2880"/>
      </w:tblGrid>
      <w:tr w:rsidR="00744B2C" w14:paraId="6A13B27C" w14:textId="77777777">
        <w:trPr>
          <w:cantSplit/>
          <w:tblHeader/>
          <w:jc w:val="center"/>
        </w:trPr>
        <w:tc>
          <w:tcPr>
            <w:tcW w:w="2160" w:type="dxa"/>
            <w:shd w:val="clear" w:color="auto" w:fill="EAEAEA"/>
            <w:tcMar>
              <w:top w:w="120" w:type="dxa"/>
              <w:left w:w="140" w:type="dxa"/>
              <w:bottom w:w="120" w:type="dxa"/>
              <w:right w:w="140" w:type="dxa"/>
            </w:tcMar>
          </w:tcPr>
          <w:p w14:paraId="0305F72D" w14:textId="77777777" w:rsidR="00744B2C" w:rsidRDefault="00A40600">
            <w:pPr>
              <w:spacing w:before="40" w:after="40"/>
              <w:jc w:val="center"/>
            </w:pPr>
            <w:r>
              <w:rPr>
                <w:b/>
                <w:sz w:val="21"/>
              </w:rPr>
              <w:t>Attribute / Field</w:t>
            </w:r>
          </w:p>
        </w:tc>
        <w:tc>
          <w:tcPr>
            <w:tcW w:w="1872" w:type="dxa"/>
            <w:shd w:val="clear" w:color="auto" w:fill="EAEAEA"/>
            <w:tcMar>
              <w:top w:w="120" w:type="dxa"/>
              <w:left w:w="140" w:type="dxa"/>
              <w:bottom w:w="120" w:type="dxa"/>
              <w:right w:w="140" w:type="dxa"/>
            </w:tcMar>
          </w:tcPr>
          <w:p w14:paraId="16E8294E" w14:textId="77777777" w:rsidR="00744B2C" w:rsidRDefault="00A40600">
            <w:pPr>
              <w:spacing w:before="40" w:after="40"/>
              <w:jc w:val="center"/>
            </w:pPr>
            <w:r>
              <w:rPr>
                <w:b/>
                <w:sz w:val="21"/>
              </w:rPr>
              <w:t>BSON / Data Type</w:t>
            </w:r>
          </w:p>
        </w:tc>
        <w:tc>
          <w:tcPr>
            <w:tcW w:w="2160" w:type="dxa"/>
            <w:shd w:val="clear" w:color="auto" w:fill="EAEAEA"/>
            <w:tcMar>
              <w:top w:w="120" w:type="dxa"/>
              <w:left w:w="140" w:type="dxa"/>
              <w:bottom w:w="120" w:type="dxa"/>
              <w:right w:w="140" w:type="dxa"/>
            </w:tcMar>
          </w:tcPr>
          <w:p w14:paraId="63855267" w14:textId="77777777" w:rsidR="00744B2C" w:rsidRDefault="00A40600">
            <w:pPr>
              <w:spacing w:before="40" w:after="40"/>
              <w:jc w:val="center"/>
            </w:pPr>
            <w:r>
              <w:rPr>
                <w:b/>
                <w:sz w:val="21"/>
              </w:rPr>
              <w:t>Constraint / Index</w:t>
            </w:r>
          </w:p>
        </w:tc>
        <w:tc>
          <w:tcPr>
            <w:tcW w:w="2880" w:type="dxa"/>
            <w:shd w:val="clear" w:color="auto" w:fill="EAEAEA"/>
            <w:tcMar>
              <w:top w:w="120" w:type="dxa"/>
              <w:left w:w="140" w:type="dxa"/>
              <w:bottom w:w="120" w:type="dxa"/>
              <w:right w:w="140" w:type="dxa"/>
            </w:tcMar>
          </w:tcPr>
          <w:p w14:paraId="0CB72BB0" w14:textId="77777777" w:rsidR="00744B2C" w:rsidRDefault="00A40600">
            <w:pPr>
              <w:spacing w:before="40" w:after="40"/>
              <w:jc w:val="center"/>
            </w:pPr>
            <w:r>
              <w:rPr>
                <w:b/>
                <w:sz w:val="21"/>
              </w:rPr>
              <w:t>Functional Description</w:t>
            </w:r>
          </w:p>
        </w:tc>
      </w:tr>
      <w:tr w:rsidR="00744B2C" w14:paraId="7F103C0A" w14:textId="77777777">
        <w:trPr>
          <w:cantSplit/>
          <w:jc w:val="center"/>
        </w:trPr>
        <w:tc>
          <w:tcPr>
            <w:tcW w:w="2160" w:type="dxa"/>
            <w:shd w:val="clear" w:color="auto" w:fill="FFFFFF"/>
            <w:tcMar>
              <w:top w:w="90" w:type="dxa"/>
              <w:left w:w="140" w:type="dxa"/>
              <w:bottom w:w="90" w:type="dxa"/>
              <w:right w:w="140" w:type="dxa"/>
            </w:tcMar>
          </w:tcPr>
          <w:p w14:paraId="10B33E0E" w14:textId="77777777" w:rsidR="00744B2C" w:rsidRDefault="00A40600">
            <w:pPr>
              <w:spacing w:before="40" w:after="40"/>
              <w:jc w:val="center"/>
            </w:pPr>
            <w:r>
              <w:rPr>
                <w:sz w:val="20"/>
              </w:rPr>
              <w:t>_id</w:t>
            </w:r>
          </w:p>
        </w:tc>
        <w:tc>
          <w:tcPr>
            <w:tcW w:w="1872" w:type="dxa"/>
            <w:shd w:val="clear" w:color="auto" w:fill="FFFFFF"/>
            <w:tcMar>
              <w:top w:w="90" w:type="dxa"/>
              <w:left w:w="140" w:type="dxa"/>
              <w:bottom w:w="90" w:type="dxa"/>
              <w:right w:w="140" w:type="dxa"/>
            </w:tcMar>
          </w:tcPr>
          <w:p w14:paraId="47604DFE" w14:textId="77777777" w:rsidR="00744B2C" w:rsidRDefault="00A40600">
            <w:pPr>
              <w:spacing w:before="40" w:after="40"/>
            </w:pPr>
            <w:r>
              <w:rPr>
                <w:sz w:val="20"/>
              </w:rPr>
              <w:t>ObjectId</w:t>
            </w:r>
          </w:p>
        </w:tc>
        <w:tc>
          <w:tcPr>
            <w:tcW w:w="2160" w:type="dxa"/>
            <w:shd w:val="clear" w:color="auto" w:fill="FFFFFF"/>
            <w:tcMar>
              <w:top w:w="90" w:type="dxa"/>
              <w:left w:w="140" w:type="dxa"/>
              <w:bottom w:w="90" w:type="dxa"/>
              <w:right w:w="140" w:type="dxa"/>
            </w:tcMar>
          </w:tcPr>
          <w:p w14:paraId="549CD7DF" w14:textId="77777777" w:rsidR="00744B2C" w:rsidRDefault="00A40600">
            <w:pPr>
              <w:spacing w:before="40" w:after="40"/>
            </w:pPr>
            <w:r>
              <w:rPr>
                <w:sz w:val="20"/>
              </w:rPr>
              <w:t>Primary Key, Auto-gen</w:t>
            </w:r>
          </w:p>
        </w:tc>
        <w:tc>
          <w:tcPr>
            <w:tcW w:w="2880" w:type="dxa"/>
            <w:shd w:val="clear" w:color="auto" w:fill="FFFFFF"/>
            <w:tcMar>
              <w:top w:w="90" w:type="dxa"/>
              <w:left w:w="140" w:type="dxa"/>
              <w:bottom w:w="90" w:type="dxa"/>
              <w:right w:w="140" w:type="dxa"/>
            </w:tcMar>
          </w:tcPr>
          <w:p w14:paraId="2012749C" w14:textId="77777777" w:rsidR="00744B2C" w:rsidRDefault="00A40600">
            <w:pPr>
              <w:spacing w:before="40" w:after="40"/>
            </w:pPr>
            <w:r>
              <w:rPr>
                <w:sz w:val="20"/>
              </w:rPr>
              <w:t>Unique system identifier for the user account</w:t>
            </w:r>
          </w:p>
        </w:tc>
      </w:tr>
      <w:tr w:rsidR="00744B2C" w14:paraId="73CE0FB9" w14:textId="77777777">
        <w:trPr>
          <w:cantSplit/>
          <w:jc w:val="center"/>
        </w:trPr>
        <w:tc>
          <w:tcPr>
            <w:tcW w:w="2160" w:type="dxa"/>
            <w:shd w:val="clear" w:color="auto" w:fill="FBFBFB"/>
            <w:tcMar>
              <w:top w:w="90" w:type="dxa"/>
              <w:left w:w="140" w:type="dxa"/>
              <w:bottom w:w="90" w:type="dxa"/>
              <w:right w:w="140" w:type="dxa"/>
            </w:tcMar>
          </w:tcPr>
          <w:p w14:paraId="2CDC54C1" w14:textId="77777777" w:rsidR="00744B2C" w:rsidRDefault="00A40600">
            <w:pPr>
              <w:spacing w:before="40" w:after="40"/>
              <w:jc w:val="center"/>
            </w:pPr>
            <w:r>
              <w:rPr>
                <w:sz w:val="20"/>
              </w:rPr>
              <w:t>name</w:t>
            </w:r>
          </w:p>
        </w:tc>
        <w:tc>
          <w:tcPr>
            <w:tcW w:w="1872" w:type="dxa"/>
            <w:shd w:val="clear" w:color="auto" w:fill="FBFBFB"/>
            <w:tcMar>
              <w:top w:w="90" w:type="dxa"/>
              <w:left w:w="140" w:type="dxa"/>
              <w:bottom w:w="90" w:type="dxa"/>
              <w:right w:w="140" w:type="dxa"/>
            </w:tcMar>
          </w:tcPr>
          <w:p w14:paraId="1BAC332D" w14:textId="77777777" w:rsidR="00744B2C" w:rsidRDefault="00A40600">
            <w:pPr>
              <w:spacing w:before="40" w:after="40"/>
            </w:pPr>
            <w:r>
              <w:rPr>
                <w:sz w:val="20"/>
              </w:rPr>
              <w:t>String</w:t>
            </w:r>
          </w:p>
        </w:tc>
        <w:tc>
          <w:tcPr>
            <w:tcW w:w="2160" w:type="dxa"/>
            <w:shd w:val="clear" w:color="auto" w:fill="FBFBFB"/>
            <w:tcMar>
              <w:top w:w="90" w:type="dxa"/>
              <w:left w:w="140" w:type="dxa"/>
              <w:bottom w:w="90" w:type="dxa"/>
              <w:right w:w="140" w:type="dxa"/>
            </w:tcMar>
          </w:tcPr>
          <w:p w14:paraId="38340EA1" w14:textId="77777777" w:rsidR="00744B2C" w:rsidRDefault="00A40600">
            <w:pPr>
              <w:spacing w:before="40" w:after="40"/>
            </w:pPr>
            <w:r>
              <w:rPr>
                <w:sz w:val="20"/>
              </w:rPr>
              <w:t>Required, Max 100 chars</w:t>
            </w:r>
          </w:p>
        </w:tc>
        <w:tc>
          <w:tcPr>
            <w:tcW w:w="2880" w:type="dxa"/>
            <w:shd w:val="clear" w:color="auto" w:fill="FBFBFB"/>
            <w:tcMar>
              <w:top w:w="90" w:type="dxa"/>
              <w:left w:w="140" w:type="dxa"/>
              <w:bottom w:w="90" w:type="dxa"/>
              <w:right w:w="140" w:type="dxa"/>
            </w:tcMar>
          </w:tcPr>
          <w:p w14:paraId="402202B1" w14:textId="77777777" w:rsidR="00744B2C" w:rsidRDefault="00A40600">
            <w:pPr>
              <w:spacing w:before="40" w:after="40"/>
            </w:pPr>
            <w:r>
              <w:rPr>
                <w:sz w:val="20"/>
              </w:rPr>
              <w:t>Full legal name of the user or employee</w:t>
            </w:r>
          </w:p>
        </w:tc>
      </w:tr>
      <w:tr w:rsidR="00744B2C" w14:paraId="0A9A948B" w14:textId="77777777">
        <w:trPr>
          <w:cantSplit/>
          <w:jc w:val="center"/>
        </w:trPr>
        <w:tc>
          <w:tcPr>
            <w:tcW w:w="2160" w:type="dxa"/>
            <w:shd w:val="clear" w:color="auto" w:fill="FFFFFF"/>
            <w:tcMar>
              <w:top w:w="90" w:type="dxa"/>
              <w:left w:w="140" w:type="dxa"/>
              <w:bottom w:w="90" w:type="dxa"/>
              <w:right w:w="140" w:type="dxa"/>
            </w:tcMar>
          </w:tcPr>
          <w:p w14:paraId="433E1ABA" w14:textId="77777777" w:rsidR="00744B2C" w:rsidRDefault="00A40600">
            <w:pPr>
              <w:spacing w:before="40" w:after="40"/>
              <w:jc w:val="center"/>
            </w:pPr>
            <w:r>
              <w:rPr>
                <w:sz w:val="20"/>
              </w:rPr>
              <w:t>email</w:t>
            </w:r>
          </w:p>
        </w:tc>
        <w:tc>
          <w:tcPr>
            <w:tcW w:w="1872" w:type="dxa"/>
            <w:shd w:val="clear" w:color="auto" w:fill="FFFFFF"/>
            <w:tcMar>
              <w:top w:w="90" w:type="dxa"/>
              <w:left w:w="140" w:type="dxa"/>
              <w:bottom w:w="90" w:type="dxa"/>
              <w:right w:w="140" w:type="dxa"/>
            </w:tcMar>
          </w:tcPr>
          <w:p w14:paraId="4094286A" w14:textId="77777777" w:rsidR="00744B2C" w:rsidRDefault="00A40600">
            <w:pPr>
              <w:spacing w:before="40" w:after="40"/>
            </w:pPr>
            <w:r>
              <w:rPr>
                <w:sz w:val="20"/>
              </w:rPr>
              <w:t>String</w:t>
            </w:r>
          </w:p>
        </w:tc>
        <w:tc>
          <w:tcPr>
            <w:tcW w:w="2160" w:type="dxa"/>
            <w:shd w:val="clear" w:color="auto" w:fill="FFFFFF"/>
            <w:tcMar>
              <w:top w:w="90" w:type="dxa"/>
              <w:left w:w="140" w:type="dxa"/>
              <w:bottom w:w="90" w:type="dxa"/>
              <w:right w:w="140" w:type="dxa"/>
            </w:tcMar>
          </w:tcPr>
          <w:p w14:paraId="0EDF31FE" w14:textId="77777777" w:rsidR="00744B2C" w:rsidRDefault="00A40600">
            <w:pPr>
              <w:spacing w:before="40" w:after="40"/>
            </w:pPr>
            <w:r>
              <w:rPr>
                <w:sz w:val="20"/>
              </w:rPr>
              <w:t>Required, Unique Index</w:t>
            </w:r>
          </w:p>
        </w:tc>
        <w:tc>
          <w:tcPr>
            <w:tcW w:w="2880" w:type="dxa"/>
            <w:shd w:val="clear" w:color="auto" w:fill="FFFFFF"/>
            <w:tcMar>
              <w:top w:w="90" w:type="dxa"/>
              <w:left w:w="140" w:type="dxa"/>
              <w:bottom w:w="90" w:type="dxa"/>
              <w:right w:w="140" w:type="dxa"/>
            </w:tcMar>
          </w:tcPr>
          <w:p w14:paraId="238D9BB1" w14:textId="77777777" w:rsidR="00744B2C" w:rsidRDefault="00A40600">
            <w:pPr>
              <w:spacing w:before="40" w:after="40"/>
            </w:pPr>
            <w:r>
              <w:rPr>
                <w:sz w:val="20"/>
              </w:rPr>
              <w:t>User email address used for login and notifications</w:t>
            </w:r>
          </w:p>
        </w:tc>
      </w:tr>
      <w:tr w:rsidR="00744B2C" w14:paraId="0FD7C18D" w14:textId="77777777">
        <w:trPr>
          <w:cantSplit/>
          <w:jc w:val="center"/>
        </w:trPr>
        <w:tc>
          <w:tcPr>
            <w:tcW w:w="2160" w:type="dxa"/>
            <w:shd w:val="clear" w:color="auto" w:fill="FBFBFB"/>
            <w:tcMar>
              <w:top w:w="90" w:type="dxa"/>
              <w:left w:w="140" w:type="dxa"/>
              <w:bottom w:w="90" w:type="dxa"/>
              <w:right w:w="140" w:type="dxa"/>
            </w:tcMar>
          </w:tcPr>
          <w:p w14:paraId="674157A9" w14:textId="77777777" w:rsidR="00744B2C" w:rsidRDefault="00A40600">
            <w:pPr>
              <w:spacing w:before="40" w:after="40"/>
              <w:jc w:val="center"/>
            </w:pPr>
            <w:r>
              <w:rPr>
                <w:sz w:val="20"/>
              </w:rPr>
              <w:t>password</w:t>
            </w:r>
          </w:p>
        </w:tc>
        <w:tc>
          <w:tcPr>
            <w:tcW w:w="1872" w:type="dxa"/>
            <w:shd w:val="clear" w:color="auto" w:fill="FBFBFB"/>
            <w:tcMar>
              <w:top w:w="90" w:type="dxa"/>
              <w:left w:w="140" w:type="dxa"/>
              <w:bottom w:w="90" w:type="dxa"/>
              <w:right w:w="140" w:type="dxa"/>
            </w:tcMar>
          </w:tcPr>
          <w:p w14:paraId="50CCCCF4" w14:textId="77777777" w:rsidR="00744B2C" w:rsidRDefault="00A40600">
            <w:pPr>
              <w:spacing w:before="40" w:after="40"/>
            </w:pPr>
            <w:r>
              <w:rPr>
                <w:sz w:val="20"/>
              </w:rPr>
              <w:t>String</w:t>
            </w:r>
          </w:p>
        </w:tc>
        <w:tc>
          <w:tcPr>
            <w:tcW w:w="2160" w:type="dxa"/>
            <w:shd w:val="clear" w:color="auto" w:fill="FBFBFB"/>
            <w:tcMar>
              <w:top w:w="90" w:type="dxa"/>
              <w:left w:w="140" w:type="dxa"/>
              <w:bottom w:w="90" w:type="dxa"/>
              <w:right w:w="140" w:type="dxa"/>
            </w:tcMar>
          </w:tcPr>
          <w:p w14:paraId="5BDF8F52" w14:textId="77777777" w:rsidR="00744B2C" w:rsidRDefault="00A40600">
            <w:pPr>
              <w:spacing w:before="40" w:after="40"/>
            </w:pPr>
            <w:r>
              <w:rPr>
                <w:sz w:val="20"/>
              </w:rPr>
              <w:t>Required, BCrypt Hash</w:t>
            </w:r>
          </w:p>
        </w:tc>
        <w:tc>
          <w:tcPr>
            <w:tcW w:w="2880" w:type="dxa"/>
            <w:shd w:val="clear" w:color="auto" w:fill="FBFBFB"/>
            <w:tcMar>
              <w:top w:w="90" w:type="dxa"/>
              <w:left w:w="140" w:type="dxa"/>
              <w:bottom w:w="90" w:type="dxa"/>
              <w:right w:w="140" w:type="dxa"/>
            </w:tcMar>
          </w:tcPr>
          <w:p w14:paraId="2A8A1F19" w14:textId="77777777" w:rsidR="00744B2C" w:rsidRDefault="00A40600">
            <w:pPr>
              <w:spacing w:before="40" w:after="40"/>
            </w:pPr>
            <w:r>
              <w:rPr>
                <w:sz w:val="20"/>
              </w:rPr>
              <w:t>Cryptographically salted password hash</w:t>
            </w:r>
          </w:p>
        </w:tc>
      </w:tr>
      <w:tr w:rsidR="00744B2C" w14:paraId="677FDF6B" w14:textId="77777777">
        <w:trPr>
          <w:cantSplit/>
          <w:jc w:val="center"/>
        </w:trPr>
        <w:tc>
          <w:tcPr>
            <w:tcW w:w="2160" w:type="dxa"/>
            <w:shd w:val="clear" w:color="auto" w:fill="FFFFFF"/>
            <w:tcMar>
              <w:top w:w="90" w:type="dxa"/>
              <w:left w:w="140" w:type="dxa"/>
              <w:bottom w:w="90" w:type="dxa"/>
              <w:right w:w="140" w:type="dxa"/>
            </w:tcMar>
          </w:tcPr>
          <w:p w14:paraId="6328EBED" w14:textId="77777777" w:rsidR="00744B2C" w:rsidRDefault="00A40600">
            <w:pPr>
              <w:spacing w:before="40" w:after="40"/>
              <w:jc w:val="center"/>
            </w:pPr>
            <w:r>
              <w:rPr>
                <w:sz w:val="20"/>
              </w:rPr>
              <w:t>role</w:t>
            </w:r>
          </w:p>
        </w:tc>
        <w:tc>
          <w:tcPr>
            <w:tcW w:w="1872" w:type="dxa"/>
            <w:shd w:val="clear" w:color="auto" w:fill="FFFFFF"/>
            <w:tcMar>
              <w:top w:w="90" w:type="dxa"/>
              <w:left w:w="140" w:type="dxa"/>
              <w:bottom w:w="90" w:type="dxa"/>
              <w:right w:w="140" w:type="dxa"/>
            </w:tcMar>
          </w:tcPr>
          <w:p w14:paraId="33EFDBA9" w14:textId="77777777" w:rsidR="00744B2C" w:rsidRDefault="00A40600">
            <w:pPr>
              <w:spacing w:before="40" w:after="40"/>
            </w:pPr>
            <w:r>
              <w:rPr>
                <w:sz w:val="20"/>
              </w:rPr>
              <w:t>String</w:t>
            </w:r>
          </w:p>
        </w:tc>
        <w:tc>
          <w:tcPr>
            <w:tcW w:w="2160" w:type="dxa"/>
            <w:shd w:val="clear" w:color="auto" w:fill="FFFFFF"/>
            <w:tcMar>
              <w:top w:w="90" w:type="dxa"/>
              <w:left w:w="140" w:type="dxa"/>
              <w:bottom w:w="90" w:type="dxa"/>
              <w:right w:w="140" w:type="dxa"/>
            </w:tcMar>
          </w:tcPr>
          <w:p w14:paraId="13CA9FD7" w14:textId="77777777" w:rsidR="00744B2C" w:rsidRDefault="00A40600">
            <w:pPr>
              <w:spacing w:before="40" w:after="40"/>
            </w:pPr>
            <w:r>
              <w:rPr>
                <w:sz w:val="20"/>
              </w:rPr>
              <w:t>Enum: admin/driver/citizen</w:t>
            </w:r>
          </w:p>
        </w:tc>
        <w:tc>
          <w:tcPr>
            <w:tcW w:w="2880" w:type="dxa"/>
            <w:shd w:val="clear" w:color="auto" w:fill="FFFFFF"/>
            <w:tcMar>
              <w:top w:w="90" w:type="dxa"/>
              <w:left w:w="140" w:type="dxa"/>
              <w:bottom w:w="90" w:type="dxa"/>
              <w:right w:w="140" w:type="dxa"/>
            </w:tcMar>
          </w:tcPr>
          <w:p w14:paraId="5F62AC7B" w14:textId="77777777" w:rsidR="00744B2C" w:rsidRDefault="00A40600">
            <w:pPr>
              <w:spacing w:before="40" w:after="40"/>
            </w:pPr>
            <w:r>
              <w:rPr>
                <w:sz w:val="20"/>
              </w:rPr>
              <w:t>Security authorization role determining portal access</w:t>
            </w:r>
          </w:p>
        </w:tc>
      </w:tr>
      <w:tr w:rsidR="00744B2C" w14:paraId="23732079" w14:textId="77777777">
        <w:trPr>
          <w:cantSplit/>
          <w:jc w:val="center"/>
        </w:trPr>
        <w:tc>
          <w:tcPr>
            <w:tcW w:w="2160" w:type="dxa"/>
            <w:shd w:val="clear" w:color="auto" w:fill="FBFBFB"/>
            <w:tcMar>
              <w:top w:w="90" w:type="dxa"/>
              <w:left w:w="140" w:type="dxa"/>
              <w:bottom w:w="90" w:type="dxa"/>
              <w:right w:w="140" w:type="dxa"/>
            </w:tcMar>
          </w:tcPr>
          <w:p w14:paraId="2FAB0BED" w14:textId="77777777" w:rsidR="00744B2C" w:rsidRDefault="00A40600">
            <w:pPr>
              <w:spacing w:before="40" w:after="40"/>
              <w:jc w:val="center"/>
            </w:pPr>
            <w:r>
              <w:rPr>
                <w:sz w:val="20"/>
              </w:rPr>
              <w:t>phone</w:t>
            </w:r>
          </w:p>
        </w:tc>
        <w:tc>
          <w:tcPr>
            <w:tcW w:w="1872" w:type="dxa"/>
            <w:shd w:val="clear" w:color="auto" w:fill="FBFBFB"/>
            <w:tcMar>
              <w:top w:w="90" w:type="dxa"/>
              <w:left w:w="140" w:type="dxa"/>
              <w:bottom w:w="90" w:type="dxa"/>
              <w:right w:w="140" w:type="dxa"/>
            </w:tcMar>
          </w:tcPr>
          <w:p w14:paraId="4FF546D5" w14:textId="77777777" w:rsidR="00744B2C" w:rsidRDefault="00A40600">
            <w:pPr>
              <w:spacing w:before="40" w:after="40"/>
            </w:pPr>
            <w:r>
              <w:rPr>
                <w:sz w:val="20"/>
              </w:rPr>
              <w:t>String</w:t>
            </w:r>
          </w:p>
        </w:tc>
        <w:tc>
          <w:tcPr>
            <w:tcW w:w="2160" w:type="dxa"/>
            <w:shd w:val="clear" w:color="auto" w:fill="FBFBFB"/>
            <w:tcMar>
              <w:top w:w="90" w:type="dxa"/>
              <w:left w:w="140" w:type="dxa"/>
              <w:bottom w:w="90" w:type="dxa"/>
              <w:right w:w="140" w:type="dxa"/>
            </w:tcMar>
          </w:tcPr>
          <w:p w14:paraId="0FAB3B04" w14:textId="77777777" w:rsidR="00744B2C" w:rsidRDefault="00A40600">
            <w:pPr>
              <w:spacing w:before="40" w:after="40"/>
            </w:pPr>
            <w:r>
              <w:rPr>
                <w:sz w:val="20"/>
              </w:rPr>
              <w:t>Required, 10 Digits</w:t>
            </w:r>
          </w:p>
        </w:tc>
        <w:tc>
          <w:tcPr>
            <w:tcW w:w="2880" w:type="dxa"/>
            <w:shd w:val="clear" w:color="auto" w:fill="FBFBFB"/>
            <w:tcMar>
              <w:top w:w="90" w:type="dxa"/>
              <w:left w:w="140" w:type="dxa"/>
              <w:bottom w:w="90" w:type="dxa"/>
              <w:right w:w="140" w:type="dxa"/>
            </w:tcMar>
          </w:tcPr>
          <w:p w14:paraId="3703AF91" w14:textId="77777777" w:rsidR="00744B2C" w:rsidRDefault="00A40600">
            <w:pPr>
              <w:spacing w:before="40" w:after="40"/>
            </w:pPr>
            <w:r>
              <w:rPr>
                <w:sz w:val="20"/>
              </w:rPr>
              <w:t>Contact telephone number for SMS alerts</w:t>
            </w:r>
          </w:p>
        </w:tc>
      </w:tr>
      <w:tr w:rsidR="00744B2C" w14:paraId="0A27E902" w14:textId="77777777">
        <w:trPr>
          <w:cantSplit/>
          <w:jc w:val="center"/>
        </w:trPr>
        <w:tc>
          <w:tcPr>
            <w:tcW w:w="2160" w:type="dxa"/>
            <w:shd w:val="clear" w:color="auto" w:fill="FFFFFF"/>
            <w:tcMar>
              <w:top w:w="90" w:type="dxa"/>
              <w:left w:w="140" w:type="dxa"/>
              <w:bottom w:w="90" w:type="dxa"/>
              <w:right w:w="140" w:type="dxa"/>
            </w:tcMar>
          </w:tcPr>
          <w:p w14:paraId="12B190C9" w14:textId="77777777" w:rsidR="00744B2C" w:rsidRDefault="00A40600">
            <w:pPr>
              <w:spacing w:before="40" w:after="40"/>
              <w:jc w:val="center"/>
            </w:pPr>
            <w:r>
              <w:rPr>
                <w:sz w:val="20"/>
              </w:rPr>
              <w:t>assignedVehicle</w:t>
            </w:r>
          </w:p>
        </w:tc>
        <w:tc>
          <w:tcPr>
            <w:tcW w:w="1872" w:type="dxa"/>
            <w:shd w:val="clear" w:color="auto" w:fill="FFFFFF"/>
            <w:tcMar>
              <w:top w:w="90" w:type="dxa"/>
              <w:left w:w="140" w:type="dxa"/>
              <w:bottom w:w="90" w:type="dxa"/>
              <w:right w:w="140" w:type="dxa"/>
            </w:tcMar>
          </w:tcPr>
          <w:p w14:paraId="410C25CB" w14:textId="77777777" w:rsidR="00744B2C" w:rsidRDefault="00A40600">
            <w:pPr>
              <w:spacing w:before="40" w:after="40"/>
            </w:pPr>
            <w:r>
              <w:rPr>
                <w:sz w:val="20"/>
              </w:rPr>
              <w:t>ObjectId</w:t>
            </w:r>
          </w:p>
        </w:tc>
        <w:tc>
          <w:tcPr>
            <w:tcW w:w="2160" w:type="dxa"/>
            <w:shd w:val="clear" w:color="auto" w:fill="FFFFFF"/>
            <w:tcMar>
              <w:top w:w="90" w:type="dxa"/>
              <w:left w:w="140" w:type="dxa"/>
              <w:bottom w:w="90" w:type="dxa"/>
              <w:right w:w="140" w:type="dxa"/>
            </w:tcMar>
          </w:tcPr>
          <w:p w14:paraId="0A12AE1F" w14:textId="77777777" w:rsidR="00744B2C" w:rsidRDefault="00A40600">
            <w:pPr>
              <w:spacing w:before="40" w:after="40"/>
            </w:pPr>
            <w:r>
              <w:rPr>
                <w:sz w:val="20"/>
              </w:rPr>
              <w:t>Optional, Ref: Vehicle</w:t>
            </w:r>
          </w:p>
        </w:tc>
        <w:tc>
          <w:tcPr>
            <w:tcW w:w="2880" w:type="dxa"/>
            <w:shd w:val="clear" w:color="auto" w:fill="FFFFFF"/>
            <w:tcMar>
              <w:top w:w="90" w:type="dxa"/>
              <w:left w:w="140" w:type="dxa"/>
              <w:bottom w:w="90" w:type="dxa"/>
              <w:right w:w="140" w:type="dxa"/>
            </w:tcMar>
          </w:tcPr>
          <w:p w14:paraId="09AE98C8" w14:textId="77777777" w:rsidR="00744B2C" w:rsidRDefault="00A40600">
            <w:pPr>
              <w:spacing w:before="40" w:after="40"/>
            </w:pPr>
            <w:r>
              <w:rPr>
                <w:sz w:val="20"/>
              </w:rPr>
              <w:t>Vehicle ID currently assigned to the driver</w:t>
            </w:r>
          </w:p>
        </w:tc>
      </w:tr>
      <w:tr w:rsidR="00744B2C" w14:paraId="22E61D67" w14:textId="77777777">
        <w:trPr>
          <w:cantSplit/>
          <w:jc w:val="center"/>
        </w:trPr>
        <w:tc>
          <w:tcPr>
            <w:tcW w:w="2160" w:type="dxa"/>
            <w:shd w:val="clear" w:color="auto" w:fill="FBFBFB"/>
            <w:tcMar>
              <w:top w:w="90" w:type="dxa"/>
              <w:left w:w="140" w:type="dxa"/>
              <w:bottom w:w="90" w:type="dxa"/>
              <w:right w:w="140" w:type="dxa"/>
            </w:tcMar>
          </w:tcPr>
          <w:p w14:paraId="3822959E" w14:textId="77777777" w:rsidR="00744B2C" w:rsidRDefault="00A40600">
            <w:pPr>
              <w:spacing w:before="40" w:after="40"/>
              <w:jc w:val="center"/>
            </w:pPr>
            <w:r>
              <w:rPr>
                <w:sz w:val="20"/>
              </w:rPr>
              <w:t>createdAt</w:t>
            </w:r>
          </w:p>
        </w:tc>
        <w:tc>
          <w:tcPr>
            <w:tcW w:w="1872" w:type="dxa"/>
            <w:shd w:val="clear" w:color="auto" w:fill="FBFBFB"/>
            <w:tcMar>
              <w:top w:w="90" w:type="dxa"/>
              <w:left w:w="140" w:type="dxa"/>
              <w:bottom w:w="90" w:type="dxa"/>
              <w:right w:w="140" w:type="dxa"/>
            </w:tcMar>
          </w:tcPr>
          <w:p w14:paraId="21D2A877" w14:textId="77777777" w:rsidR="00744B2C" w:rsidRDefault="00A40600">
            <w:pPr>
              <w:spacing w:before="40" w:after="40"/>
            </w:pPr>
            <w:r>
              <w:rPr>
                <w:sz w:val="20"/>
              </w:rPr>
              <w:t>Date</w:t>
            </w:r>
          </w:p>
        </w:tc>
        <w:tc>
          <w:tcPr>
            <w:tcW w:w="2160" w:type="dxa"/>
            <w:shd w:val="clear" w:color="auto" w:fill="FBFBFB"/>
            <w:tcMar>
              <w:top w:w="90" w:type="dxa"/>
              <w:left w:w="140" w:type="dxa"/>
              <w:bottom w:w="90" w:type="dxa"/>
              <w:right w:w="140" w:type="dxa"/>
            </w:tcMar>
          </w:tcPr>
          <w:p w14:paraId="29959D72" w14:textId="77777777" w:rsidR="00744B2C" w:rsidRDefault="00A40600">
            <w:pPr>
              <w:spacing w:before="40" w:after="40"/>
            </w:pPr>
            <w:r>
              <w:rPr>
                <w:sz w:val="20"/>
              </w:rPr>
              <w:t>Default: Date.now()</w:t>
            </w:r>
          </w:p>
        </w:tc>
        <w:tc>
          <w:tcPr>
            <w:tcW w:w="2880" w:type="dxa"/>
            <w:shd w:val="clear" w:color="auto" w:fill="FBFBFB"/>
            <w:tcMar>
              <w:top w:w="90" w:type="dxa"/>
              <w:left w:w="140" w:type="dxa"/>
              <w:bottom w:w="90" w:type="dxa"/>
              <w:right w:w="140" w:type="dxa"/>
            </w:tcMar>
          </w:tcPr>
          <w:p w14:paraId="6BC5EB70" w14:textId="77777777" w:rsidR="00744B2C" w:rsidRDefault="00A40600">
            <w:pPr>
              <w:spacing w:before="40" w:after="40"/>
            </w:pPr>
            <w:r>
              <w:rPr>
                <w:sz w:val="20"/>
              </w:rPr>
              <w:t>Timestamp of user account creation</w:t>
            </w:r>
          </w:p>
        </w:tc>
      </w:tr>
    </w:tbl>
    <w:p w14:paraId="7102B9AE" w14:textId="77777777" w:rsidR="00744B2C" w:rsidRDefault="00744B2C"/>
    <w:p w14:paraId="109A2A12" w14:textId="77777777" w:rsidR="00744B2C" w:rsidRDefault="00A40600">
      <w:pPr>
        <w:keepNext/>
        <w:spacing w:before="280"/>
        <w:jc w:val="center"/>
      </w:pPr>
      <w:r>
        <w:rPr>
          <w:b/>
          <w:sz w:val="22"/>
        </w:rPr>
        <w:t xml:space="preserve">Table 3.2: </w:t>
      </w:r>
      <w:r>
        <w:rPr>
          <w:b/>
          <w:sz w:val="22"/>
        </w:rPr>
        <w:t>Entity Data Dictionary: Complaint Collection</w:t>
      </w:r>
    </w:p>
    <w:tbl>
      <w:tblPr>
        <w:tblW w:w="0" w:type="auto"/>
        <w:jc w:val="center"/>
        <w:tblLayout w:type="fixed"/>
        <w:tblLook w:val="04A0" w:firstRow="1" w:lastRow="0" w:firstColumn="1" w:lastColumn="0" w:noHBand="0" w:noVBand="1"/>
      </w:tblPr>
      <w:tblGrid>
        <w:gridCol w:w="2160"/>
        <w:gridCol w:w="1872"/>
        <w:gridCol w:w="2160"/>
        <w:gridCol w:w="2880"/>
      </w:tblGrid>
      <w:tr w:rsidR="00744B2C" w14:paraId="2EE4ACC5" w14:textId="77777777">
        <w:trPr>
          <w:cantSplit/>
          <w:tblHeader/>
          <w:jc w:val="center"/>
        </w:trPr>
        <w:tc>
          <w:tcPr>
            <w:tcW w:w="2160" w:type="dxa"/>
            <w:shd w:val="clear" w:color="auto" w:fill="EAEAEA"/>
            <w:tcMar>
              <w:top w:w="120" w:type="dxa"/>
              <w:left w:w="140" w:type="dxa"/>
              <w:bottom w:w="120" w:type="dxa"/>
              <w:right w:w="140" w:type="dxa"/>
            </w:tcMar>
          </w:tcPr>
          <w:p w14:paraId="054CB0B6" w14:textId="77777777" w:rsidR="00744B2C" w:rsidRDefault="00A40600">
            <w:pPr>
              <w:spacing w:before="40" w:after="40"/>
              <w:jc w:val="center"/>
            </w:pPr>
            <w:r>
              <w:rPr>
                <w:b/>
                <w:sz w:val="21"/>
              </w:rPr>
              <w:t>Attribute / Field</w:t>
            </w:r>
          </w:p>
        </w:tc>
        <w:tc>
          <w:tcPr>
            <w:tcW w:w="1872" w:type="dxa"/>
            <w:shd w:val="clear" w:color="auto" w:fill="EAEAEA"/>
            <w:tcMar>
              <w:top w:w="120" w:type="dxa"/>
              <w:left w:w="140" w:type="dxa"/>
              <w:bottom w:w="120" w:type="dxa"/>
              <w:right w:w="140" w:type="dxa"/>
            </w:tcMar>
          </w:tcPr>
          <w:p w14:paraId="6A23E41F" w14:textId="77777777" w:rsidR="00744B2C" w:rsidRDefault="00A40600">
            <w:pPr>
              <w:spacing w:before="40" w:after="40"/>
              <w:jc w:val="center"/>
            </w:pPr>
            <w:r>
              <w:rPr>
                <w:b/>
                <w:sz w:val="21"/>
              </w:rPr>
              <w:t>BSON / Data Type</w:t>
            </w:r>
          </w:p>
        </w:tc>
        <w:tc>
          <w:tcPr>
            <w:tcW w:w="2160" w:type="dxa"/>
            <w:shd w:val="clear" w:color="auto" w:fill="EAEAEA"/>
            <w:tcMar>
              <w:top w:w="120" w:type="dxa"/>
              <w:left w:w="140" w:type="dxa"/>
              <w:bottom w:w="120" w:type="dxa"/>
              <w:right w:w="140" w:type="dxa"/>
            </w:tcMar>
          </w:tcPr>
          <w:p w14:paraId="7DF36754" w14:textId="77777777" w:rsidR="00744B2C" w:rsidRDefault="00A40600">
            <w:pPr>
              <w:spacing w:before="40" w:after="40"/>
              <w:jc w:val="center"/>
            </w:pPr>
            <w:r>
              <w:rPr>
                <w:b/>
                <w:sz w:val="21"/>
              </w:rPr>
              <w:t>Constraint / Index</w:t>
            </w:r>
          </w:p>
        </w:tc>
        <w:tc>
          <w:tcPr>
            <w:tcW w:w="2880" w:type="dxa"/>
            <w:shd w:val="clear" w:color="auto" w:fill="EAEAEA"/>
            <w:tcMar>
              <w:top w:w="120" w:type="dxa"/>
              <w:left w:w="140" w:type="dxa"/>
              <w:bottom w:w="120" w:type="dxa"/>
              <w:right w:w="140" w:type="dxa"/>
            </w:tcMar>
          </w:tcPr>
          <w:p w14:paraId="7DCFFB32" w14:textId="77777777" w:rsidR="00744B2C" w:rsidRDefault="00A40600">
            <w:pPr>
              <w:spacing w:before="40" w:after="40"/>
              <w:jc w:val="center"/>
            </w:pPr>
            <w:r>
              <w:rPr>
                <w:b/>
                <w:sz w:val="21"/>
              </w:rPr>
              <w:t>Functional Description</w:t>
            </w:r>
          </w:p>
        </w:tc>
      </w:tr>
      <w:tr w:rsidR="00744B2C" w14:paraId="2DB43D26" w14:textId="77777777">
        <w:trPr>
          <w:cantSplit/>
          <w:jc w:val="center"/>
        </w:trPr>
        <w:tc>
          <w:tcPr>
            <w:tcW w:w="2160" w:type="dxa"/>
            <w:shd w:val="clear" w:color="auto" w:fill="FFFFFF"/>
            <w:tcMar>
              <w:top w:w="90" w:type="dxa"/>
              <w:left w:w="140" w:type="dxa"/>
              <w:bottom w:w="90" w:type="dxa"/>
              <w:right w:w="140" w:type="dxa"/>
            </w:tcMar>
          </w:tcPr>
          <w:p w14:paraId="15C4C1EF" w14:textId="77777777" w:rsidR="00744B2C" w:rsidRDefault="00A40600">
            <w:pPr>
              <w:spacing w:before="40" w:after="40"/>
              <w:jc w:val="center"/>
            </w:pPr>
            <w:r>
              <w:rPr>
                <w:sz w:val="20"/>
              </w:rPr>
              <w:lastRenderedPageBreak/>
              <w:t>_id</w:t>
            </w:r>
          </w:p>
        </w:tc>
        <w:tc>
          <w:tcPr>
            <w:tcW w:w="1872" w:type="dxa"/>
            <w:shd w:val="clear" w:color="auto" w:fill="FFFFFF"/>
            <w:tcMar>
              <w:top w:w="90" w:type="dxa"/>
              <w:left w:w="140" w:type="dxa"/>
              <w:bottom w:w="90" w:type="dxa"/>
              <w:right w:w="140" w:type="dxa"/>
            </w:tcMar>
          </w:tcPr>
          <w:p w14:paraId="3850A26D" w14:textId="77777777" w:rsidR="00744B2C" w:rsidRDefault="00A40600">
            <w:pPr>
              <w:spacing w:before="40" w:after="40"/>
            </w:pPr>
            <w:r>
              <w:rPr>
                <w:sz w:val="20"/>
              </w:rPr>
              <w:t>ObjectId</w:t>
            </w:r>
          </w:p>
        </w:tc>
        <w:tc>
          <w:tcPr>
            <w:tcW w:w="2160" w:type="dxa"/>
            <w:shd w:val="clear" w:color="auto" w:fill="FFFFFF"/>
            <w:tcMar>
              <w:top w:w="90" w:type="dxa"/>
              <w:left w:w="140" w:type="dxa"/>
              <w:bottom w:w="90" w:type="dxa"/>
              <w:right w:w="140" w:type="dxa"/>
            </w:tcMar>
          </w:tcPr>
          <w:p w14:paraId="0873F6B5" w14:textId="77777777" w:rsidR="00744B2C" w:rsidRDefault="00A40600">
            <w:pPr>
              <w:spacing w:before="40" w:after="40"/>
            </w:pPr>
            <w:r>
              <w:rPr>
                <w:sz w:val="20"/>
              </w:rPr>
              <w:t>Primary Key, Auto-gen</w:t>
            </w:r>
          </w:p>
        </w:tc>
        <w:tc>
          <w:tcPr>
            <w:tcW w:w="2880" w:type="dxa"/>
            <w:shd w:val="clear" w:color="auto" w:fill="FFFFFF"/>
            <w:tcMar>
              <w:top w:w="90" w:type="dxa"/>
              <w:left w:w="140" w:type="dxa"/>
              <w:bottom w:w="90" w:type="dxa"/>
              <w:right w:w="140" w:type="dxa"/>
            </w:tcMar>
          </w:tcPr>
          <w:p w14:paraId="63CC3FB0" w14:textId="77777777" w:rsidR="00744B2C" w:rsidRDefault="00A40600">
            <w:pPr>
              <w:spacing w:before="40" w:after="40"/>
            </w:pPr>
            <w:r>
              <w:rPr>
                <w:sz w:val="20"/>
              </w:rPr>
              <w:t>Unique identifier for the citizen complaint ticket</w:t>
            </w:r>
          </w:p>
        </w:tc>
      </w:tr>
      <w:tr w:rsidR="00744B2C" w14:paraId="23560EB6" w14:textId="77777777">
        <w:trPr>
          <w:cantSplit/>
          <w:jc w:val="center"/>
        </w:trPr>
        <w:tc>
          <w:tcPr>
            <w:tcW w:w="2160" w:type="dxa"/>
            <w:shd w:val="clear" w:color="auto" w:fill="FBFBFB"/>
            <w:tcMar>
              <w:top w:w="90" w:type="dxa"/>
              <w:left w:w="140" w:type="dxa"/>
              <w:bottom w:w="90" w:type="dxa"/>
              <w:right w:w="140" w:type="dxa"/>
            </w:tcMar>
          </w:tcPr>
          <w:p w14:paraId="769A9818" w14:textId="77777777" w:rsidR="00744B2C" w:rsidRDefault="00A40600">
            <w:pPr>
              <w:spacing w:before="40" w:after="40"/>
              <w:jc w:val="center"/>
            </w:pPr>
            <w:r>
              <w:rPr>
                <w:sz w:val="20"/>
              </w:rPr>
              <w:t>title</w:t>
            </w:r>
          </w:p>
        </w:tc>
        <w:tc>
          <w:tcPr>
            <w:tcW w:w="1872" w:type="dxa"/>
            <w:shd w:val="clear" w:color="auto" w:fill="FBFBFB"/>
            <w:tcMar>
              <w:top w:w="90" w:type="dxa"/>
              <w:left w:w="140" w:type="dxa"/>
              <w:bottom w:w="90" w:type="dxa"/>
              <w:right w:w="140" w:type="dxa"/>
            </w:tcMar>
          </w:tcPr>
          <w:p w14:paraId="23C9C0E3" w14:textId="77777777" w:rsidR="00744B2C" w:rsidRDefault="00A40600">
            <w:pPr>
              <w:spacing w:before="40" w:after="40"/>
            </w:pPr>
            <w:r>
              <w:rPr>
                <w:sz w:val="20"/>
              </w:rPr>
              <w:t>String</w:t>
            </w:r>
          </w:p>
        </w:tc>
        <w:tc>
          <w:tcPr>
            <w:tcW w:w="2160" w:type="dxa"/>
            <w:shd w:val="clear" w:color="auto" w:fill="FBFBFB"/>
            <w:tcMar>
              <w:top w:w="90" w:type="dxa"/>
              <w:left w:w="140" w:type="dxa"/>
              <w:bottom w:w="90" w:type="dxa"/>
              <w:right w:w="140" w:type="dxa"/>
            </w:tcMar>
          </w:tcPr>
          <w:p w14:paraId="0DF99B29" w14:textId="77777777" w:rsidR="00744B2C" w:rsidRDefault="00A40600">
            <w:pPr>
              <w:spacing w:before="40" w:after="40"/>
            </w:pPr>
            <w:r>
              <w:rPr>
                <w:sz w:val="20"/>
              </w:rPr>
              <w:t>Required, Max 150 chars</w:t>
            </w:r>
          </w:p>
        </w:tc>
        <w:tc>
          <w:tcPr>
            <w:tcW w:w="2880" w:type="dxa"/>
            <w:shd w:val="clear" w:color="auto" w:fill="FBFBFB"/>
            <w:tcMar>
              <w:top w:w="90" w:type="dxa"/>
              <w:left w:w="140" w:type="dxa"/>
              <w:bottom w:w="90" w:type="dxa"/>
              <w:right w:w="140" w:type="dxa"/>
            </w:tcMar>
          </w:tcPr>
          <w:p w14:paraId="3BC22D71" w14:textId="77777777" w:rsidR="00744B2C" w:rsidRDefault="00A40600">
            <w:pPr>
              <w:spacing w:before="40" w:after="40"/>
            </w:pPr>
            <w:r>
              <w:rPr>
                <w:sz w:val="20"/>
              </w:rPr>
              <w:t>Brief descriptive title of the waste incident</w:t>
            </w:r>
          </w:p>
        </w:tc>
      </w:tr>
      <w:tr w:rsidR="00744B2C" w14:paraId="5BB1DD08" w14:textId="77777777">
        <w:trPr>
          <w:cantSplit/>
          <w:jc w:val="center"/>
        </w:trPr>
        <w:tc>
          <w:tcPr>
            <w:tcW w:w="2160" w:type="dxa"/>
            <w:shd w:val="clear" w:color="auto" w:fill="FFFFFF"/>
            <w:tcMar>
              <w:top w:w="90" w:type="dxa"/>
              <w:left w:w="140" w:type="dxa"/>
              <w:bottom w:w="90" w:type="dxa"/>
              <w:right w:w="140" w:type="dxa"/>
            </w:tcMar>
          </w:tcPr>
          <w:p w14:paraId="377F1A9C" w14:textId="77777777" w:rsidR="00744B2C" w:rsidRDefault="00A40600">
            <w:pPr>
              <w:spacing w:before="40" w:after="40"/>
              <w:jc w:val="center"/>
            </w:pPr>
            <w:r>
              <w:rPr>
                <w:sz w:val="20"/>
              </w:rPr>
              <w:t>description</w:t>
            </w:r>
          </w:p>
        </w:tc>
        <w:tc>
          <w:tcPr>
            <w:tcW w:w="1872" w:type="dxa"/>
            <w:shd w:val="clear" w:color="auto" w:fill="FFFFFF"/>
            <w:tcMar>
              <w:top w:w="90" w:type="dxa"/>
              <w:left w:w="140" w:type="dxa"/>
              <w:bottom w:w="90" w:type="dxa"/>
              <w:right w:w="140" w:type="dxa"/>
            </w:tcMar>
          </w:tcPr>
          <w:p w14:paraId="222C98E2" w14:textId="77777777" w:rsidR="00744B2C" w:rsidRDefault="00A40600">
            <w:pPr>
              <w:spacing w:before="40" w:after="40"/>
            </w:pPr>
            <w:r>
              <w:rPr>
                <w:sz w:val="20"/>
              </w:rPr>
              <w:t>String</w:t>
            </w:r>
          </w:p>
        </w:tc>
        <w:tc>
          <w:tcPr>
            <w:tcW w:w="2160" w:type="dxa"/>
            <w:shd w:val="clear" w:color="auto" w:fill="FFFFFF"/>
            <w:tcMar>
              <w:top w:w="90" w:type="dxa"/>
              <w:left w:w="140" w:type="dxa"/>
              <w:bottom w:w="90" w:type="dxa"/>
              <w:right w:w="140" w:type="dxa"/>
            </w:tcMar>
          </w:tcPr>
          <w:p w14:paraId="23F1D126" w14:textId="77777777" w:rsidR="00744B2C" w:rsidRDefault="00A40600">
            <w:pPr>
              <w:spacing w:before="40" w:after="40"/>
            </w:pPr>
            <w:r>
              <w:rPr>
                <w:sz w:val="20"/>
              </w:rPr>
              <w:t>Required, Max 1000 chars</w:t>
            </w:r>
          </w:p>
        </w:tc>
        <w:tc>
          <w:tcPr>
            <w:tcW w:w="2880" w:type="dxa"/>
            <w:shd w:val="clear" w:color="auto" w:fill="FFFFFF"/>
            <w:tcMar>
              <w:top w:w="90" w:type="dxa"/>
              <w:left w:w="140" w:type="dxa"/>
              <w:bottom w:w="90" w:type="dxa"/>
              <w:right w:w="140" w:type="dxa"/>
            </w:tcMar>
          </w:tcPr>
          <w:p w14:paraId="0EF15761" w14:textId="77777777" w:rsidR="00744B2C" w:rsidRDefault="00A40600">
            <w:pPr>
              <w:spacing w:before="40" w:after="40"/>
            </w:pPr>
            <w:r>
              <w:rPr>
                <w:sz w:val="20"/>
              </w:rPr>
              <w:t>Detailed description of the violation or overflow</w:t>
            </w:r>
          </w:p>
        </w:tc>
      </w:tr>
      <w:tr w:rsidR="00744B2C" w14:paraId="05299BC9" w14:textId="77777777">
        <w:trPr>
          <w:cantSplit/>
          <w:jc w:val="center"/>
        </w:trPr>
        <w:tc>
          <w:tcPr>
            <w:tcW w:w="2160" w:type="dxa"/>
            <w:shd w:val="clear" w:color="auto" w:fill="FBFBFB"/>
            <w:tcMar>
              <w:top w:w="90" w:type="dxa"/>
              <w:left w:w="140" w:type="dxa"/>
              <w:bottom w:w="90" w:type="dxa"/>
              <w:right w:w="140" w:type="dxa"/>
            </w:tcMar>
          </w:tcPr>
          <w:p w14:paraId="51796FF8" w14:textId="77777777" w:rsidR="00744B2C" w:rsidRDefault="00A40600">
            <w:pPr>
              <w:spacing w:before="40" w:after="40"/>
              <w:jc w:val="center"/>
            </w:pPr>
            <w:r>
              <w:rPr>
                <w:sz w:val="20"/>
              </w:rPr>
              <w:t>category</w:t>
            </w:r>
          </w:p>
        </w:tc>
        <w:tc>
          <w:tcPr>
            <w:tcW w:w="1872" w:type="dxa"/>
            <w:shd w:val="clear" w:color="auto" w:fill="FBFBFB"/>
            <w:tcMar>
              <w:top w:w="90" w:type="dxa"/>
              <w:left w:w="140" w:type="dxa"/>
              <w:bottom w:w="90" w:type="dxa"/>
              <w:right w:w="140" w:type="dxa"/>
            </w:tcMar>
          </w:tcPr>
          <w:p w14:paraId="3AC964CC" w14:textId="77777777" w:rsidR="00744B2C" w:rsidRDefault="00A40600">
            <w:pPr>
              <w:spacing w:before="40" w:after="40"/>
            </w:pPr>
            <w:r>
              <w:rPr>
                <w:sz w:val="20"/>
              </w:rPr>
              <w:t>String</w:t>
            </w:r>
          </w:p>
        </w:tc>
        <w:tc>
          <w:tcPr>
            <w:tcW w:w="2160" w:type="dxa"/>
            <w:shd w:val="clear" w:color="auto" w:fill="FBFBFB"/>
            <w:tcMar>
              <w:top w:w="90" w:type="dxa"/>
              <w:left w:w="140" w:type="dxa"/>
              <w:bottom w:w="90" w:type="dxa"/>
              <w:right w:w="140" w:type="dxa"/>
            </w:tcMar>
          </w:tcPr>
          <w:p w14:paraId="5B2CA892" w14:textId="77777777" w:rsidR="00744B2C" w:rsidRDefault="00A40600">
            <w:pPr>
              <w:spacing w:before="40" w:after="40"/>
            </w:pPr>
            <w:r>
              <w:rPr>
                <w:sz w:val="20"/>
              </w:rPr>
              <w:t>Enum: Overflow/Garbage/etc.</w:t>
            </w:r>
          </w:p>
        </w:tc>
        <w:tc>
          <w:tcPr>
            <w:tcW w:w="2880" w:type="dxa"/>
            <w:shd w:val="clear" w:color="auto" w:fill="FBFBFB"/>
            <w:tcMar>
              <w:top w:w="90" w:type="dxa"/>
              <w:left w:w="140" w:type="dxa"/>
              <w:bottom w:w="90" w:type="dxa"/>
              <w:right w:w="140" w:type="dxa"/>
            </w:tcMar>
          </w:tcPr>
          <w:p w14:paraId="5B4BC74C" w14:textId="77777777" w:rsidR="00744B2C" w:rsidRDefault="00A40600">
            <w:pPr>
              <w:spacing w:before="40" w:after="40"/>
            </w:pPr>
            <w:r>
              <w:rPr>
                <w:sz w:val="20"/>
              </w:rPr>
              <w:t>Categorization of the reported waste issue</w:t>
            </w:r>
          </w:p>
        </w:tc>
      </w:tr>
      <w:tr w:rsidR="00744B2C" w14:paraId="0D3D2956" w14:textId="77777777">
        <w:trPr>
          <w:cantSplit/>
          <w:jc w:val="center"/>
        </w:trPr>
        <w:tc>
          <w:tcPr>
            <w:tcW w:w="2160" w:type="dxa"/>
            <w:shd w:val="clear" w:color="auto" w:fill="FFFFFF"/>
            <w:tcMar>
              <w:top w:w="90" w:type="dxa"/>
              <w:left w:w="140" w:type="dxa"/>
              <w:bottom w:w="90" w:type="dxa"/>
              <w:right w:w="140" w:type="dxa"/>
            </w:tcMar>
          </w:tcPr>
          <w:p w14:paraId="284A1416" w14:textId="77777777" w:rsidR="00744B2C" w:rsidRDefault="00A40600">
            <w:pPr>
              <w:spacing w:before="40" w:after="40"/>
              <w:jc w:val="center"/>
            </w:pPr>
            <w:r>
              <w:rPr>
                <w:sz w:val="20"/>
              </w:rPr>
              <w:t>status</w:t>
            </w:r>
          </w:p>
        </w:tc>
        <w:tc>
          <w:tcPr>
            <w:tcW w:w="1872" w:type="dxa"/>
            <w:shd w:val="clear" w:color="auto" w:fill="FFFFFF"/>
            <w:tcMar>
              <w:top w:w="90" w:type="dxa"/>
              <w:left w:w="140" w:type="dxa"/>
              <w:bottom w:w="90" w:type="dxa"/>
              <w:right w:w="140" w:type="dxa"/>
            </w:tcMar>
          </w:tcPr>
          <w:p w14:paraId="3CF14DF5" w14:textId="77777777" w:rsidR="00744B2C" w:rsidRDefault="00A40600">
            <w:pPr>
              <w:spacing w:before="40" w:after="40"/>
            </w:pPr>
            <w:r>
              <w:rPr>
                <w:sz w:val="20"/>
              </w:rPr>
              <w:t>String</w:t>
            </w:r>
          </w:p>
        </w:tc>
        <w:tc>
          <w:tcPr>
            <w:tcW w:w="2160" w:type="dxa"/>
            <w:shd w:val="clear" w:color="auto" w:fill="FFFFFF"/>
            <w:tcMar>
              <w:top w:w="90" w:type="dxa"/>
              <w:left w:w="140" w:type="dxa"/>
              <w:bottom w:w="90" w:type="dxa"/>
              <w:right w:w="140" w:type="dxa"/>
            </w:tcMar>
          </w:tcPr>
          <w:p w14:paraId="1048922A" w14:textId="77777777" w:rsidR="00744B2C" w:rsidRDefault="00A40600">
            <w:pPr>
              <w:spacing w:before="40" w:after="40"/>
            </w:pPr>
            <w:r>
              <w:rPr>
                <w:sz w:val="20"/>
              </w:rPr>
              <w:t xml:space="preserve">Enum: </w:t>
            </w:r>
            <w:r>
              <w:rPr>
                <w:sz w:val="20"/>
              </w:rPr>
              <w:t>Pending/Assigned/etc.</w:t>
            </w:r>
          </w:p>
        </w:tc>
        <w:tc>
          <w:tcPr>
            <w:tcW w:w="2880" w:type="dxa"/>
            <w:shd w:val="clear" w:color="auto" w:fill="FFFFFF"/>
            <w:tcMar>
              <w:top w:w="90" w:type="dxa"/>
              <w:left w:w="140" w:type="dxa"/>
              <w:bottom w:w="90" w:type="dxa"/>
              <w:right w:w="140" w:type="dxa"/>
            </w:tcMar>
          </w:tcPr>
          <w:p w14:paraId="4B1C06C9" w14:textId="77777777" w:rsidR="00744B2C" w:rsidRDefault="00A40600">
            <w:pPr>
              <w:spacing w:before="40" w:after="40"/>
            </w:pPr>
            <w:r>
              <w:rPr>
                <w:sz w:val="20"/>
              </w:rPr>
              <w:t>Current lifecycle state of the complaint ticket</w:t>
            </w:r>
          </w:p>
        </w:tc>
      </w:tr>
      <w:tr w:rsidR="00744B2C" w14:paraId="7EC5F25E" w14:textId="77777777">
        <w:trPr>
          <w:cantSplit/>
          <w:jc w:val="center"/>
        </w:trPr>
        <w:tc>
          <w:tcPr>
            <w:tcW w:w="2160" w:type="dxa"/>
            <w:shd w:val="clear" w:color="auto" w:fill="FBFBFB"/>
            <w:tcMar>
              <w:top w:w="90" w:type="dxa"/>
              <w:left w:w="140" w:type="dxa"/>
              <w:bottom w:w="90" w:type="dxa"/>
              <w:right w:w="140" w:type="dxa"/>
            </w:tcMar>
          </w:tcPr>
          <w:p w14:paraId="7E677353" w14:textId="77777777" w:rsidR="00744B2C" w:rsidRDefault="00A40600">
            <w:pPr>
              <w:spacing w:before="40" w:after="40"/>
              <w:jc w:val="center"/>
            </w:pPr>
            <w:r>
              <w:rPr>
                <w:sz w:val="20"/>
              </w:rPr>
              <w:t>priority</w:t>
            </w:r>
          </w:p>
        </w:tc>
        <w:tc>
          <w:tcPr>
            <w:tcW w:w="1872" w:type="dxa"/>
            <w:shd w:val="clear" w:color="auto" w:fill="FBFBFB"/>
            <w:tcMar>
              <w:top w:w="90" w:type="dxa"/>
              <w:left w:w="140" w:type="dxa"/>
              <w:bottom w:w="90" w:type="dxa"/>
              <w:right w:w="140" w:type="dxa"/>
            </w:tcMar>
          </w:tcPr>
          <w:p w14:paraId="61C02200" w14:textId="77777777" w:rsidR="00744B2C" w:rsidRDefault="00A40600">
            <w:pPr>
              <w:spacing w:before="40" w:after="40"/>
            </w:pPr>
            <w:r>
              <w:rPr>
                <w:sz w:val="20"/>
              </w:rPr>
              <w:t>String</w:t>
            </w:r>
          </w:p>
        </w:tc>
        <w:tc>
          <w:tcPr>
            <w:tcW w:w="2160" w:type="dxa"/>
            <w:shd w:val="clear" w:color="auto" w:fill="FBFBFB"/>
            <w:tcMar>
              <w:top w:w="90" w:type="dxa"/>
              <w:left w:w="140" w:type="dxa"/>
              <w:bottom w:w="90" w:type="dxa"/>
              <w:right w:w="140" w:type="dxa"/>
            </w:tcMar>
          </w:tcPr>
          <w:p w14:paraId="22E534BE" w14:textId="77777777" w:rsidR="00744B2C" w:rsidRDefault="00A40600">
            <w:pPr>
              <w:spacing w:before="40" w:after="40"/>
            </w:pPr>
            <w:r>
              <w:rPr>
                <w:sz w:val="20"/>
              </w:rPr>
              <w:t>Enum: Low/Medium/High</w:t>
            </w:r>
          </w:p>
        </w:tc>
        <w:tc>
          <w:tcPr>
            <w:tcW w:w="2880" w:type="dxa"/>
            <w:shd w:val="clear" w:color="auto" w:fill="FBFBFB"/>
            <w:tcMar>
              <w:top w:w="90" w:type="dxa"/>
              <w:left w:w="140" w:type="dxa"/>
              <w:bottom w:w="90" w:type="dxa"/>
              <w:right w:w="140" w:type="dxa"/>
            </w:tcMar>
          </w:tcPr>
          <w:p w14:paraId="4E250F3A" w14:textId="77777777" w:rsidR="00744B2C" w:rsidRDefault="00A40600">
            <w:pPr>
              <w:spacing w:before="40" w:after="40"/>
            </w:pPr>
            <w:r>
              <w:rPr>
                <w:sz w:val="20"/>
              </w:rPr>
              <w:t>Urgency level calculated by algorithm/admin</w:t>
            </w:r>
          </w:p>
        </w:tc>
      </w:tr>
      <w:tr w:rsidR="00744B2C" w14:paraId="50F8E21E" w14:textId="77777777">
        <w:trPr>
          <w:cantSplit/>
          <w:jc w:val="center"/>
        </w:trPr>
        <w:tc>
          <w:tcPr>
            <w:tcW w:w="2160" w:type="dxa"/>
            <w:shd w:val="clear" w:color="auto" w:fill="FFFFFF"/>
            <w:tcMar>
              <w:top w:w="90" w:type="dxa"/>
              <w:left w:w="140" w:type="dxa"/>
              <w:bottom w:w="90" w:type="dxa"/>
              <w:right w:w="140" w:type="dxa"/>
            </w:tcMar>
          </w:tcPr>
          <w:p w14:paraId="0AEFF93C" w14:textId="77777777" w:rsidR="00744B2C" w:rsidRDefault="00A40600">
            <w:pPr>
              <w:spacing w:before="40" w:after="40"/>
              <w:jc w:val="center"/>
            </w:pPr>
            <w:r>
              <w:rPr>
                <w:sz w:val="20"/>
              </w:rPr>
              <w:t>location.coordinates</w:t>
            </w:r>
          </w:p>
        </w:tc>
        <w:tc>
          <w:tcPr>
            <w:tcW w:w="1872" w:type="dxa"/>
            <w:shd w:val="clear" w:color="auto" w:fill="FFFFFF"/>
            <w:tcMar>
              <w:top w:w="90" w:type="dxa"/>
              <w:left w:w="140" w:type="dxa"/>
              <w:bottom w:w="90" w:type="dxa"/>
              <w:right w:w="140" w:type="dxa"/>
            </w:tcMar>
          </w:tcPr>
          <w:p w14:paraId="33393AA7" w14:textId="77777777" w:rsidR="00744B2C" w:rsidRDefault="00A40600">
            <w:pPr>
              <w:spacing w:before="40" w:after="40"/>
            </w:pPr>
            <w:r>
              <w:rPr>
                <w:sz w:val="20"/>
              </w:rPr>
              <w:t>[Double, Double]</w:t>
            </w:r>
          </w:p>
        </w:tc>
        <w:tc>
          <w:tcPr>
            <w:tcW w:w="2160" w:type="dxa"/>
            <w:shd w:val="clear" w:color="auto" w:fill="FFFFFF"/>
            <w:tcMar>
              <w:top w:w="90" w:type="dxa"/>
              <w:left w:w="140" w:type="dxa"/>
              <w:bottom w:w="90" w:type="dxa"/>
              <w:right w:w="140" w:type="dxa"/>
            </w:tcMar>
          </w:tcPr>
          <w:p w14:paraId="358BF9ED" w14:textId="77777777" w:rsidR="00744B2C" w:rsidRDefault="00A40600">
            <w:pPr>
              <w:spacing w:before="40" w:after="40"/>
            </w:pPr>
            <w:r>
              <w:rPr>
                <w:sz w:val="20"/>
              </w:rPr>
              <w:t>2dsphere Spatial Index</w:t>
            </w:r>
          </w:p>
        </w:tc>
        <w:tc>
          <w:tcPr>
            <w:tcW w:w="2880" w:type="dxa"/>
            <w:shd w:val="clear" w:color="auto" w:fill="FFFFFF"/>
            <w:tcMar>
              <w:top w:w="90" w:type="dxa"/>
              <w:left w:w="140" w:type="dxa"/>
              <w:bottom w:w="90" w:type="dxa"/>
              <w:right w:w="140" w:type="dxa"/>
            </w:tcMar>
          </w:tcPr>
          <w:p w14:paraId="55FFCA18" w14:textId="77777777" w:rsidR="00744B2C" w:rsidRDefault="00A40600">
            <w:pPr>
              <w:spacing w:before="40" w:after="40"/>
            </w:pPr>
            <w:r>
              <w:rPr>
                <w:sz w:val="20"/>
              </w:rPr>
              <w:t xml:space="preserve">[Longitude, Latitude] </w:t>
            </w:r>
            <w:r>
              <w:rPr>
                <w:sz w:val="20"/>
              </w:rPr>
              <w:t>geo-coordinates</w:t>
            </w:r>
          </w:p>
        </w:tc>
      </w:tr>
      <w:tr w:rsidR="00744B2C" w14:paraId="64E0C31B" w14:textId="77777777">
        <w:trPr>
          <w:cantSplit/>
          <w:jc w:val="center"/>
        </w:trPr>
        <w:tc>
          <w:tcPr>
            <w:tcW w:w="2160" w:type="dxa"/>
            <w:shd w:val="clear" w:color="auto" w:fill="FBFBFB"/>
            <w:tcMar>
              <w:top w:w="90" w:type="dxa"/>
              <w:left w:w="140" w:type="dxa"/>
              <w:bottom w:w="90" w:type="dxa"/>
              <w:right w:w="140" w:type="dxa"/>
            </w:tcMar>
          </w:tcPr>
          <w:p w14:paraId="77078C36" w14:textId="77777777" w:rsidR="00744B2C" w:rsidRDefault="00A40600">
            <w:pPr>
              <w:spacing w:before="40" w:after="40"/>
              <w:jc w:val="center"/>
            </w:pPr>
            <w:r>
              <w:rPr>
                <w:sz w:val="20"/>
              </w:rPr>
              <w:t>location.address</w:t>
            </w:r>
          </w:p>
        </w:tc>
        <w:tc>
          <w:tcPr>
            <w:tcW w:w="1872" w:type="dxa"/>
            <w:shd w:val="clear" w:color="auto" w:fill="FBFBFB"/>
            <w:tcMar>
              <w:top w:w="90" w:type="dxa"/>
              <w:left w:w="140" w:type="dxa"/>
              <w:bottom w:w="90" w:type="dxa"/>
              <w:right w:w="140" w:type="dxa"/>
            </w:tcMar>
          </w:tcPr>
          <w:p w14:paraId="779AE25C" w14:textId="77777777" w:rsidR="00744B2C" w:rsidRDefault="00A40600">
            <w:pPr>
              <w:spacing w:before="40" w:after="40"/>
            </w:pPr>
            <w:r>
              <w:rPr>
                <w:sz w:val="20"/>
              </w:rPr>
              <w:t>String</w:t>
            </w:r>
          </w:p>
        </w:tc>
        <w:tc>
          <w:tcPr>
            <w:tcW w:w="2160" w:type="dxa"/>
            <w:shd w:val="clear" w:color="auto" w:fill="FBFBFB"/>
            <w:tcMar>
              <w:top w:w="90" w:type="dxa"/>
              <w:left w:w="140" w:type="dxa"/>
              <w:bottom w:w="90" w:type="dxa"/>
              <w:right w:w="140" w:type="dxa"/>
            </w:tcMar>
          </w:tcPr>
          <w:p w14:paraId="0BEACF3F" w14:textId="77777777" w:rsidR="00744B2C" w:rsidRDefault="00A40600">
            <w:pPr>
              <w:spacing w:before="40" w:after="40"/>
            </w:pPr>
            <w:r>
              <w:rPr>
                <w:sz w:val="20"/>
              </w:rPr>
              <w:t>Required</w:t>
            </w:r>
          </w:p>
        </w:tc>
        <w:tc>
          <w:tcPr>
            <w:tcW w:w="2880" w:type="dxa"/>
            <w:shd w:val="clear" w:color="auto" w:fill="FBFBFB"/>
            <w:tcMar>
              <w:top w:w="90" w:type="dxa"/>
              <w:left w:w="140" w:type="dxa"/>
              <w:bottom w:w="90" w:type="dxa"/>
              <w:right w:w="140" w:type="dxa"/>
            </w:tcMar>
          </w:tcPr>
          <w:p w14:paraId="4A1D660C" w14:textId="77777777" w:rsidR="00744B2C" w:rsidRDefault="00A40600">
            <w:pPr>
              <w:spacing w:before="40" w:after="40"/>
            </w:pPr>
            <w:r>
              <w:rPr>
                <w:sz w:val="20"/>
              </w:rPr>
              <w:t>Reverse-geocoded human-readable street address</w:t>
            </w:r>
          </w:p>
        </w:tc>
      </w:tr>
      <w:tr w:rsidR="00744B2C" w14:paraId="7AE03E99" w14:textId="77777777">
        <w:trPr>
          <w:cantSplit/>
          <w:jc w:val="center"/>
        </w:trPr>
        <w:tc>
          <w:tcPr>
            <w:tcW w:w="2160" w:type="dxa"/>
            <w:shd w:val="clear" w:color="auto" w:fill="FFFFFF"/>
            <w:tcMar>
              <w:top w:w="90" w:type="dxa"/>
              <w:left w:w="140" w:type="dxa"/>
              <w:bottom w:w="90" w:type="dxa"/>
              <w:right w:w="140" w:type="dxa"/>
            </w:tcMar>
          </w:tcPr>
          <w:p w14:paraId="1DA9E077" w14:textId="77777777" w:rsidR="00744B2C" w:rsidRDefault="00A40600">
            <w:pPr>
              <w:spacing w:before="40" w:after="40"/>
              <w:jc w:val="center"/>
            </w:pPr>
            <w:r>
              <w:rPr>
                <w:sz w:val="20"/>
              </w:rPr>
              <w:t>imageUrl</w:t>
            </w:r>
          </w:p>
        </w:tc>
        <w:tc>
          <w:tcPr>
            <w:tcW w:w="1872" w:type="dxa"/>
            <w:shd w:val="clear" w:color="auto" w:fill="FFFFFF"/>
            <w:tcMar>
              <w:top w:w="90" w:type="dxa"/>
              <w:left w:w="140" w:type="dxa"/>
              <w:bottom w:w="90" w:type="dxa"/>
              <w:right w:w="140" w:type="dxa"/>
            </w:tcMar>
          </w:tcPr>
          <w:p w14:paraId="19150029" w14:textId="77777777" w:rsidR="00744B2C" w:rsidRDefault="00A40600">
            <w:pPr>
              <w:spacing w:before="40" w:after="40"/>
            </w:pPr>
            <w:r>
              <w:rPr>
                <w:sz w:val="20"/>
              </w:rPr>
              <w:t>String</w:t>
            </w:r>
          </w:p>
        </w:tc>
        <w:tc>
          <w:tcPr>
            <w:tcW w:w="2160" w:type="dxa"/>
            <w:shd w:val="clear" w:color="auto" w:fill="FFFFFF"/>
            <w:tcMar>
              <w:top w:w="90" w:type="dxa"/>
              <w:left w:w="140" w:type="dxa"/>
              <w:bottom w:w="90" w:type="dxa"/>
              <w:right w:w="140" w:type="dxa"/>
            </w:tcMar>
          </w:tcPr>
          <w:p w14:paraId="55B3F0F2" w14:textId="77777777" w:rsidR="00744B2C" w:rsidRDefault="00A40600">
            <w:pPr>
              <w:spacing w:before="40" w:after="40"/>
            </w:pPr>
            <w:r>
              <w:rPr>
                <w:sz w:val="20"/>
              </w:rPr>
              <w:t>Optional, URI String</w:t>
            </w:r>
          </w:p>
        </w:tc>
        <w:tc>
          <w:tcPr>
            <w:tcW w:w="2880" w:type="dxa"/>
            <w:shd w:val="clear" w:color="auto" w:fill="FFFFFF"/>
            <w:tcMar>
              <w:top w:w="90" w:type="dxa"/>
              <w:left w:w="140" w:type="dxa"/>
              <w:bottom w:w="90" w:type="dxa"/>
              <w:right w:w="140" w:type="dxa"/>
            </w:tcMar>
          </w:tcPr>
          <w:p w14:paraId="732F5BC3" w14:textId="77777777" w:rsidR="00744B2C" w:rsidRDefault="00A40600">
            <w:pPr>
              <w:spacing w:before="40" w:after="40"/>
            </w:pPr>
            <w:r>
              <w:rPr>
                <w:sz w:val="20"/>
              </w:rPr>
              <w:t>Cloud storage URL of the photo proof</w:t>
            </w:r>
          </w:p>
        </w:tc>
      </w:tr>
      <w:tr w:rsidR="00744B2C" w14:paraId="7DF8F48C" w14:textId="77777777">
        <w:trPr>
          <w:cantSplit/>
          <w:jc w:val="center"/>
        </w:trPr>
        <w:tc>
          <w:tcPr>
            <w:tcW w:w="2160" w:type="dxa"/>
            <w:shd w:val="clear" w:color="auto" w:fill="FBFBFB"/>
            <w:tcMar>
              <w:top w:w="90" w:type="dxa"/>
              <w:left w:w="140" w:type="dxa"/>
              <w:bottom w:w="90" w:type="dxa"/>
              <w:right w:w="140" w:type="dxa"/>
            </w:tcMar>
          </w:tcPr>
          <w:p w14:paraId="07CE700B" w14:textId="77777777" w:rsidR="00744B2C" w:rsidRDefault="00A40600">
            <w:pPr>
              <w:spacing w:before="40" w:after="40"/>
              <w:jc w:val="center"/>
            </w:pPr>
            <w:r>
              <w:rPr>
                <w:sz w:val="20"/>
              </w:rPr>
              <w:t>createdBy</w:t>
            </w:r>
          </w:p>
        </w:tc>
        <w:tc>
          <w:tcPr>
            <w:tcW w:w="1872" w:type="dxa"/>
            <w:shd w:val="clear" w:color="auto" w:fill="FBFBFB"/>
            <w:tcMar>
              <w:top w:w="90" w:type="dxa"/>
              <w:left w:w="140" w:type="dxa"/>
              <w:bottom w:w="90" w:type="dxa"/>
              <w:right w:w="140" w:type="dxa"/>
            </w:tcMar>
          </w:tcPr>
          <w:p w14:paraId="15ACFE3C" w14:textId="77777777" w:rsidR="00744B2C" w:rsidRDefault="00A40600">
            <w:pPr>
              <w:spacing w:before="40" w:after="40"/>
            </w:pPr>
            <w:r>
              <w:rPr>
                <w:sz w:val="20"/>
              </w:rPr>
              <w:t>ObjectId</w:t>
            </w:r>
          </w:p>
        </w:tc>
        <w:tc>
          <w:tcPr>
            <w:tcW w:w="2160" w:type="dxa"/>
            <w:shd w:val="clear" w:color="auto" w:fill="FBFBFB"/>
            <w:tcMar>
              <w:top w:w="90" w:type="dxa"/>
              <w:left w:w="140" w:type="dxa"/>
              <w:bottom w:w="90" w:type="dxa"/>
              <w:right w:w="140" w:type="dxa"/>
            </w:tcMar>
          </w:tcPr>
          <w:p w14:paraId="28A20C08" w14:textId="77777777" w:rsidR="00744B2C" w:rsidRDefault="00A40600">
            <w:pPr>
              <w:spacing w:before="40" w:after="40"/>
            </w:pPr>
            <w:r>
              <w:rPr>
                <w:sz w:val="20"/>
              </w:rPr>
              <w:t>Required, Ref: User</w:t>
            </w:r>
          </w:p>
        </w:tc>
        <w:tc>
          <w:tcPr>
            <w:tcW w:w="2880" w:type="dxa"/>
            <w:shd w:val="clear" w:color="auto" w:fill="FBFBFB"/>
            <w:tcMar>
              <w:top w:w="90" w:type="dxa"/>
              <w:left w:w="140" w:type="dxa"/>
              <w:bottom w:w="90" w:type="dxa"/>
              <w:right w:w="140" w:type="dxa"/>
            </w:tcMar>
          </w:tcPr>
          <w:p w14:paraId="6BB44647" w14:textId="77777777" w:rsidR="00744B2C" w:rsidRDefault="00A40600">
            <w:pPr>
              <w:spacing w:before="40" w:after="40"/>
            </w:pPr>
            <w:r>
              <w:rPr>
                <w:sz w:val="20"/>
              </w:rPr>
              <w:t xml:space="preserve">Foreign reference to the reporting </w:t>
            </w:r>
            <w:r>
              <w:rPr>
                <w:sz w:val="20"/>
              </w:rPr>
              <w:t>citizen</w:t>
            </w:r>
          </w:p>
        </w:tc>
      </w:tr>
      <w:tr w:rsidR="00744B2C" w14:paraId="4C0C2ADD" w14:textId="77777777">
        <w:trPr>
          <w:cantSplit/>
          <w:jc w:val="center"/>
        </w:trPr>
        <w:tc>
          <w:tcPr>
            <w:tcW w:w="2160" w:type="dxa"/>
            <w:shd w:val="clear" w:color="auto" w:fill="FFFFFF"/>
            <w:tcMar>
              <w:top w:w="90" w:type="dxa"/>
              <w:left w:w="140" w:type="dxa"/>
              <w:bottom w:w="90" w:type="dxa"/>
              <w:right w:w="140" w:type="dxa"/>
            </w:tcMar>
          </w:tcPr>
          <w:p w14:paraId="52CA8848" w14:textId="77777777" w:rsidR="00744B2C" w:rsidRDefault="00A40600">
            <w:pPr>
              <w:spacing w:before="40" w:after="40"/>
              <w:jc w:val="center"/>
            </w:pPr>
            <w:r>
              <w:rPr>
                <w:sz w:val="20"/>
              </w:rPr>
              <w:t>assignedTo</w:t>
            </w:r>
          </w:p>
        </w:tc>
        <w:tc>
          <w:tcPr>
            <w:tcW w:w="1872" w:type="dxa"/>
            <w:shd w:val="clear" w:color="auto" w:fill="FFFFFF"/>
            <w:tcMar>
              <w:top w:w="90" w:type="dxa"/>
              <w:left w:w="140" w:type="dxa"/>
              <w:bottom w:w="90" w:type="dxa"/>
              <w:right w:w="140" w:type="dxa"/>
            </w:tcMar>
          </w:tcPr>
          <w:p w14:paraId="3EDB21E0" w14:textId="77777777" w:rsidR="00744B2C" w:rsidRDefault="00A40600">
            <w:pPr>
              <w:spacing w:before="40" w:after="40"/>
            </w:pPr>
            <w:r>
              <w:rPr>
                <w:sz w:val="20"/>
              </w:rPr>
              <w:t>ObjectId</w:t>
            </w:r>
          </w:p>
        </w:tc>
        <w:tc>
          <w:tcPr>
            <w:tcW w:w="2160" w:type="dxa"/>
            <w:shd w:val="clear" w:color="auto" w:fill="FFFFFF"/>
            <w:tcMar>
              <w:top w:w="90" w:type="dxa"/>
              <w:left w:w="140" w:type="dxa"/>
              <w:bottom w:w="90" w:type="dxa"/>
              <w:right w:w="140" w:type="dxa"/>
            </w:tcMar>
          </w:tcPr>
          <w:p w14:paraId="77AF618B" w14:textId="77777777" w:rsidR="00744B2C" w:rsidRDefault="00A40600">
            <w:pPr>
              <w:spacing w:before="40" w:after="40"/>
            </w:pPr>
            <w:r>
              <w:rPr>
                <w:sz w:val="20"/>
              </w:rPr>
              <w:t>Optional, Ref: User</w:t>
            </w:r>
          </w:p>
        </w:tc>
        <w:tc>
          <w:tcPr>
            <w:tcW w:w="2880" w:type="dxa"/>
            <w:shd w:val="clear" w:color="auto" w:fill="FFFFFF"/>
            <w:tcMar>
              <w:top w:w="90" w:type="dxa"/>
              <w:left w:w="140" w:type="dxa"/>
              <w:bottom w:w="90" w:type="dxa"/>
              <w:right w:w="140" w:type="dxa"/>
            </w:tcMar>
          </w:tcPr>
          <w:p w14:paraId="1E3E032A" w14:textId="77777777" w:rsidR="00744B2C" w:rsidRDefault="00A40600">
            <w:pPr>
              <w:spacing w:before="40" w:after="40"/>
            </w:pPr>
            <w:r>
              <w:rPr>
                <w:sz w:val="20"/>
              </w:rPr>
              <w:t>Foreign reference to the driver assigned to remediate</w:t>
            </w:r>
          </w:p>
        </w:tc>
      </w:tr>
    </w:tbl>
    <w:p w14:paraId="09D53A81" w14:textId="77777777" w:rsidR="00744B2C" w:rsidRDefault="00744B2C"/>
    <w:p w14:paraId="54320EA6" w14:textId="77777777" w:rsidR="00744B2C" w:rsidRDefault="00A40600">
      <w:pPr>
        <w:keepNext/>
        <w:spacing w:before="280"/>
        <w:jc w:val="center"/>
      </w:pPr>
      <w:r>
        <w:rPr>
          <w:b/>
          <w:sz w:val="22"/>
        </w:rPr>
        <w:t>Table 3.3: Entity Data Dictionary: Route Collection</w:t>
      </w:r>
    </w:p>
    <w:tbl>
      <w:tblPr>
        <w:tblW w:w="0" w:type="auto"/>
        <w:jc w:val="center"/>
        <w:tblLayout w:type="fixed"/>
        <w:tblLook w:val="04A0" w:firstRow="1" w:lastRow="0" w:firstColumn="1" w:lastColumn="0" w:noHBand="0" w:noVBand="1"/>
      </w:tblPr>
      <w:tblGrid>
        <w:gridCol w:w="2160"/>
        <w:gridCol w:w="1872"/>
        <w:gridCol w:w="2160"/>
        <w:gridCol w:w="2880"/>
      </w:tblGrid>
      <w:tr w:rsidR="00744B2C" w14:paraId="7AE77624" w14:textId="77777777">
        <w:trPr>
          <w:cantSplit/>
          <w:tblHeader/>
          <w:jc w:val="center"/>
        </w:trPr>
        <w:tc>
          <w:tcPr>
            <w:tcW w:w="2160" w:type="dxa"/>
            <w:shd w:val="clear" w:color="auto" w:fill="EAEAEA"/>
            <w:tcMar>
              <w:top w:w="120" w:type="dxa"/>
              <w:left w:w="140" w:type="dxa"/>
              <w:bottom w:w="120" w:type="dxa"/>
              <w:right w:w="140" w:type="dxa"/>
            </w:tcMar>
          </w:tcPr>
          <w:p w14:paraId="1F68E174" w14:textId="77777777" w:rsidR="00744B2C" w:rsidRDefault="00A40600">
            <w:pPr>
              <w:spacing w:before="40" w:after="40"/>
              <w:jc w:val="center"/>
            </w:pPr>
            <w:r>
              <w:rPr>
                <w:b/>
                <w:sz w:val="21"/>
              </w:rPr>
              <w:t>Attribute / Field</w:t>
            </w:r>
          </w:p>
        </w:tc>
        <w:tc>
          <w:tcPr>
            <w:tcW w:w="1872" w:type="dxa"/>
            <w:shd w:val="clear" w:color="auto" w:fill="EAEAEA"/>
            <w:tcMar>
              <w:top w:w="120" w:type="dxa"/>
              <w:left w:w="140" w:type="dxa"/>
              <w:bottom w:w="120" w:type="dxa"/>
              <w:right w:w="140" w:type="dxa"/>
            </w:tcMar>
          </w:tcPr>
          <w:p w14:paraId="159DEF3E" w14:textId="77777777" w:rsidR="00744B2C" w:rsidRDefault="00A40600">
            <w:pPr>
              <w:spacing w:before="40" w:after="40"/>
              <w:jc w:val="center"/>
            </w:pPr>
            <w:r>
              <w:rPr>
                <w:b/>
                <w:sz w:val="21"/>
              </w:rPr>
              <w:t>BSON / Data Type</w:t>
            </w:r>
          </w:p>
        </w:tc>
        <w:tc>
          <w:tcPr>
            <w:tcW w:w="2160" w:type="dxa"/>
            <w:shd w:val="clear" w:color="auto" w:fill="EAEAEA"/>
            <w:tcMar>
              <w:top w:w="120" w:type="dxa"/>
              <w:left w:w="140" w:type="dxa"/>
              <w:bottom w:w="120" w:type="dxa"/>
              <w:right w:w="140" w:type="dxa"/>
            </w:tcMar>
          </w:tcPr>
          <w:p w14:paraId="66EFD7AA" w14:textId="77777777" w:rsidR="00744B2C" w:rsidRDefault="00A40600">
            <w:pPr>
              <w:spacing w:before="40" w:after="40"/>
              <w:jc w:val="center"/>
            </w:pPr>
            <w:r>
              <w:rPr>
                <w:b/>
                <w:sz w:val="21"/>
              </w:rPr>
              <w:t>Constraint / Index</w:t>
            </w:r>
          </w:p>
        </w:tc>
        <w:tc>
          <w:tcPr>
            <w:tcW w:w="2880" w:type="dxa"/>
            <w:shd w:val="clear" w:color="auto" w:fill="EAEAEA"/>
            <w:tcMar>
              <w:top w:w="120" w:type="dxa"/>
              <w:left w:w="140" w:type="dxa"/>
              <w:bottom w:w="120" w:type="dxa"/>
              <w:right w:w="140" w:type="dxa"/>
            </w:tcMar>
          </w:tcPr>
          <w:p w14:paraId="1A31932A" w14:textId="77777777" w:rsidR="00744B2C" w:rsidRDefault="00A40600">
            <w:pPr>
              <w:spacing w:before="40" w:after="40"/>
              <w:jc w:val="center"/>
            </w:pPr>
            <w:r>
              <w:rPr>
                <w:b/>
                <w:sz w:val="21"/>
              </w:rPr>
              <w:t>Functional Description</w:t>
            </w:r>
          </w:p>
        </w:tc>
      </w:tr>
      <w:tr w:rsidR="00744B2C" w14:paraId="68DAC0C4" w14:textId="77777777">
        <w:trPr>
          <w:cantSplit/>
          <w:jc w:val="center"/>
        </w:trPr>
        <w:tc>
          <w:tcPr>
            <w:tcW w:w="2160" w:type="dxa"/>
            <w:shd w:val="clear" w:color="auto" w:fill="FFFFFF"/>
            <w:tcMar>
              <w:top w:w="90" w:type="dxa"/>
              <w:left w:w="140" w:type="dxa"/>
              <w:bottom w:w="90" w:type="dxa"/>
              <w:right w:w="140" w:type="dxa"/>
            </w:tcMar>
          </w:tcPr>
          <w:p w14:paraId="1CAC32A6" w14:textId="77777777" w:rsidR="00744B2C" w:rsidRDefault="00A40600">
            <w:pPr>
              <w:spacing w:before="40" w:after="40"/>
              <w:jc w:val="center"/>
            </w:pPr>
            <w:r>
              <w:rPr>
                <w:sz w:val="20"/>
              </w:rPr>
              <w:lastRenderedPageBreak/>
              <w:t>_id</w:t>
            </w:r>
          </w:p>
        </w:tc>
        <w:tc>
          <w:tcPr>
            <w:tcW w:w="1872" w:type="dxa"/>
            <w:shd w:val="clear" w:color="auto" w:fill="FFFFFF"/>
            <w:tcMar>
              <w:top w:w="90" w:type="dxa"/>
              <w:left w:w="140" w:type="dxa"/>
              <w:bottom w:w="90" w:type="dxa"/>
              <w:right w:w="140" w:type="dxa"/>
            </w:tcMar>
          </w:tcPr>
          <w:p w14:paraId="151FCF9E" w14:textId="77777777" w:rsidR="00744B2C" w:rsidRDefault="00A40600">
            <w:pPr>
              <w:spacing w:before="40" w:after="40"/>
            </w:pPr>
            <w:r>
              <w:rPr>
                <w:sz w:val="20"/>
              </w:rPr>
              <w:t>ObjectId</w:t>
            </w:r>
          </w:p>
        </w:tc>
        <w:tc>
          <w:tcPr>
            <w:tcW w:w="2160" w:type="dxa"/>
            <w:shd w:val="clear" w:color="auto" w:fill="FFFFFF"/>
            <w:tcMar>
              <w:top w:w="90" w:type="dxa"/>
              <w:left w:w="140" w:type="dxa"/>
              <w:bottom w:w="90" w:type="dxa"/>
              <w:right w:w="140" w:type="dxa"/>
            </w:tcMar>
          </w:tcPr>
          <w:p w14:paraId="006C948E" w14:textId="77777777" w:rsidR="00744B2C" w:rsidRDefault="00A40600">
            <w:pPr>
              <w:spacing w:before="40" w:after="40"/>
            </w:pPr>
            <w:r>
              <w:rPr>
                <w:sz w:val="20"/>
              </w:rPr>
              <w:t>Primary Key, Auto-gen</w:t>
            </w:r>
          </w:p>
        </w:tc>
        <w:tc>
          <w:tcPr>
            <w:tcW w:w="2880" w:type="dxa"/>
            <w:shd w:val="clear" w:color="auto" w:fill="FFFFFF"/>
            <w:tcMar>
              <w:top w:w="90" w:type="dxa"/>
              <w:left w:w="140" w:type="dxa"/>
              <w:bottom w:w="90" w:type="dxa"/>
              <w:right w:w="140" w:type="dxa"/>
            </w:tcMar>
          </w:tcPr>
          <w:p w14:paraId="608BA8E2" w14:textId="77777777" w:rsidR="00744B2C" w:rsidRDefault="00A40600">
            <w:pPr>
              <w:spacing w:before="40" w:after="40"/>
            </w:pPr>
            <w:r>
              <w:rPr>
                <w:sz w:val="20"/>
              </w:rPr>
              <w:t>Unique identifier for the collection route</w:t>
            </w:r>
          </w:p>
        </w:tc>
      </w:tr>
      <w:tr w:rsidR="00744B2C" w14:paraId="4E283A8B" w14:textId="77777777">
        <w:trPr>
          <w:cantSplit/>
          <w:jc w:val="center"/>
        </w:trPr>
        <w:tc>
          <w:tcPr>
            <w:tcW w:w="2160" w:type="dxa"/>
            <w:shd w:val="clear" w:color="auto" w:fill="FBFBFB"/>
            <w:tcMar>
              <w:top w:w="90" w:type="dxa"/>
              <w:left w:w="140" w:type="dxa"/>
              <w:bottom w:w="90" w:type="dxa"/>
              <w:right w:w="140" w:type="dxa"/>
            </w:tcMar>
          </w:tcPr>
          <w:p w14:paraId="2B21FC44" w14:textId="77777777" w:rsidR="00744B2C" w:rsidRDefault="00A40600">
            <w:pPr>
              <w:spacing w:before="40" w:after="40"/>
              <w:jc w:val="center"/>
            </w:pPr>
            <w:r>
              <w:rPr>
                <w:sz w:val="20"/>
              </w:rPr>
              <w:t>name</w:t>
            </w:r>
          </w:p>
        </w:tc>
        <w:tc>
          <w:tcPr>
            <w:tcW w:w="1872" w:type="dxa"/>
            <w:shd w:val="clear" w:color="auto" w:fill="FBFBFB"/>
            <w:tcMar>
              <w:top w:w="90" w:type="dxa"/>
              <w:left w:w="140" w:type="dxa"/>
              <w:bottom w:w="90" w:type="dxa"/>
              <w:right w:w="140" w:type="dxa"/>
            </w:tcMar>
          </w:tcPr>
          <w:p w14:paraId="51D7871B" w14:textId="77777777" w:rsidR="00744B2C" w:rsidRDefault="00A40600">
            <w:pPr>
              <w:spacing w:before="40" w:after="40"/>
            </w:pPr>
            <w:r>
              <w:rPr>
                <w:sz w:val="20"/>
              </w:rPr>
              <w:t>String</w:t>
            </w:r>
          </w:p>
        </w:tc>
        <w:tc>
          <w:tcPr>
            <w:tcW w:w="2160" w:type="dxa"/>
            <w:shd w:val="clear" w:color="auto" w:fill="FBFBFB"/>
            <w:tcMar>
              <w:top w:w="90" w:type="dxa"/>
              <w:left w:w="140" w:type="dxa"/>
              <w:bottom w:w="90" w:type="dxa"/>
              <w:right w:w="140" w:type="dxa"/>
            </w:tcMar>
          </w:tcPr>
          <w:p w14:paraId="5466FECF" w14:textId="77777777" w:rsidR="00744B2C" w:rsidRDefault="00A40600">
            <w:pPr>
              <w:spacing w:before="40" w:after="40"/>
            </w:pPr>
            <w:r>
              <w:rPr>
                <w:sz w:val="20"/>
              </w:rPr>
              <w:t>Required, Max 100 chars</w:t>
            </w:r>
          </w:p>
        </w:tc>
        <w:tc>
          <w:tcPr>
            <w:tcW w:w="2880" w:type="dxa"/>
            <w:shd w:val="clear" w:color="auto" w:fill="FBFBFB"/>
            <w:tcMar>
              <w:top w:w="90" w:type="dxa"/>
              <w:left w:w="140" w:type="dxa"/>
              <w:bottom w:w="90" w:type="dxa"/>
              <w:right w:w="140" w:type="dxa"/>
            </w:tcMar>
          </w:tcPr>
          <w:p w14:paraId="0E4A298A" w14:textId="77777777" w:rsidR="00744B2C" w:rsidRDefault="00A40600">
            <w:pPr>
              <w:spacing w:before="40" w:after="40"/>
            </w:pPr>
            <w:r>
              <w:rPr>
                <w:sz w:val="20"/>
              </w:rPr>
              <w:t>Descriptive name of the route (e.g., Ward 12 Morning)</w:t>
            </w:r>
          </w:p>
        </w:tc>
      </w:tr>
      <w:tr w:rsidR="00744B2C" w14:paraId="5E37CF7D" w14:textId="77777777">
        <w:trPr>
          <w:cantSplit/>
          <w:jc w:val="center"/>
        </w:trPr>
        <w:tc>
          <w:tcPr>
            <w:tcW w:w="2160" w:type="dxa"/>
            <w:shd w:val="clear" w:color="auto" w:fill="FFFFFF"/>
            <w:tcMar>
              <w:top w:w="90" w:type="dxa"/>
              <w:left w:w="140" w:type="dxa"/>
              <w:bottom w:w="90" w:type="dxa"/>
              <w:right w:w="140" w:type="dxa"/>
            </w:tcMar>
          </w:tcPr>
          <w:p w14:paraId="785AD529" w14:textId="77777777" w:rsidR="00744B2C" w:rsidRDefault="00A40600">
            <w:pPr>
              <w:spacing w:before="40" w:after="40"/>
              <w:jc w:val="center"/>
            </w:pPr>
            <w:r>
              <w:rPr>
                <w:sz w:val="20"/>
              </w:rPr>
              <w:t>ward</w:t>
            </w:r>
          </w:p>
        </w:tc>
        <w:tc>
          <w:tcPr>
            <w:tcW w:w="1872" w:type="dxa"/>
            <w:shd w:val="clear" w:color="auto" w:fill="FFFFFF"/>
            <w:tcMar>
              <w:top w:w="90" w:type="dxa"/>
              <w:left w:w="140" w:type="dxa"/>
              <w:bottom w:w="90" w:type="dxa"/>
              <w:right w:w="140" w:type="dxa"/>
            </w:tcMar>
          </w:tcPr>
          <w:p w14:paraId="4FB090F6" w14:textId="77777777" w:rsidR="00744B2C" w:rsidRDefault="00A40600">
            <w:pPr>
              <w:spacing w:before="40" w:after="40"/>
            </w:pPr>
            <w:r>
              <w:rPr>
                <w:sz w:val="20"/>
              </w:rPr>
              <w:t>String</w:t>
            </w:r>
          </w:p>
        </w:tc>
        <w:tc>
          <w:tcPr>
            <w:tcW w:w="2160" w:type="dxa"/>
            <w:shd w:val="clear" w:color="auto" w:fill="FFFFFF"/>
            <w:tcMar>
              <w:top w:w="90" w:type="dxa"/>
              <w:left w:w="140" w:type="dxa"/>
              <w:bottom w:w="90" w:type="dxa"/>
              <w:right w:w="140" w:type="dxa"/>
            </w:tcMar>
          </w:tcPr>
          <w:p w14:paraId="43B60C00" w14:textId="77777777" w:rsidR="00744B2C" w:rsidRDefault="00A40600">
            <w:pPr>
              <w:spacing w:before="40" w:after="40"/>
            </w:pPr>
            <w:r>
              <w:rPr>
                <w:sz w:val="20"/>
              </w:rPr>
              <w:t>Required, Indexed</w:t>
            </w:r>
          </w:p>
        </w:tc>
        <w:tc>
          <w:tcPr>
            <w:tcW w:w="2880" w:type="dxa"/>
            <w:shd w:val="clear" w:color="auto" w:fill="FFFFFF"/>
            <w:tcMar>
              <w:top w:w="90" w:type="dxa"/>
              <w:left w:w="140" w:type="dxa"/>
              <w:bottom w:w="90" w:type="dxa"/>
              <w:right w:w="140" w:type="dxa"/>
            </w:tcMar>
          </w:tcPr>
          <w:p w14:paraId="39F745A6" w14:textId="77777777" w:rsidR="00744B2C" w:rsidRDefault="00A40600">
            <w:pPr>
              <w:spacing w:before="40" w:after="40"/>
            </w:pPr>
            <w:r>
              <w:rPr>
                <w:sz w:val="20"/>
              </w:rPr>
              <w:t>Municipal administrative ward or zone identifier</w:t>
            </w:r>
          </w:p>
        </w:tc>
      </w:tr>
      <w:tr w:rsidR="00744B2C" w14:paraId="6F835AD4" w14:textId="77777777">
        <w:trPr>
          <w:cantSplit/>
          <w:jc w:val="center"/>
        </w:trPr>
        <w:tc>
          <w:tcPr>
            <w:tcW w:w="2160" w:type="dxa"/>
            <w:shd w:val="clear" w:color="auto" w:fill="FBFBFB"/>
            <w:tcMar>
              <w:top w:w="90" w:type="dxa"/>
              <w:left w:w="140" w:type="dxa"/>
              <w:bottom w:w="90" w:type="dxa"/>
              <w:right w:w="140" w:type="dxa"/>
            </w:tcMar>
          </w:tcPr>
          <w:p w14:paraId="1E1FD49D" w14:textId="77777777" w:rsidR="00744B2C" w:rsidRDefault="00A40600">
            <w:pPr>
              <w:spacing w:before="40" w:after="40"/>
              <w:jc w:val="center"/>
            </w:pPr>
            <w:r>
              <w:rPr>
                <w:sz w:val="20"/>
              </w:rPr>
              <w:t>startPoint.coordinates</w:t>
            </w:r>
          </w:p>
        </w:tc>
        <w:tc>
          <w:tcPr>
            <w:tcW w:w="1872" w:type="dxa"/>
            <w:shd w:val="clear" w:color="auto" w:fill="FBFBFB"/>
            <w:tcMar>
              <w:top w:w="90" w:type="dxa"/>
              <w:left w:w="140" w:type="dxa"/>
              <w:bottom w:w="90" w:type="dxa"/>
              <w:right w:w="140" w:type="dxa"/>
            </w:tcMar>
          </w:tcPr>
          <w:p w14:paraId="462C5B95" w14:textId="77777777" w:rsidR="00744B2C" w:rsidRDefault="00A40600">
            <w:pPr>
              <w:spacing w:before="40" w:after="40"/>
            </w:pPr>
            <w:r>
              <w:rPr>
                <w:sz w:val="20"/>
              </w:rPr>
              <w:t>[Double, Double]</w:t>
            </w:r>
          </w:p>
        </w:tc>
        <w:tc>
          <w:tcPr>
            <w:tcW w:w="2160" w:type="dxa"/>
            <w:shd w:val="clear" w:color="auto" w:fill="FBFBFB"/>
            <w:tcMar>
              <w:top w:w="90" w:type="dxa"/>
              <w:left w:w="140" w:type="dxa"/>
              <w:bottom w:w="90" w:type="dxa"/>
              <w:right w:w="140" w:type="dxa"/>
            </w:tcMar>
          </w:tcPr>
          <w:p w14:paraId="2EC24716" w14:textId="77777777" w:rsidR="00744B2C" w:rsidRDefault="00A40600">
            <w:pPr>
              <w:spacing w:before="40" w:after="40"/>
            </w:pPr>
            <w:r>
              <w:rPr>
                <w:sz w:val="20"/>
              </w:rPr>
              <w:t>Required GeoJSON</w:t>
            </w:r>
          </w:p>
        </w:tc>
        <w:tc>
          <w:tcPr>
            <w:tcW w:w="2880" w:type="dxa"/>
            <w:shd w:val="clear" w:color="auto" w:fill="FBFBFB"/>
            <w:tcMar>
              <w:top w:w="90" w:type="dxa"/>
              <w:left w:w="140" w:type="dxa"/>
              <w:bottom w:w="90" w:type="dxa"/>
              <w:right w:w="140" w:type="dxa"/>
            </w:tcMar>
          </w:tcPr>
          <w:p w14:paraId="6E2DD64E" w14:textId="77777777" w:rsidR="00744B2C" w:rsidRDefault="00A40600">
            <w:pPr>
              <w:spacing w:before="40" w:after="40"/>
            </w:pPr>
            <w:r>
              <w:rPr>
                <w:sz w:val="20"/>
              </w:rPr>
              <w:t>Starting depot/garage GPS coordinates</w:t>
            </w:r>
          </w:p>
        </w:tc>
      </w:tr>
      <w:tr w:rsidR="00744B2C" w14:paraId="6D403692" w14:textId="77777777">
        <w:trPr>
          <w:cantSplit/>
          <w:jc w:val="center"/>
        </w:trPr>
        <w:tc>
          <w:tcPr>
            <w:tcW w:w="2160" w:type="dxa"/>
            <w:shd w:val="clear" w:color="auto" w:fill="FFFFFF"/>
            <w:tcMar>
              <w:top w:w="90" w:type="dxa"/>
              <w:left w:w="140" w:type="dxa"/>
              <w:bottom w:w="90" w:type="dxa"/>
              <w:right w:w="140" w:type="dxa"/>
            </w:tcMar>
          </w:tcPr>
          <w:p w14:paraId="1D4077D2" w14:textId="77777777" w:rsidR="00744B2C" w:rsidRDefault="00A40600">
            <w:pPr>
              <w:spacing w:before="40" w:after="40"/>
              <w:jc w:val="center"/>
            </w:pPr>
            <w:r>
              <w:rPr>
                <w:sz w:val="20"/>
              </w:rPr>
              <w:t>endPoint.coordinates</w:t>
            </w:r>
          </w:p>
        </w:tc>
        <w:tc>
          <w:tcPr>
            <w:tcW w:w="1872" w:type="dxa"/>
            <w:shd w:val="clear" w:color="auto" w:fill="FFFFFF"/>
            <w:tcMar>
              <w:top w:w="90" w:type="dxa"/>
              <w:left w:w="140" w:type="dxa"/>
              <w:bottom w:w="90" w:type="dxa"/>
              <w:right w:w="140" w:type="dxa"/>
            </w:tcMar>
          </w:tcPr>
          <w:p w14:paraId="4D41700E" w14:textId="77777777" w:rsidR="00744B2C" w:rsidRDefault="00A40600">
            <w:pPr>
              <w:spacing w:before="40" w:after="40"/>
            </w:pPr>
            <w:r>
              <w:rPr>
                <w:sz w:val="20"/>
              </w:rPr>
              <w:t>[Double, Double]</w:t>
            </w:r>
          </w:p>
        </w:tc>
        <w:tc>
          <w:tcPr>
            <w:tcW w:w="2160" w:type="dxa"/>
            <w:shd w:val="clear" w:color="auto" w:fill="FFFFFF"/>
            <w:tcMar>
              <w:top w:w="90" w:type="dxa"/>
              <w:left w:w="140" w:type="dxa"/>
              <w:bottom w:w="90" w:type="dxa"/>
              <w:right w:w="140" w:type="dxa"/>
            </w:tcMar>
          </w:tcPr>
          <w:p w14:paraId="6274AED6" w14:textId="77777777" w:rsidR="00744B2C" w:rsidRDefault="00A40600">
            <w:pPr>
              <w:spacing w:before="40" w:after="40"/>
            </w:pPr>
            <w:r>
              <w:rPr>
                <w:sz w:val="20"/>
              </w:rPr>
              <w:t>Required GeoJSON</w:t>
            </w:r>
          </w:p>
        </w:tc>
        <w:tc>
          <w:tcPr>
            <w:tcW w:w="2880" w:type="dxa"/>
            <w:shd w:val="clear" w:color="auto" w:fill="FFFFFF"/>
            <w:tcMar>
              <w:top w:w="90" w:type="dxa"/>
              <w:left w:w="140" w:type="dxa"/>
              <w:bottom w:w="90" w:type="dxa"/>
              <w:right w:w="140" w:type="dxa"/>
            </w:tcMar>
          </w:tcPr>
          <w:p w14:paraId="31643B35" w14:textId="77777777" w:rsidR="00744B2C" w:rsidRDefault="00A40600">
            <w:pPr>
              <w:spacing w:before="40" w:after="40"/>
            </w:pPr>
            <w:r>
              <w:rPr>
                <w:sz w:val="20"/>
              </w:rPr>
              <w:t>Final landfill/processing depot GPS coordinates</w:t>
            </w:r>
          </w:p>
        </w:tc>
      </w:tr>
      <w:tr w:rsidR="00744B2C" w14:paraId="795164D2" w14:textId="77777777">
        <w:trPr>
          <w:cantSplit/>
          <w:jc w:val="center"/>
        </w:trPr>
        <w:tc>
          <w:tcPr>
            <w:tcW w:w="2160" w:type="dxa"/>
            <w:shd w:val="clear" w:color="auto" w:fill="FBFBFB"/>
            <w:tcMar>
              <w:top w:w="90" w:type="dxa"/>
              <w:left w:w="140" w:type="dxa"/>
              <w:bottom w:w="90" w:type="dxa"/>
              <w:right w:w="140" w:type="dxa"/>
            </w:tcMar>
          </w:tcPr>
          <w:p w14:paraId="537A6278" w14:textId="77777777" w:rsidR="00744B2C" w:rsidRDefault="00A40600">
            <w:pPr>
              <w:spacing w:before="40" w:after="40"/>
              <w:jc w:val="center"/>
            </w:pPr>
            <w:r>
              <w:rPr>
                <w:sz w:val="20"/>
              </w:rPr>
              <w:t>waypoints</w:t>
            </w:r>
          </w:p>
        </w:tc>
        <w:tc>
          <w:tcPr>
            <w:tcW w:w="1872" w:type="dxa"/>
            <w:shd w:val="clear" w:color="auto" w:fill="FBFBFB"/>
            <w:tcMar>
              <w:top w:w="90" w:type="dxa"/>
              <w:left w:w="140" w:type="dxa"/>
              <w:bottom w:w="90" w:type="dxa"/>
              <w:right w:w="140" w:type="dxa"/>
            </w:tcMar>
          </w:tcPr>
          <w:p w14:paraId="192070EF" w14:textId="77777777" w:rsidR="00744B2C" w:rsidRDefault="00A40600">
            <w:pPr>
              <w:spacing w:before="40" w:after="40"/>
            </w:pPr>
            <w:r>
              <w:rPr>
                <w:sz w:val="20"/>
              </w:rPr>
              <w:t>Array of Objects</w:t>
            </w:r>
          </w:p>
        </w:tc>
        <w:tc>
          <w:tcPr>
            <w:tcW w:w="2160" w:type="dxa"/>
            <w:shd w:val="clear" w:color="auto" w:fill="FBFBFB"/>
            <w:tcMar>
              <w:top w:w="90" w:type="dxa"/>
              <w:left w:w="140" w:type="dxa"/>
              <w:bottom w:w="90" w:type="dxa"/>
              <w:right w:w="140" w:type="dxa"/>
            </w:tcMar>
          </w:tcPr>
          <w:p w14:paraId="0C99446A" w14:textId="77777777" w:rsidR="00744B2C" w:rsidRDefault="00A40600">
            <w:pPr>
              <w:spacing w:before="40" w:after="40"/>
            </w:pPr>
            <w:r>
              <w:rPr>
                <w:sz w:val="20"/>
              </w:rPr>
              <w:t>Ordered List</w:t>
            </w:r>
          </w:p>
        </w:tc>
        <w:tc>
          <w:tcPr>
            <w:tcW w:w="2880" w:type="dxa"/>
            <w:shd w:val="clear" w:color="auto" w:fill="FBFBFB"/>
            <w:tcMar>
              <w:top w:w="90" w:type="dxa"/>
              <w:left w:w="140" w:type="dxa"/>
              <w:bottom w:w="90" w:type="dxa"/>
              <w:right w:w="140" w:type="dxa"/>
            </w:tcMar>
          </w:tcPr>
          <w:p w14:paraId="6EE243D6" w14:textId="77777777" w:rsidR="00744B2C" w:rsidRDefault="00A40600">
            <w:pPr>
              <w:spacing w:before="40" w:after="40"/>
            </w:pPr>
            <w:r>
              <w:rPr>
                <w:sz w:val="20"/>
              </w:rPr>
              <w:t xml:space="preserve">Sequence of </w:t>
            </w:r>
            <w:r>
              <w:rPr>
                <w:sz w:val="20"/>
              </w:rPr>
              <w:t>collection bin GPS coordinates and names</w:t>
            </w:r>
          </w:p>
        </w:tc>
      </w:tr>
      <w:tr w:rsidR="00744B2C" w14:paraId="329BC578" w14:textId="77777777">
        <w:trPr>
          <w:cantSplit/>
          <w:jc w:val="center"/>
        </w:trPr>
        <w:tc>
          <w:tcPr>
            <w:tcW w:w="2160" w:type="dxa"/>
            <w:shd w:val="clear" w:color="auto" w:fill="FFFFFF"/>
            <w:tcMar>
              <w:top w:w="90" w:type="dxa"/>
              <w:left w:w="140" w:type="dxa"/>
              <w:bottom w:w="90" w:type="dxa"/>
              <w:right w:w="140" w:type="dxa"/>
            </w:tcMar>
          </w:tcPr>
          <w:p w14:paraId="4295C4B3" w14:textId="77777777" w:rsidR="00744B2C" w:rsidRDefault="00A40600">
            <w:pPr>
              <w:spacing w:before="40" w:after="40"/>
              <w:jc w:val="center"/>
            </w:pPr>
            <w:r>
              <w:rPr>
                <w:sz w:val="20"/>
              </w:rPr>
              <w:t>totalDistanceKm</w:t>
            </w:r>
          </w:p>
        </w:tc>
        <w:tc>
          <w:tcPr>
            <w:tcW w:w="1872" w:type="dxa"/>
            <w:shd w:val="clear" w:color="auto" w:fill="FFFFFF"/>
            <w:tcMar>
              <w:top w:w="90" w:type="dxa"/>
              <w:left w:w="140" w:type="dxa"/>
              <w:bottom w:w="90" w:type="dxa"/>
              <w:right w:w="140" w:type="dxa"/>
            </w:tcMar>
          </w:tcPr>
          <w:p w14:paraId="06A7DCF9" w14:textId="77777777" w:rsidR="00744B2C" w:rsidRDefault="00A40600">
            <w:pPr>
              <w:spacing w:before="40" w:after="40"/>
            </w:pPr>
            <w:r>
              <w:rPr>
                <w:sz w:val="20"/>
              </w:rPr>
              <w:t>Double</w:t>
            </w:r>
          </w:p>
        </w:tc>
        <w:tc>
          <w:tcPr>
            <w:tcW w:w="2160" w:type="dxa"/>
            <w:shd w:val="clear" w:color="auto" w:fill="FFFFFF"/>
            <w:tcMar>
              <w:top w:w="90" w:type="dxa"/>
              <w:left w:w="140" w:type="dxa"/>
              <w:bottom w:w="90" w:type="dxa"/>
              <w:right w:w="140" w:type="dxa"/>
            </w:tcMar>
          </w:tcPr>
          <w:p w14:paraId="70D4FD0B" w14:textId="77777777" w:rsidR="00744B2C" w:rsidRDefault="00A40600">
            <w:pPr>
              <w:spacing w:before="40" w:after="40"/>
            </w:pPr>
            <w:r>
              <w:rPr>
                <w:sz w:val="20"/>
              </w:rPr>
              <w:t>Calculated Float</w:t>
            </w:r>
          </w:p>
        </w:tc>
        <w:tc>
          <w:tcPr>
            <w:tcW w:w="2880" w:type="dxa"/>
            <w:shd w:val="clear" w:color="auto" w:fill="FFFFFF"/>
            <w:tcMar>
              <w:top w:w="90" w:type="dxa"/>
              <w:left w:w="140" w:type="dxa"/>
              <w:bottom w:w="90" w:type="dxa"/>
              <w:right w:w="140" w:type="dxa"/>
            </w:tcMar>
          </w:tcPr>
          <w:p w14:paraId="35FC7EDD" w14:textId="77777777" w:rsidR="00744B2C" w:rsidRDefault="00A40600">
            <w:pPr>
              <w:spacing w:before="40" w:after="40"/>
            </w:pPr>
            <w:r>
              <w:rPr>
                <w:sz w:val="20"/>
              </w:rPr>
              <w:t>Total calculated travel distance in kilometers</w:t>
            </w:r>
          </w:p>
        </w:tc>
      </w:tr>
      <w:tr w:rsidR="00744B2C" w14:paraId="2810158A" w14:textId="77777777">
        <w:trPr>
          <w:cantSplit/>
          <w:jc w:val="center"/>
        </w:trPr>
        <w:tc>
          <w:tcPr>
            <w:tcW w:w="2160" w:type="dxa"/>
            <w:shd w:val="clear" w:color="auto" w:fill="FBFBFB"/>
            <w:tcMar>
              <w:top w:w="90" w:type="dxa"/>
              <w:left w:w="140" w:type="dxa"/>
              <w:bottom w:w="90" w:type="dxa"/>
              <w:right w:w="140" w:type="dxa"/>
            </w:tcMar>
          </w:tcPr>
          <w:p w14:paraId="1CF356A0" w14:textId="77777777" w:rsidR="00744B2C" w:rsidRDefault="00A40600">
            <w:pPr>
              <w:spacing w:before="40" w:after="40"/>
              <w:jc w:val="center"/>
            </w:pPr>
            <w:r>
              <w:rPr>
                <w:sz w:val="20"/>
              </w:rPr>
              <w:t>estimatedDurationMin</w:t>
            </w:r>
          </w:p>
        </w:tc>
        <w:tc>
          <w:tcPr>
            <w:tcW w:w="1872" w:type="dxa"/>
            <w:shd w:val="clear" w:color="auto" w:fill="FBFBFB"/>
            <w:tcMar>
              <w:top w:w="90" w:type="dxa"/>
              <w:left w:w="140" w:type="dxa"/>
              <w:bottom w:w="90" w:type="dxa"/>
              <w:right w:w="140" w:type="dxa"/>
            </w:tcMar>
          </w:tcPr>
          <w:p w14:paraId="3E4EFD49" w14:textId="77777777" w:rsidR="00744B2C" w:rsidRDefault="00A40600">
            <w:pPr>
              <w:spacing w:before="40" w:after="40"/>
            </w:pPr>
            <w:r>
              <w:rPr>
                <w:sz w:val="20"/>
              </w:rPr>
              <w:t>Integer</w:t>
            </w:r>
          </w:p>
        </w:tc>
        <w:tc>
          <w:tcPr>
            <w:tcW w:w="2160" w:type="dxa"/>
            <w:shd w:val="clear" w:color="auto" w:fill="FBFBFB"/>
            <w:tcMar>
              <w:top w:w="90" w:type="dxa"/>
              <w:left w:w="140" w:type="dxa"/>
              <w:bottom w:w="90" w:type="dxa"/>
              <w:right w:w="140" w:type="dxa"/>
            </w:tcMar>
          </w:tcPr>
          <w:p w14:paraId="7757A618" w14:textId="77777777" w:rsidR="00744B2C" w:rsidRDefault="00A40600">
            <w:pPr>
              <w:spacing w:before="40" w:after="40"/>
            </w:pPr>
            <w:r>
              <w:rPr>
                <w:sz w:val="20"/>
              </w:rPr>
              <w:t>Calculated Integer</w:t>
            </w:r>
          </w:p>
        </w:tc>
        <w:tc>
          <w:tcPr>
            <w:tcW w:w="2880" w:type="dxa"/>
            <w:shd w:val="clear" w:color="auto" w:fill="FBFBFB"/>
            <w:tcMar>
              <w:top w:w="90" w:type="dxa"/>
              <w:left w:w="140" w:type="dxa"/>
              <w:bottom w:w="90" w:type="dxa"/>
              <w:right w:w="140" w:type="dxa"/>
            </w:tcMar>
          </w:tcPr>
          <w:p w14:paraId="788BD8FB" w14:textId="77777777" w:rsidR="00744B2C" w:rsidRDefault="00A40600">
            <w:pPr>
              <w:spacing w:before="40" w:after="40"/>
            </w:pPr>
            <w:r>
              <w:rPr>
                <w:sz w:val="20"/>
              </w:rPr>
              <w:t>Estimated completion duration under standard traffic</w:t>
            </w:r>
          </w:p>
        </w:tc>
      </w:tr>
    </w:tbl>
    <w:p w14:paraId="0C170875" w14:textId="77777777" w:rsidR="00744B2C" w:rsidRDefault="00744B2C"/>
    <w:p w14:paraId="6AAC2241" w14:textId="77777777" w:rsidR="00744B2C" w:rsidRDefault="00A40600">
      <w:pPr>
        <w:keepNext/>
        <w:spacing w:before="280"/>
        <w:jc w:val="center"/>
      </w:pPr>
      <w:r>
        <w:rPr>
          <w:b/>
          <w:sz w:val="22"/>
        </w:rPr>
        <w:t xml:space="preserve">Table 3.4: Entity </w:t>
      </w:r>
      <w:r>
        <w:rPr>
          <w:b/>
          <w:sz w:val="22"/>
        </w:rPr>
        <w:t>Data Dictionary: Vehicle Collection</w:t>
      </w:r>
    </w:p>
    <w:tbl>
      <w:tblPr>
        <w:tblW w:w="0" w:type="auto"/>
        <w:jc w:val="center"/>
        <w:tblLayout w:type="fixed"/>
        <w:tblLook w:val="04A0" w:firstRow="1" w:lastRow="0" w:firstColumn="1" w:lastColumn="0" w:noHBand="0" w:noVBand="1"/>
      </w:tblPr>
      <w:tblGrid>
        <w:gridCol w:w="2160"/>
        <w:gridCol w:w="1872"/>
        <w:gridCol w:w="2160"/>
        <w:gridCol w:w="2880"/>
      </w:tblGrid>
      <w:tr w:rsidR="00744B2C" w14:paraId="378F9587" w14:textId="77777777">
        <w:trPr>
          <w:cantSplit/>
          <w:tblHeader/>
          <w:jc w:val="center"/>
        </w:trPr>
        <w:tc>
          <w:tcPr>
            <w:tcW w:w="2160" w:type="dxa"/>
            <w:shd w:val="clear" w:color="auto" w:fill="EAEAEA"/>
            <w:tcMar>
              <w:top w:w="120" w:type="dxa"/>
              <w:left w:w="140" w:type="dxa"/>
              <w:bottom w:w="120" w:type="dxa"/>
              <w:right w:w="140" w:type="dxa"/>
            </w:tcMar>
          </w:tcPr>
          <w:p w14:paraId="68AB08D4" w14:textId="77777777" w:rsidR="00744B2C" w:rsidRDefault="00A40600">
            <w:pPr>
              <w:spacing w:before="40" w:after="40"/>
              <w:jc w:val="center"/>
            </w:pPr>
            <w:r>
              <w:rPr>
                <w:b/>
                <w:sz w:val="21"/>
              </w:rPr>
              <w:t>Attribute / Field</w:t>
            </w:r>
          </w:p>
        </w:tc>
        <w:tc>
          <w:tcPr>
            <w:tcW w:w="1872" w:type="dxa"/>
            <w:shd w:val="clear" w:color="auto" w:fill="EAEAEA"/>
            <w:tcMar>
              <w:top w:w="120" w:type="dxa"/>
              <w:left w:w="140" w:type="dxa"/>
              <w:bottom w:w="120" w:type="dxa"/>
              <w:right w:w="140" w:type="dxa"/>
            </w:tcMar>
          </w:tcPr>
          <w:p w14:paraId="047E9877" w14:textId="77777777" w:rsidR="00744B2C" w:rsidRDefault="00A40600">
            <w:pPr>
              <w:spacing w:before="40" w:after="40"/>
              <w:jc w:val="center"/>
            </w:pPr>
            <w:r>
              <w:rPr>
                <w:b/>
                <w:sz w:val="21"/>
              </w:rPr>
              <w:t>BSON / Data Type</w:t>
            </w:r>
          </w:p>
        </w:tc>
        <w:tc>
          <w:tcPr>
            <w:tcW w:w="2160" w:type="dxa"/>
            <w:shd w:val="clear" w:color="auto" w:fill="EAEAEA"/>
            <w:tcMar>
              <w:top w:w="120" w:type="dxa"/>
              <w:left w:w="140" w:type="dxa"/>
              <w:bottom w:w="120" w:type="dxa"/>
              <w:right w:w="140" w:type="dxa"/>
            </w:tcMar>
          </w:tcPr>
          <w:p w14:paraId="07ABD2D8" w14:textId="77777777" w:rsidR="00744B2C" w:rsidRDefault="00A40600">
            <w:pPr>
              <w:spacing w:before="40" w:after="40"/>
              <w:jc w:val="center"/>
            </w:pPr>
            <w:r>
              <w:rPr>
                <w:b/>
                <w:sz w:val="21"/>
              </w:rPr>
              <w:t>Constraint / Index</w:t>
            </w:r>
          </w:p>
        </w:tc>
        <w:tc>
          <w:tcPr>
            <w:tcW w:w="2880" w:type="dxa"/>
            <w:shd w:val="clear" w:color="auto" w:fill="EAEAEA"/>
            <w:tcMar>
              <w:top w:w="120" w:type="dxa"/>
              <w:left w:w="140" w:type="dxa"/>
              <w:bottom w:w="120" w:type="dxa"/>
              <w:right w:w="140" w:type="dxa"/>
            </w:tcMar>
          </w:tcPr>
          <w:p w14:paraId="65C45220" w14:textId="77777777" w:rsidR="00744B2C" w:rsidRDefault="00A40600">
            <w:pPr>
              <w:spacing w:before="40" w:after="40"/>
              <w:jc w:val="center"/>
            </w:pPr>
            <w:r>
              <w:rPr>
                <w:b/>
                <w:sz w:val="21"/>
              </w:rPr>
              <w:t>Functional Description</w:t>
            </w:r>
          </w:p>
        </w:tc>
      </w:tr>
      <w:tr w:rsidR="00744B2C" w14:paraId="47D04EB8" w14:textId="77777777">
        <w:trPr>
          <w:cantSplit/>
          <w:jc w:val="center"/>
        </w:trPr>
        <w:tc>
          <w:tcPr>
            <w:tcW w:w="2160" w:type="dxa"/>
            <w:shd w:val="clear" w:color="auto" w:fill="FFFFFF"/>
            <w:tcMar>
              <w:top w:w="90" w:type="dxa"/>
              <w:left w:w="140" w:type="dxa"/>
              <w:bottom w:w="90" w:type="dxa"/>
              <w:right w:w="140" w:type="dxa"/>
            </w:tcMar>
          </w:tcPr>
          <w:p w14:paraId="1A683835" w14:textId="77777777" w:rsidR="00744B2C" w:rsidRDefault="00A40600">
            <w:pPr>
              <w:spacing w:before="40" w:after="40"/>
              <w:jc w:val="center"/>
            </w:pPr>
            <w:r>
              <w:rPr>
                <w:sz w:val="20"/>
              </w:rPr>
              <w:t>_id</w:t>
            </w:r>
          </w:p>
        </w:tc>
        <w:tc>
          <w:tcPr>
            <w:tcW w:w="1872" w:type="dxa"/>
            <w:shd w:val="clear" w:color="auto" w:fill="FFFFFF"/>
            <w:tcMar>
              <w:top w:w="90" w:type="dxa"/>
              <w:left w:w="140" w:type="dxa"/>
              <w:bottom w:w="90" w:type="dxa"/>
              <w:right w:w="140" w:type="dxa"/>
            </w:tcMar>
          </w:tcPr>
          <w:p w14:paraId="2B410CC4" w14:textId="77777777" w:rsidR="00744B2C" w:rsidRDefault="00A40600">
            <w:pPr>
              <w:spacing w:before="40" w:after="40"/>
            </w:pPr>
            <w:r>
              <w:rPr>
                <w:sz w:val="20"/>
              </w:rPr>
              <w:t>ObjectId</w:t>
            </w:r>
          </w:p>
        </w:tc>
        <w:tc>
          <w:tcPr>
            <w:tcW w:w="2160" w:type="dxa"/>
            <w:shd w:val="clear" w:color="auto" w:fill="FFFFFF"/>
            <w:tcMar>
              <w:top w:w="90" w:type="dxa"/>
              <w:left w:w="140" w:type="dxa"/>
              <w:bottom w:w="90" w:type="dxa"/>
              <w:right w:w="140" w:type="dxa"/>
            </w:tcMar>
          </w:tcPr>
          <w:p w14:paraId="799387ED" w14:textId="77777777" w:rsidR="00744B2C" w:rsidRDefault="00A40600">
            <w:pPr>
              <w:spacing w:before="40" w:after="40"/>
            </w:pPr>
            <w:r>
              <w:rPr>
                <w:sz w:val="20"/>
              </w:rPr>
              <w:t>Primary Key, Auto-gen</w:t>
            </w:r>
          </w:p>
        </w:tc>
        <w:tc>
          <w:tcPr>
            <w:tcW w:w="2880" w:type="dxa"/>
            <w:shd w:val="clear" w:color="auto" w:fill="FFFFFF"/>
            <w:tcMar>
              <w:top w:w="90" w:type="dxa"/>
              <w:left w:w="140" w:type="dxa"/>
              <w:bottom w:w="90" w:type="dxa"/>
              <w:right w:w="140" w:type="dxa"/>
            </w:tcMar>
          </w:tcPr>
          <w:p w14:paraId="2BD28F4D" w14:textId="77777777" w:rsidR="00744B2C" w:rsidRDefault="00A40600">
            <w:pPr>
              <w:spacing w:before="40" w:after="40"/>
            </w:pPr>
            <w:r>
              <w:rPr>
                <w:sz w:val="20"/>
              </w:rPr>
              <w:t>Unique identifier for the fleet vehicle</w:t>
            </w:r>
          </w:p>
        </w:tc>
      </w:tr>
      <w:tr w:rsidR="00744B2C" w14:paraId="1F38D9AD" w14:textId="77777777">
        <w:trPr>
          <w:cantSplit/>
          <w:jc w:val="center"/>
        </w:trPr>
        <w:tc>
          <w:tcPr>
            <w:tcW w:w="2160" w:type="dxa"/>
            <w:shd w:val="clear" w:color="auto" w:fill="FBFBFB"/>
            <w:tcMar>
              <w:top w:w="90" w:type="dxa"/>
              <w:left w:w="140" w:type="dxa"/>
              <w:bottom w:w="90" w:type="dxa"/>
              <w:right w:w="140" w:type="dxa"/>
            </w:tcMar>
          </w:tcPr>
          <w:p w14:paraId="1D68C934" w14:textId="77777777" w:rsidR="00744B2C" w:rsidRDefault="00A40600">
            <w:pPr>
              <w:spacing w:before="40" w:after="40"/>
              <w:jc w:val="center"/>
            </w:pPr>
            <w:r>
              <w:rPr>
                <w:sz w:val="20"/>
              </w:rPr>
              <w:t>vehicleNumber</w:t>
            </w:r>
          </w:p>
        </w:tc>
        <w:tc>
          <w:tcPr>
            <w:tcW w:w="1872" w:type="dxa"/>
            <w:shd w:val="clear" w:color="auto" w:fill="FBFBFB"/>
            <w:tcMar>
              <w:top w:w="90" w:type="dxa"/>
              <w:left w:w="140" w:type="dxa"/>
              <w:bottom w:w="90" w:type="dxa"/>
              <w:right w:w="140" w:type="dxa"/>
            </w:tcMar>
          </w:tcPr>
          <w:p w14:paraId="57FB99FE" w14:textId="77777777" w:rsidR="00744B2C" w:rsidRDefault="00A40600">
            <w:pPr>
              <w:spacing w:before="40" w:after="40"/>
            </w:pPr>
            <w:r>
              <w:rPr>
                <w:sz w:val="20"/>
              </w:rPr>
              <w:t>String</w:t>
            </w:r>
          </w:p>
        </w:tc>
        <w:tc>
          <w:tcPr>
            <w:tcW w:w="2160" w:type="dxa"/>
            <w:shd w:val="clear" w:color="auto" w:fill="FBFBFB"/>
            <w:tcMar>
              <w:top w:w="90" w:type="dxa"/>
              <w:left w:w="140" w:type="dxa"/>
              <w:bottom w:w="90" w:type="dxa"/>
              <w:right w:w="140" w:type="dxa"/>
            </w:tcMar>
          </w:tcPr>
          <w:p w14:paraId="6A4F97C3" w14:textId="77777777" w:rsidR="00744B2C" w:rsidRDefault="00A40600">
            <w:pPr>
              <w:spacing w:before="40" w:after="40"/>
            </w:pPr>
            <w:r>
              <w:rPr>
                <w:sz w:val="20"/>
              </w:rPr>
              <w:t>Required, Unique Index</w:t>
            </w:r>
          </w:p>
        </w:tc>
        <w:tc>
          <w:tcPr>
            <w:tcW w:w="2880" w:type="dxa"/>
            <w:shd w:val="clear" w:color="auto" w:fill="FBFBFB"/>
            <w:tcMar>
              <w:top w:w="90" w:type="dxa"/>
              <w:left w:w="140" w:type="dxa"/>
              <w:bottom w:w="90" w:type="dxa"/>
              <w:right w:w="140" w:type="dxa"/>
            </w:tcMar>
          </w:tcPr>
          <w:p w14:paraId="0A7E02AA" w14:textId="77777777" w:rsidR="00744B2C" w:rsidRDefault="00A40600">
            <w:pPr>
              <w:spacing w:before="40" w:after="40"/>
            </w:pPr>
            <w:r>
              <w:rPr>
                <w:sz w:val="20"/>
              </w:rPr>
              <w:t xml:space="preserve">Official </w:t>
            </w:r>
            <w:r>
              <w:rPr>
                <w:sz w:val="20"/>
              </w:rPr>
              <w:t>vehicle registration license plate</w:t>
            </w:r>
          </w:p>
        </w:tc>
      </w:tr>
      <w:tr w:rsidR="00744B2C" w14:paraId="4554C9A3" w14:textId="77777777">
        <w:trPr>
          <w:cantSplit/>
          <w:jc w:val="center"/>
        </w:trPr>
        <w:tc>
          <w:tcPr>
            <w:tcW w:w="2160" w:type="dxa"/>
            <w:shd w:val="clear" w:color="auto" w:fill="FFFFFF"/>
            <w:tcMar>
              <w:top w:w="90" w:type="dxa"/>
              <w:left w:w="140" w:type="dxa"/>
              <w:bottom w:w="90" w:type="dxa"/>
              <w:right w:w="140" w:type="dxa"/>
            </w:tcMar>
          </w:tcPr>
          <w:p w14:paraId="630371E0" w14:textId="77777777" w:rsidR="00744B2C" w:rsidRDefault="00A40600">
            <w:pPr>
              <w:spacing w:before="40" w:after="40"/>
              <w:jc w:val="center"/>
            </w:pPr>
            <w:r>
              <w:rPr>
                <w:sz w:val="20"/>
              </w:rPr>
              <w:t>model</w:t>
            </w:r>
          </w:p>
        </w:tc>
        <w:tc>
          <w:tcPr>
            <w:tcW w:w="1872" w:type="dxa"/>
            <w:shd w:val="clear" w:color="auto" w:fill="FFFFFF"/>
            <w:tcMar>
              <w:top w:w="90" w:type="dxa"/>
              <w:left w:w="140" w:type="dxa"/>
              <w:bottom w:w="90" w:type="dxa"/>
              <w:right w:w="140" w:type="dxa"/>
            </w:tcMar>
          </w:tcPr>
          <w:p w14:paraId="163488C7" w14:textId="77777777" w:rsidR="00744B2C" w:rsidRDefault="00A40600">
            <w:pPr>
              <w:spacing w:before="40" w:after="40"/>
            </w:pPr>
            <w:r>
              <w:rPr>
                <w:sz w:val="20"/>
              </w:rPr>
              <w:t>String</w:t>
            </w:r>
          </w:p>
        </w:tc>
        <w:tc>
          <w:tcPr>
            <w:tcW w:w="2160" w:type="dxa"/>
            <w:shd w:val="clear" w:color="auto" w:fill="FFFFFF"/>
            <w:tcMar>
              <w:top w:w="90" w:type="dxa"/>
              <w:left w:w="140" w:type="dxa"/>
              <w:bottom w:w="90" w:type="dxa"/>
              <w:right w:w="140" w:type="dxa"/>
            </w:tcMar>
          </w:tcPr>
          <w:p w14:paraId="786FEB11" w14:textId="77777777" w:rsidR="00744B2C" w:rsidRDefault="00A40600">
            <w:pPr>
              <w:spacing w:before="40" w:after="40"/>
            </w:pPr>
            <w:r>
              <w:rPr>
                <w:sz w:val="20"/>
              </w:rPr>
              <w:t>Required</w:t>
            </w:r>
          </w:p>
        </w:tc>
        <w:tc>
          <w:tcPr>
            <w:tcW w:w="2880" w:type="dxa"/>
            <w:shd w:val="clear" w:color="auto" w:fill="FFFFFF"/>
            <w:tcMar>
              <w:top w:w="90" w:type="dxa"/>
              <w:left w:w="140" w:type="dxa"/>
              <w:bottom w:w="90" w:type="dxa"/>
              <w:right w:w="140" w:type="dxa"/>
            </w:tcMar>
          </w:tcPr>
          <w:p w14:paraId="7899F4E4" w14:textId="77777777" w:rsidR="00744B2C" w:rsidRDefault="00A40600">
            <w:pPr>
              <w:spacing w:before="40" w:after="40"/>
            </w:pPr>
            <w:r>
              <w:rPr>
                <w:sz w:val="20"/>
              </w:rPr>
              <w:t>Manufacturer make and vehicle model specifications</w:t>
            </w:r>
          </w:p>
        </w:tc>
      </w:tr>
      <w:tr w:rsidR="00744B2C" w14:paraId="3E3A6576" w14:textId="77777777">
        <w:trPr>
          <w:cantSplit/>
          <w:jc w:val="center"/>
        </w:trPr>
        <w:tc>
          <w:tcPr>
            <w:tcW w:w="2160" w:type="dxa"/>
            <w:shd w:val="clear" w:color="auto" w:fill="FBFBFB"/>
            <w:tcMar>
              <w:top w:w="90" w:type="dxa"/>
              <w:left w:w="140" w:type="dxa"/>
              <w:bottom w:w="90" w:type="dxa"/>
              <w:right w:w="140" w:type="dxa"/>
            </w:tcMar>
          </w:tcPr>
          <w:p w14:paraId="60C840F6" w14:textId="77777777" w:rsidR="00744B2C" w:rsidRDefault="00A40600">
            <w:pPr>
              <w:spacing w:before="40" w:after="40"/>
              <w:jc w:val="center"/>
            </w:pPr>
            <w:r>
              <w:rPr>
                <w:sz w:val="20"/>
              </w:rPr>
              <w:lastRenderedPageBreak/>
              <w:t>type</w:t>
            </w:r>
          </w:p>
        </w:tc>
        <w:tc>
          <w:tcPr>
            <w:tcW w:w="1872" w:type="dxa"/>
            <w:shd w:val="clear" w:color="auto" w:fill="FBFBFB"/>
            <w:tcMar>
              <w:top w:w="90" w:type="dxa"/>
              <w:left w:w="140" w:type="dxa"/>
              <w:bottom w:w="90" w:type="dxa"/>
              <w:right w:w="140" w:type="dxa"/>
            </w:tcMar>
          </w:tcPr>
          <w:p w14:paraId="7D7119E5" w14:textId="77777777" w:rsidR="00744B2C" w:rsidRDefault="00A40600">
            <w:pPr>
              <w:spacing w:before="40" w:after="40"/>
            </w:pPr>
            <w:r>
              <w:rPr>
                <w:sz w:val="20"/>
              </w:rPr>
              <w:t>String</w:t>
            </w:r>
          </w:p>
        </w:tc>
        <w:tc>
          <w:tcPr>
            <w:tcW w:w="2160" w:type="dxa"/>
            <w:shd w:val="clear" w:color="auto" w:fill="FBFBFB"/>
            <w:tcMar>
              <w:top w:w="90" w:type="dxa"/>
              <w:left w:w="140" w:type="dxa"/>
              <w:bottom w:w="90" w:type="dxa"/>
              <w:right w:w="140" w:type="dxa"/>
            </w:tcMar>
          </w:tcPr>
          <w:p w14:paraId="76FB620B" w14:textId="77777777" w:rsidR="00744B2C" w:rsidRDefault="00A40600">
            <w:pPr>
              <w:spacing w:before="40" w:after="40"/>
            </w:pPr>
            <w:r>
              <w:rPr>
                <w:sz w:val="20"/>
              </w:rPr>
              <w:t>Enum: Compactor/Tipper/etc.</w:t>
            </w:r>
          </w:p>
        </w:tc>
        <w:tc>
          <w:tcPr>
            <w:tcW w:w="2880" w:type="dxa"/>
            <w:shd w:val="clear" w:color="auto" w:fill="FBFBFB"/>
            <w:tcMar>
              <w:top w:w="90" w:type="dxa"/>
              <w:left w:w="140" w:type="dxa"/>
              <w:bottom w:w="90" w:type="dxa"/>
              <w:right w:w="140" w:type="dxa"/>
            </w:tcMar>
          </w:tcPr>
          <w:p w14:paraId="24ED49F1" w14:textId="77777777" w:rsidR="00744B2C" w:rsidRDefault="00A40600">
            <w:pPr>
              <w:spacing w:before="40" w:after="40"/>
            </w:pPr>
            <w:r>
              <w:rPr>
                <w:sz w:val="20"/>
              </w:rPr>
              <w:t>Classification of vehicle compaction mechanism</w:t>
            </w:r>
          </w:p>
        </w:tc>
      </w:tr>
      <w:tr w:rsidR="00744B2C" w14:paraId="52969436" w14:textId="77777777">
        <w:trPr>
          <w:cantSplit/>
          <w:jc w:val="center"/>
        </w:trPr>
        <w:tc>
          <w:tcPr>
            <w:tcW w:w="2160" w:type="dxa"/>
            <w:shd w:val="clear" w:color="auto" w:fill="FFFFFF"/>
            <w:tcMar>
              <w:top w:w="90" w:type="dxa"/>
              <w:left w:w="140" w:type="dxa"/>
              <w:bottom w:w="90" w:type="dxa"/>
              <w:right w:w="140" w:type="dxa"/>
            </w:tcMar>
          </w:tcPr>
          <w:p w14:paraId="61534192" w14:textId="77777777" w:rsidR="00744B2C" w:rsidRDefault="00A40600">
            <w:pPr>
              <w:spacing w:before="40" w:after="40"/>
              <w:jc w:val="center"/>
            </w:pPr>
            <w:r>
              <w:rPr>
                <w:sz w:val="20"/>
              </w:rPr>
              <w:t>capacityTons</w:t>
            </w:r>
          </w:p>
        </w:tc>
        <w:tc>
          <w:tcPr>
            <w:tcW w:w="1872" w:type="dxa"/>
            <w:shd w:val="clear" w:color="auto" w:fill="FFFFFF"/>
            <w:tcMar>
              <w:top w:w="90" w:type="dxa"/>
              <w:left w:w="140" w:type="dxa"/>
              <w:bottom w:w="90" w:type="dxa"/>
              <w:right w:w="140" w:type="dxa"/>
            </w:tcMar>
          </w:tcPr>
          <w:p w14:paraId="520778D9" w14:textId="77777777" w:rsidR="00744B2C" w:rsidRDefault="00A40600">
            <w:pPr>
              <w:spacing w:before="40" w:after="40"/>
            </w:pPr>
            <w:r>
              <w:rPr>
                <w:sz w:val="20"/>
              </w:rPr>
              <w:t>Double</w:t>
            </w:r>
          </w:p>
        </w:tc>
        <w:tc>
          <w:tcPr>
            <w:tcW w:w="2160" w:type="dxa"/>
            <w:shd w:val="clear" w:color="auto" w:fill="FFFFFF"/>
            <w:tcMar>
              <w:top w:w="90" w:type="dxa"/>
              <w:left w:w="140" w:type="dxa"/>
              <w:bottom w:w="90" w:type="dxa"/>
              <w:right w:w="140" w:type="dxa"/>
            </w:tcMar>
          </w:tcPr>
          <w:p w14:paraId="03B3EB83" w14:textId="77777777" w:rsidR="00744B2C" w:rsidRDefault="00A40600">
            <w:pPr>
              <w:spacing w:before="40" w:after="40"/>
            </w:pPr>
            <w:r>
              <w:rPr>
                <w:sz w:val="20"/>
              </w:rPr>
              <w:t>Required, Float &gt; 0</w:t>
            </w:r>
          </w:p>
        </w:tc>
        <w:tc>
          <w:tcPr>
            <w:tcW w:w="2880" w:type="dxa"/>
            <w:shd w:val="clear" w:color="auto" w:fill="FFFFFF"/>
            <w:tcMar>
              <w:top w:w="90" w:type="dxa"/>
              <w:left w:w="140" w:type="dxa"/>
              <w:bottom w:w="90" w:type="dxa"/>
              <w:right w:w="140" w:type="dxa"/>
            </w:tcMar>
          </w:tcPr>
          <w:p w14:paraId="285EA96D" w14:textId="77777777" w:rsidR="00744B2C" w:rsidRDefault="00A40600">
            <w:pPr>
              <w:spacing w:before="40" w:after="40"/>
            </w:pPr>
            <w:r>
              <w:rPr>
                <w:sz w:val="20"/>
              </w:rPr>
              <w:t xml:space="preserve">Maximum </w:t>
            </w:r>
            <w:r>
              <w:rPr>
                <w:sz w:val="20"/>
              </w:rPr>
              <w:t>payload capacity in metric tonnes</w:t>
            </w:r>
          </w:p>
        </w:tc>
      </w:tr>
      <w:tr w:rsidR="00744B2C" w14:paraId="3F428BA0" w14:textId="77777777">
        <w:trPr>
          <w:cantSplit/>
          <w:jc w:val="center"/>
        </w:trPr>
        <w:tc>
          <w:tcPr>
            <w:tcW w:w="2160" w:type="dxa"/>
            <w:shd w:val="clear" w:color="auto" w:fill="FBFBFB"/>
            <w:tcMar>
              <w:top w:w="90" w:type="dxa"/>
              <w:left w:w="140" w:type="dxa"/>
              <w:bottom w:w="90" w:type="dxa"/>
              <w:right w:w="140" w:type="dxa"/>
            </w:tcMar>
          </w:tcPr>
          <w:p w14:paraId="75C0BEBF" w14:textId="77777777" w:rsidR="00744B2C" w:rsidRDefault="00A40600">
            <w:pPr>
              <w:spacing w:before="40" w:after="40"/>
              <w:jc w:val="center"/>
            </w:pPr>
            <w:r>
              <w:rPr>
                <w:sz w:val="20"/>
              </w:rPr>
              <w:t>fuelType</w:t>
            </w:r>
          </w:p>
        </w:tc>
        <w:tc>
          <w:tcPr>
            <w:tcW w:w="1872" w:type="dxa"/>
            <w:shd w:val="clear" w:color="auto" w:fill="FBFBFB"/>
            <w:tcMar>
              <w:top w:w="90" w:type="dxa"/>
              <w:left w:w="140" w:type="dxa"/>
              <w:bottom w:w="90" w:type="dxa"/>
              <w:right w:w="140" w:type="dxa"/>
            </w:tcMar>
          </w:tcPr>
          <w:p w14:paraId="7E628B23" w14:textId="77777777" w:rsidR="00744B2C" w:rsidRDefault="00A40600">
            <w:pPr>
              <w:spacing w:before="40" w:after="40"/>
            </w:pPr>
            <w:r>
              <w:rPr>
                <w:sz w:val="20"/>
              </w:rPr>
              <w:t>String</w:t>
            </w:r>
          </w:p>
        </w:tc>
        <w:tc>
          <w:tcPr>
            <w:tcW w:w="2160" w:type="dxa"/>
            <w:shd w:val="clear" w:color="auto" w:fill="FBFBFB"/>
            <w:tcMar>
              <w:top w:w="90" w:type="dxa"/>
              <w:left w:w="140" w:type="dxa"/>
              <w:bottom w:w="90" w:type="dxa"/>
              <w:right w:w="140" w:type="dxa"/>
            </w:tcMar>
          </w:tcPr>
          <w:p w14:paraId="2580B155" w14:textId="77777777" w:rsidR="00744B2C" w:rsidRDefault="00A40600">
            <w:pPr>
              <w:spacing w:before="40" w:after="40"/>
            </w:pPr>
            <w:r>
              <w:rPr>
                <w:sz w:val="20"/>
              </w:rPr>
              <w:t>Enum: Diesel/CNG/Electric</w:t>
            </w:r>
          </w:p>
        </w:tc>
        <w:tc>
          <w:tcPr>
            <w:tcW w:w="2880" w:type="dxa"/>
            <w:shd w:val="clear" w:color="auto" w:fill="FBFBFB"/>
            <w:tcMar>
              <w:top w:w="90" w:type="dxa"/>
              <w:left w:w="140" w:type="dxa"/>
              <w:bottom w:w="90" w:type="dxa"/>
              <w:right w:w="140" w:type="dxa"/>
            </w:tcMar>
          </w:tcPr>
          <w:p w14:paraId="551FC7D8" w14:textId="77777777" w:rsidR="00744B2C" w:rsidRDefault="00A40600">
            <w:pPr>
              <w:spacing w:before="40" w:after="40"/>
            </w:pPr>
            <w:r>
              <w:rPr>
                <w:sz w:val="20"/>
              </w:rPr>
              <w:t>Propulsion fuel type for emission modeling</w:t>
            </w:r>
          </w:p>
        </w:tc>
      </w:tr>
      <w:tr w:rsidR="00744B2C" w14:paraId="79696BA0" w14:textId="77777777">
        <w:trPr>
          <w:cantSplit/>
          <w:jc w:val="center"/>
        </w:trPr>
        <w:tc>
          <w:tcPr>
            <w:tcW w:w="2160" w:type="dxa"/>
            <w:shd w:val="clear" w:color="auto" w:fill="FFFFFF"/>
            <w:tcMar>
              <w:top w:w="90" w:type="dxa"/>
              <w:left w:w="140" w:type="dxa"/>
              <w:bottom w:w="90" w:type="dxa"/>
              <w:right w:w="140" w:type="dxa"/>
            </w:tcMar>
          </w:tcPr>
          <w:p w14:paraId="76F35103" w14:textId="77777777" w:rsidR="00744B2C" w:rsidRDefault="00A40600">
            <w:pPr>
              <w:spacing w:before="40" w:after="40"/>
              <w:jc w:val="center"/>
            </w:pPr>
            <w:r>
              <w:rPr>
                <w:sz w:val="20"/>
              </w:rPr>
              <w:t>status</w:t>
            </w:r>
          </w:p>
        </w:tc>
        <w:tc>
          <w:tcPr>
            <w:tcW w:w="1872" w:type="dxa"/>
            <w:shd w:val="clear" w:color="auto" w:fill="FFFFFF"/>
            <w:tcMar>
              <w:top w:w="90" w:type="dxa"/>
              <w:left w:w="140" w:type="dxa"/>
              <w:bottom w:w="90" w:type="dxa"/>
              <w:right w:w="140" w:type="dxa"/>
            </w:tcMar>
          </w:tcPr>
          <w:p w14:paraId="6F77E2C3" w14:textId="77777777" w:rsidR="00744B2C" w:rsidRDefault="00A40600">
            <w:pPr>
              <w:spacing w:before="40" w:after="40"/>
            </w:pPr>
            <w:r>
              <w:rPr>
                <w:sz w:val="20"/>
              </w:rPr>
              <w:t>String</w:t>
            </w:r>
          </w:p>
        </w:tc>
        <w:tc>
          <w:tcPr>
            <w:tcW w:w="2160" w:type="dxa"/>
            <w:shd w:val="clear" w:color="auto" w:fill="FFFFFF"/>
            <w:tcMar>
              <w:top w:w="90" w:type="dxa"/>
              <w:left w:w="140" w:type="dxa"/>
              <w:bottom w:w="90" w:type="dxa"/>
              <w:right w:w="140" w:type="dxa"/>
            </w:tcMar>
          </w:tcPr>
          <w:p w14:paraId="65434AA6" w14:textId="77777777" w:rsidR="00744B2C" w:rsidRDefault="00A40600">
            <w:pPr>
              <w:spacing w:before="40" w:after="40"/>
            </w:pPr>
            <w:r>
              <w:rPr>
                <w:sz w:val="20"/>
              </w:rPr>
              <w:t>Enum: Active/Maintenance/etc.</w:t>
            </w:r>
          </w:p>
        </w:tc>
        <w:tc>
          <w:tcPr>
            <w:tcW w:w="2880" w:type="dxa"/>
            <w:shd w:val="clear" w:color="auto" w:fill="FFFFFF"/>
            <w:tcMar>
              <w:top w:w="90" w:type="dxa"/>
              <w:left w:w="140" w:type="dxa"/>
              <w:bottom w:w="90" w:type="dxa"/>
              <w:right w:w="140" w:type="dxa"/>
            </w:tcMar>
          </w:tcPr>
          <w:p w14:paraId="6193AD3A" w14:textId="77777777" w:rsidR="00744B2C" w:rsidRDefault="00A40600">
            <w:pPr>
              <w:spacing w:before="40" w:after="40"/>
            </w:pPr>
            <w:r>
              <w:rPr>
                <w:sz w:val="20"/>
              </w:rPr>
              <w:t>Operational availability state of the vehicle</w:t>
            </w:r>
          </w:p>
        </w:tc>
      </w:tr>
      <w:tr w:rsidR="00744B2C" w14:paraId="5F1BCB47" w14:textId="77777777">
        <w:trPr>
          <w:cantSplit/>
          <w:jc w:val="center"/>
        </w:trPr>
        <w:tc>
          <w:tcPr>
            <w:tcW w:w="2160" w:type="dxa"/>
            <w:shd w:val="clear" w:color="auto" w:fill="FBFBFB"/>
            <w:tcMar>
              <w:top w:w="90" w:type="dxa"/>
              <w:left w:w="140" w:type="dxa"/>
              <w:bottom w:w="90" w:type="dxa"/>
              <w:right w:w="140" w:type="dxa"/>
            </w:tcMar>
          </w:tcPr>
          <w:p w14:paraId="5C52C5FF" w14:textId="77777777" w:rsidR="00744B2C" w:rsidRDefault="00A40600">
            <w:pPr>
              <w:spacing w:before="40" w:after="40"/>
              <w:jc w:val="center"/>
            </w:pPr>
            <w:r>
              <w:rPr>
                <w:sz w:val="20"/>
              </w:rPr>
              <w:t>currentLocation</w:t>
            </w:r>
          </w:p>
        </w:tc>
        <w:tc>
          <w:tcPr>
            <w:tcW w:w="1872" w:type="dxa"/>
            <w:shd w:val="clear" w:color="auto" w:fill="FBFBFB"/>
            <w:tcMar>
              <w:top w:w="90" w:type="dxa"/>
              <w:left w:w="140" w:type="dxa"/>
              <w:bottom w:w="90" w:type="dxa"/>
              <w:right w:w="140" w:type="dxa"/>
            </w:tcMar>
          </w:tcPr>
          <w:p w14:paraId="6E829EA0" w14:textId="77777777" w:rsidR="00744B2C" w:rsidRDefault="00A40600">
            <w:pPr>
              <w:spacing w:before="40" w:after="40"/>
            </w:pPr>
            <w:r>
              <w:rPr>
                <w:sz w:val="20"/>
              </w:rPr>
              <w:t>GeoJSON Point</w:t>
            </w:r>
          </w:p>
        </w:tc>
        <w:tc>
          <w:tcPr>
            <w:tcW w:w="2160" w:type="dxa"/>
            <w:shd w:val="clear" w:color="auto" w:fill="FBFBFB"/>
            <w:tcMar>
              <w:top w:w="90" w:type="dxa"/>
              <w:left w:w="140" w:type="dxa"/>
              <w:bottom w:w="90" w:type="dxa"/>
              <w:right w:w="140" w:type="dxa"/>
            </w:tcMar>
          </w:tcPr>
          <w:p w14:paraId="240C5BE9" w14:textId="77777777" w:rsidR="00744B2C" w:rsidRDefault="00A40600">
            <w:pPr>
              <w:spacing w:before="40" w:after="40"/>
            </w:pPr>
            <w:r>
              <w:rPr>
                <w:sz w:val="20"/>
              </w:rPr>
              <w:t>2dsphere Index</w:t>
            </w:r>
          </w:p>
        </w:tc>
        <w:tc>
          <w:tcPr>
            <w:tcW w:w="2880" w:type="dxa"/>
            <w:shd w:val="clear" w:color="auto" w:fill="FBFBFB"/>
            <w:tcMar>
              <w:top w:w="90" w:type="dxa"/>
              <w:left w:w="140" w:type="dxa"/>
              <w:bottom w:w="90" w:type="dxa"/>
              <w:right w:w="140" w:type="dxa"/>
            </w:tcMar>
          </w:tcPr>
          <w:p w14:paraId="092EAFD2" w14:textId="77777777" w:rsidR="00744B2C" w:rsidRDefault="00A40600">
            <w:pPr>
              <w:spacing w:before="40" w:after="40"/>
            </w:pPr>
            <w:r>
              <w:rPr>
                <w:sz w:val="20"/>
              </w:rPr>
              <w:t>Latest ingested GPS coordinates from telemetry</w:t>
            </w:r>
          </w:p>
        </w:tc>
      </w:tr>
    </w:tbl>
    <w:p w14:paraId="48524147" w14:textId="77777777" w:rsidR="00744B2C" w:rsidRDefault="00744B2C"/>
    <w:p w14:paraId="169F1C82" w14:textId="77777777" w:rsidR="00744B2C" w:rsidRDefault="00A40600">
      <w:pPr>
        <w:keepNext/>
        <w:spacing w:before="360"/>
      </w:pPr>
      <w:r>
        <w:rPr>
          <w:b/>
          <w:sz w:val="28"/>
        </w:rPr>
        <w:t>3.7 Machine Learning Workflow</w:t>
      </w:r>
    </w:p>
    <w:p w14:paraId="7115674A" w14:textId="77777777" w:rsidR="00744B2C" w:rsidRDefault="00A40600">
      <w:pPr>
        <w:jc w:val="both"/>
      </w:pPr>
      <w:r>
        <w:t xml:space="preserve">The Machine Learning Workflow operates as an autonomous analytical pipeline that continuously refines demand predictions and deficit scores. The </w:t>
      </w:r>
      <w:r>
        <w:t>architecture consists of six sequential phases: (1) Data Ingestion from historical collection logs and meteorological APIs; (2) Data Cleaning and Outlier Imputation; (3) Feature Engineering and Dimensionality Scaling; (4) Multi-Model Training and Hyperpara</w:t>
      </w:r>
      <w:r>
        <w:t>meter Tuning; (5) Quantitative Evaluation against validation holdouts; and (6) Model Serialization and RESTful Inference Serving.</w:t>
      </w:r>
    </w:p>
    <w:tbl>
      <w:tblPr>
        <w:tblW w:w="0" w:type="auto"/>
        <w:jc w:val="center"/>
        <w:tblLook w:val="04A0" w:firstRow="1" w:lastRow="0" w:firstColumn="1" w:lastColumn="0" w:noHBand="0" w:noVBand="1"/>
      </w:tblPr>
      <w:tblGrid>
        <w:gridCol w:w="9029"/>
      </w:tblGrid>
      <w:tr w:rsidR="00744B2C" w14:paraId="3F5CCB79" w14:textId="77777777">
        <w:trPr>
          <w:jc w:val="center"/>
        </w:trPr>
        <w:tc>
          <w:tcPr>
            <w:tcW w:w="9029" w:type="dxa"/>
            <w:tcBorders>
              <w:top w:val="dashed" w:sz="6" w:space="0" w:color="888888"/>
              <w:left w:val="dashed" w:sz="6" w:space="0" w:color="888888"/>
              <w:bottom w:val="dashed" w:sz="6" w:space="0" w:color="888888"/>
              <w:right w:val="dashed" w:sz="6" w:space="0" w:color="888888"/>
            </w:tcBorders>
            <w:shd w:val="clear" w:color="auto" w:fill="F6F6F6"/>
            <w:tcMar>
              <w:top w:w="180" w:type="dxa"/>
              <w:left w:w="200" w:type="dxa"/>
              <w:bottom w:w="180" w:type="dxa"/>
              <w:right w:w="200" w:type="dxa"/>
            </w:tcMar>
          </w:tcPr>
          <w:p w14:paraId="5D286756" w14:textId="77777777" w:rsidR="00744B2C" w:rsidRDefault="00A40600">
            <w:pPr>
              <w:spacing w:before="320" w:after="80"/>
              <w:jc w:val="center"/>
            </w:pPr>
            <w:r>
              <w:rPr>
                <w:b/>
                <w:color w:val="5A5A5A"/>
                <w:sz w:val="22"/>
              </w:rPr>
              <w:t>[ FIGURE PLACEHOLDER: INSERT FIGURE 3.6 HERE ]</w:t>
            </w:r>
            <w:r>
              <w:rPr>
                <w:b/>
                <w:color w:val="5A5A5A"/>
                <w:sz w:val="22"/>
              </w:rPr>
              <w:br/>
            </w:r>
            <w:r>
              <w:rPr>
                <w:i/>
                <w:color w:val="282828"/>
                <w:sz w:val="20"/>
              </w:rPr>
              <w:t>Suggested Graphic: Machine Learning Pipeline and Training / Inference Workflow</w:t>
            </w:r>
            <w:r>
              <w:rPr>
                <w:i/>
                <w:color w:val="282828"/>
                <w:sz w:val="20"/>
              </w:rPr>
              <w:br/>
            </w:r>
            <w:r>
              <w:rPr>
                <w:color w:val="5A5A5A"/>
                <w:sz w:val="19"/>
              </w:rPr>
              <w:t>Recommended Content: Flowchart detailing raw data ingestion, preprocessing (StandardScaler, OneHotEncoder), cross-validation splitting, model evaluation (Random Forest, Gradient Boosting), and Flask/FastAPI inference serving.</w:t>
            </w:r>
          </w:p>
          <w:p w14:paraId="721125FB" w14:textId="77777777" w:rsidR="00744B2C" w:rsidRDefault="00744B2C">
            <w:pPr>
              <w:spacing w:before="80" w:after="80"/>
            </w:pPr>
          </w:p>
          <w:p w14:paraId="16EB02ED" w14:textId="77777777" w:rsidR="00744B2C" w:rsidRDefault="00744B2C">
            <w:pPr>
              <w:spacing w:before="80" w:after="80"/>
            </w:pPr>
          </w:p>
          <w:p w14:paraId="50DBF193" w14:textId="77777777" w:rsidR="00744B2C" w:rsidRDefault="00744B2C">
            <w:pPr>
              <w:spacing w:before="80" w:after="80"/>
            </w:pPr>
          </w:p>
          <w:p w14:paraId="20CF6614" w14:textId="77777777" w:rsidR="00744B2C" w:rsidRDefault="00744B2C">
            <w:pPr>
              <w:spacing w:before="80" w:after="80"/>
            </w:pPr>
          </w:p>
          <w:p w14:paraId="4F8BC04B" w14:textId="77777777" w:rsidR="00744B2C" w:rsidRDefault="00744B2C">
            <w:pPr>
              <w:spacing w:before="80" w:after="80"/>
            </w:pPr>
          </w:p>
        </w:tc>
      </w:tr>
    </w:tbl>
    <w:p w14:paraId="65F6ACB5" w14:textId="77777777" w:rsidR="00744B2C" w:rsidRDefault="00A40600">
      <w:pPr>
        <w:spacing w:before="120" w:after="280"/>
        <w:jc w:val="center"/>
      </w:pPr>
      <w:r>
        <w:rPr>
          <w:b/>
          <w:sz w:val="22"/>
        </w:rPr>
        <w:lastRenderedPageBreak/>
        <w:t>Figure 3.6: Machine Lear</w:t>
      </w:r>
      <w:r>
        <w:rPr>
          <w:b/>
          <w:sz w:val="22"/>
        </w:rPr>
        <w:t>ning Pipeline and Training / Inference Workflow</w:t>
      </w:r>
    </w:p>
    <w:p w14:paraId="30075B77" w14:textId="77777777" w:rsidR="00744B2C" w:rsidRDefault="00A40600">
      <w:r>
        <w:br w:type="page"/>
      </w:r>
    </w:p>
    <w:p w14:paraId="254CB9E0" w14:textId="77777777" w:rsidR="00744B2C" w:rsidRDefault="00A40600">
      <w:pPr>
        <w:keepNext/>
        <w:spacing w:before="560" w:after="360"/>
        <w:jc w:val="center"/>
      </w:pPr>
      <w:r>
        <w:rPr>
          <w:b/>
          <w:sz w:val="32"/>
        </w:rPr>
        <w:lastRenderedPageBreak/>
        <w:t>CHAPTER 4</w:t>
      </w:r>
      <w:r>
        <w:rPr>
          <w:b/>
          <w:sz w:val="32"/>
        </w:rPr>
        <w:br/>
        <w:t>SYSTEM IMPLEMENTATION</w:t>
      </w:r>
    </w:p>
    <w:p w14:paraId="0B839175" w14:textId="77777777" w:rsidR="00744B2C" w:rsidRDefault="00A40600">
      <w:pPr>
        <w:keepNext/>
        <w:spacing w:before="360"/>
      </w:pPr>
      <w:r>
        <w:rPr>
          <w:b/>
          <w:sz w:val="28"/>
        </w:rPr>
        <w:t>4.1 Home / Dashboard</w:t>
      </w:r>
    </w:p>
    <w:p w14:paraId="516FE921" w14:textId="77777777" w:rsidR="00744B2C" w:rsidRDefault="00A40600">
      <w:pPr>
        <w:jc w:val="both"/>
      </w:pPr>
      <w:r>
        <w:t xml:space="preserve">The CleanConnect Executive Dashboard serves as the </w:t>
      </w:r>
      <w:r>
        <w:t>operational nerve center for municipal sanitation authorities. Built using React.js, TailwindCSS, and Lucide Iconography, the interface aggregates telemetry streams and transactional updates into unified, responsive visual widgets.</w:t>
      </w:r>
    </w:p>
    <w:p w14:paraId="4D4F7699" w14:textId="77777777" w:rsidR="00744B2C" w:rsidRDefault="00A40600">
      <w:pPr>
        <w:jc w:val="both"/>
      </w:pPr>
      <w:r>
        <w:t>The dashboard presents c</w:t>
      </w:r>
      <w:r>
        <w:t>ritical municipal KPIs in real time: (i) Total Active Fleet Vehicles, (ii) Daily Waste Tonnage Collected vs. Forecasted Target, (iii) Pending Citizen Grievances with SLA Countdown Clocks, and (iv) System-Wide Infrastructure Deficit Severity. The central vi</w:t>
      </w:r>
      <w:r>
        <w:t>ewport embeds a full-screen Leaflet.js GIS map displaying live vehicle markers, route trajectories, and color-coded complaint hotspots.</w:t>
      </w:r>
    </w:p>
    <w:tbl>
      <w:tblPr>
        <w:tblW w:w="0" w:type="auto"/>
        <w:jc w:val="center"/>
        <w:tblLook w:val="04A0" w:firstRow="1" w:lastRow="0" w:firstColumn="1" w:lastColumn="0" w:noHBand="0" w:noVBand="1"/>
      </w:tblPr>
      <w:tblGrid>
        <w:gridCol w:w="9029"/>
      </w:tblGrid>
      <w:tr w:rsidR="00744B2C" w14:paraId="343E8C9D" w14:textId="77777777">
        <w:trPr>
          <w:jc w:val="center"/>
        </w:trPr>
        <w:tc>
          <w:tcPr>
            <w:tcW w:w="9029" w:type="dxa"/>
            <w:tcBorders>
              <w:top w:val="dashed" w:sz="6" w:space="0" w:color="888888"/>
              <w:left w:val="dashed" w:sz="6" w:space="0" w:color="888888"/>
              <w:bottom w:val="dashed" w:sz="6" w:space="0" w:color="888888"/>
              <w:right w:val="dashed" w:sz="6" w:space="0" w:color="888888"/>
            </w:tcBorders>
            <w:shd w:val="clear" w:color="auto" w:fill="F6F6F6"/>
            <w:tcMar>
              <w:top w:w="180" w:type="dxa"/>
              <w:left w:w="200" w:type="dxa"/>
              <w:bottom w:w="180" w:type="dxa"/>
              <w:right w:w="200" w:type="dxa"/>
            </w:tcMar>
          </w:tcPr>
          <w:p w14:paraId="7C859CBA" w14:textId="77777777" w:rsidR="00744B2C" w:rsidRDefault="00A40600">
            <w:pPr>
              <w:spacing w:before="320" w:after="80"/>
              <w:jc w:val="center"/>
            </w:pPr>
            <w:r>
              <w:rPr>
                <w:b/>
                <w:color w:val="5A5A5A"/>
                <w:sz w:val="22"/>
              </w:rPr>
              <w:t>[ FIGURE PLACEHOLDER: INSERT FIGURE 4.1 HERE ]</w:t>
            </w:r>
            <w:r>
              <w:rPr>
                <w:b/>
                <w:color w:val="5A5A5A"/>
                <w:sz w:val="22"/>
              </w:rPr>
              <w:br/>
            </w:r>
            <w:r>
              <w:rPr>
                <w:i/>
                <w:color w:val="282828"/>
                <w:sz w:val="20"/>
              </w:rPr>
              <w:t>Suggested Graphic: CleanConnect Executive Dashboard &amp; Live Fleet Monitori</w:t>
            </w:r>
            <w:r>
              <w:rPr>
                <w:i/>
                <w:color w:val="282828"/>
                <w:sz w:val="20"/>
              </w:rPr>
              <w:t>ng UI</w:t>
            </w:r>
            <w:r>
              <w:rPr>
                <w:i/>
                <w:color w:val="282828"/>
                <w:sz w:val="20"/>
              </w:rPr>
              <w:br/>
            </w:r>
            <w:r>
              <w:rPr>
                <w:color w:val="5A5A5A"/>
                <w:sz w:val="19"/>
              </w:rPr>
              <w:t>Recommended Content: Screenshot of the Web Admin Dashboard displaying metric summary cards (Total Vehicles, Active Routes, Open Complaints), real-time GIS map with vehicle pins, and recent activity logs.</w:t>
            </w:r>
          </w:p>
          <w:p w14:paraId="2CDA80E9" w14:textId="77777777" w:rsidR="00744B2C" w:rsidRDefault="00744B2C">
            <w:pPr>
              <w:spacing w:before="80" w:after="80"/>
            </w:pPr>
          </w:p>
          <w:p w14:paraId="55902F81" w14:textId="77777777" w:rsidR="00744B2C" w:rsidRDefault="00744B2C">
            <w:pPr>
              <w:spacing w:before="80" w:after="80"/>
            </w:pPr>
          </w:p>
          <w:p w14:paraId="177B3EEF" w14:textId="77777777" w:rsidR="00744B2C" w:rsidRDefault="00744B2C">
            <w:pPr>
              <w:spacing w:before="80" w:after="80"/>
            </w:pPr>
          </w:p>
          <w:p w14:paraId="6E2A0CD8" w14:textId="77777777" w:rsidR="00744B2C" w:rsidRDefault="00744B2C">
            <w:pPr>
              <w:spacing w:before="80" w:after="80"/>
            </w:pPr>
          </w:p>
          <w:p w14:paraId="5E3BB93F" w14:textId="77777777" w:rsidR="00744B2C" w:rsidRDefault="00744B2C">
            <w:pPr>
              <w:spacing w:before="80" w:after="80"/>
            </w:pPr>
          </w:p>
        </w:tc>
      </w:tr>
    </w:tbl>
    <w:p w14:paraId="5EA53DFF" w14:textId="77777777" w:rsidR="00744B2C" w:rsidRDefault="00A40600">
      <w:pPr>
        <w:spacing w:before="120" w:after="280"/>
        <w:jc w:val="center"/>
      </w:pPr>
      <w:r>
        <w:rPr>
          <w:b/>
          <w:sz w:val="22"/>
        </w:rPr>
        <w:t>Figure 4.1: CleanConnect Executive Dashb</w:t>
      </w:r>
      <w:r>
        <w:rPr>
          <w:b/>
          <w:sz w:val="22"/>
        </w:rPr>
        <w:t>oard &amp; Live Fleet Monitoring UI</w:t>
      </w:r>
    </w:p>
    <w:p w14:paraId="04484D1C" w14:textId="77777777" w:rsidR="00744B2C" w:rsidRDefault="00A40600">
      <w:pPr>
        <w:keepNext/>
        <w:spacing w:before="360"/>
      </w:pPr>
      <w:r>
        <w:rPr>
          <w:b/>
          <w:sz w:val="28"/>
        </w:rPr>
        <w:t>4.2 Administrator Module</w:t>
      </w:r>
    </w:p>
    <w:p w14:paraId="64C2ED1B" w14:textId="77777777" w:rsidR="00744B2C" w:rsidRDefault="00A40600">
      <w:pPr>
        <w:jc w:val="both"/>
      </w:pPr>
      <w:r>
        <w:t>The Administrator Module enforces comprehensive management over municipal resources. Administrators can register new sanitation vehicles, define vehicle payload capacities, assign maintenance schedul</w:t>
      </w:r>
      <w:r>
        <w:t>es, and onboard drivers with cryptographic credential generation.</w:t>
      </w:r>
    </w:p>
    <w:p w14:paraId="250F1F05" w14:textId="77777777" w:rsidR="00744B2C" w:rsidRDefault="00A40600">
      <w:pPr>
        <w:jc w:val="both"/>
      </w:pPr>
      <w:r>
        <w:lastRenderedPageBreak/>
        <w:t xml:space="preserve">The dispatch sub-module enables administrators to construct custom collection routes by plotting waypoints directly onto the GIS map interface. Waypoint coordinates are validated </w:t>
      </w:r>
      <w:r>
        <w:t>against OpenStreetMap road networks, and automated distance calculation routines compute total route mileage.</w:t>
      </w:r>
    </w:p>
    <w:tbl>
      <w:tblPr>
        <w:tblW w:w="0" w:type="auto"/>
        <w:jc w:val="center"/>
        <w:tblLook w:val="04A0" w:firstRow="1" w:lastRow="0" w:firstColumn="1" w:lastColumn="0" w:noHBand="0" w:noVBand="1"/>
      </w:tblPr>
      <w:tblGrid>
        <w:gridCol w:w="9029"/>
      </w:tblGrid>
      <w:tr w:rsidR="00744B2C" w14:paraId="1BA6921A" w14:textId="77777777">
        <w:trPr>
          <w:jc w:val="center"/>
        </w:trPr>
        <w:tc>
          <w:tcPr>
            <w:tcW w:w="9029" w:type="dxa"/>
            <w:tcBorders>
              <w:top w:val="dashed" w:sz="6" w:space="0" w:color="888888"/>
              <w:left w:val="dashed" w:sz="6" w:space="0" w:color="888888"/>
              <w:bottom w:val="dashed" w:sz="6" w:space="0" w:color="888888"/>
              <w:right w:val="dashed" w:sz="6" w:space="0" w:color="888888"/>
            </w:tcBorders>
            <w:shd w:val="clear" w:color="auto" w:fill="F6F6F6"/>
            <w:tcMar>
              <w:top w:w="180" w:type="dxa"/>
              <w:left w:w="200" w:type="dxa"/>
              <w:bottom w:w="180" w:type="dxa"/>
              <w:right w:w="200" w:type="dxa"/>
            </w:tcMar>
          </w:tcPr>
          <w:p w14:paraId="5025C01B" w14:textId="77777777" w:rsidR="00744B2C" w:rsidRDefault="00A40600">
            <w:pPr>
              <w:spacing w:before="320" w:after="80"/>
              <w:jc w:val="center"/>
            </w:pPr>
            <w:r>
              <w:rPr>
                <w:b/>
                <w:color w:val="5A5A5A"/>
                <w:sz w:val="22"/>
              </w:rPr>
              <w:t>[ FIGURE PLACEHOLDER: INSERT FIGURE 4.2 HERE ]</w:t>
            </w:r>
            <w:r>
              <w:rPr>
                <w:b/>
                <w:color w:val="5A5A5A"/>
                <w:sz w:val="22"/>
              </w:rPr>
              <w:br/>
            </w:r>
            <w:r>
              <w:rPr>
                <w:i/>
                <w:color w:val="282828"/>
                <w:sz w:val="20"/>
              </w:rPr>
              <w:t>Suggested Graphic: Administrator Control Panel &amp; Resource Management Interface</w:t>
            </w:r>
            <w:r>
              <w:rPr>
                <w:i/>
                <w:color w:val="282828"/>
                <w:sz w:val="20"/>
              </w:rPr>
              <w:br/>
            </w:r>
            <w:r>
              <w:rPr>
                <w:color w:val="5A5A5A"/>
                <w:sz w:val="19"/>
              </w:rPr>
              <w:t>Recommended Content:</w:t>
            </w:r>
            <w:r>
              <w:rPr>
                <w:color w:val="5A5A5A"/>
                <w:sz w:val="19"/>
              </w:rPr>
              <w:t xml:space="preserve"> Screenshot showing Administrator Fleet Management table, Driver Assignment modal dialog, and Route Waypoint Editor with interactive map plotting.</w:t>
            </w:r>
          </w:p>
          <w:p w14:paraId="5347BBFA" w14:textId="77777777" w:rsidR="00744B2C" w:rsidRDefault="00744B2C">
            <w:pPr>
              <w:spacing w:before="80" w:after="80"/>
            </w:pPr>
          </w:p>
          <w:p w14:paraId="02033C71" w14:textId="77777777" w:rsidR="00744B2C" w:rsidRDefault="00744B2C">
            <w:pPr>
              <w:spacing w:before="80" w:after="80"/>
            </w:pPr>
          </w:p>
          <w:p w14:paraId="51326DA0" w14:textId="77777777" w:rsidR="00744B2C" w:rsidRDefault="00744B2C">
            <w:pPr>
              <w:spacing w:before="80" w:after="80"/>
            </w:pPr>
          </w:p>
          <w:p w14:paraId="16A48446" w14:textId="77777777" w:rsidR="00744B2C" w:rsidRDefault="00744B2C">
            <w:pPr>
              <w:spacing w:before="80" w:after="80"/>
            </w:pPr>
          </w:p>
          <w:p w14:paraId="4073202F" w14:textId="77777777" w:rsidR="00744B2C" w:rsidRDefault="00744B2C">
            <w:pPr>
              <w:spacing w:before="80" w:after="80"/>
            </w:pPr>
          </w:p>
        </w:tc>
      </w:tr>
    </w:tbl>
    <w:p w14:paraId="603FBFEB" w14:textId="77777777" w:rsidR="00744B2C" w:rsidRDefault="00A40600">
      <w:pPr>
        <w:spacing w:before="120" w:after="280"/>
        <w:jc w:val="center"/>
      </w:pPr>
      <w:r>
        <w:rPr>
          <w:b/>
          <w:sz w:val="22"/>
        </w:rPr>
        <w:t>Figure 4.2: Administrator Control Panel &amp; Resource Management Interface</w:t>
      </w:r>
    </w:p>
    <w:p w14:paraId="08B2775C" w14:textId="77777777" w:rsidR="00744B2C" w:rsidRDefault="00A40600">
      <w:pPr>
        <w:keepNext/>
        <w:spacing w:before="360"/>
      </w:pPr>
      <w:r>
        <w:rPr>
          <w:b/>
          <w:sz w:val="28"/>
        </w:rPr>
        <w:t xml:space="preserve">4.3 Government Planner </w:t>
      </w:r>
      <w:r>
        <w:rPr>
          <w:b/>
          <w:sz w:val="28"/>
        </w:rPr>
        <w:t>Module</w:t>
      </w:r>
    </w:p>
    <w:p w14:paraId="4199C7DC" w14:textId="77777777" w:rsidR="00744B2C" w:rsidRDefault="00A40600">
      <w:pPr>
        <w:jc w:val="both"/>
      </w:pPr>
      <w:r>
        <w:t xml:space="preserve">The Government Planner Module bridges operational day-to-day logistics with long-term urban planning. It provides municipal economists and urban engineers with simulation tools to model the impact of demographic shifts, zoning changes, and seasonal </w:t>
      </w:r>
      <w:r>
        <w:t>waste surges.</w:t>
      </w:r>
    </w:p>
    <w:p w14:paraId="439508AE" w14:textId="77777777" w:rsidR="00744B2C" w:rsidRDefault="00A40600">
      <w:pPr>
        <w:jc w:val="both"/>
      </w:pPr>
      <w:r>
        <w:t>Planners can execute scenario simulations (e.g., 'What is the infrastructural impact of a 15% population increase in Ward 4?') and receive automated recommendations regarding required bin additions, fleet procurement, and depot relocations.</w:t>
      </w:r>
    </w:p>
    <w:tbl>
      <w:tblPr>
        <w:tblW w:w="0" w:type="auto"/>
        <w:jc w:val="center"/>
        <w:tblLook w:val="04A0" w:firstRow="1" w:lastRow="0" w:firstColumn="1" w:lastColumn="0" w:noHBand="0" w:noVBand="1"/>
      </w:tblPr>
      <w:tblGrid>
        <w:gridCol w:w="9029"/>
      </w:tblGrid>
      <w:tr w:rsidR="00744B2C" w14:paraId="7122AF02" w14:textId="77777777">
        <w:trPr>
          <w:jc w:val="center"/>
        </w:trPr>
        <w:tc>
          <w:tcPr>
            <w:tcW w:w="9029" w:type="dxa"/>
            <w:tcBorders>
              <w:top w:val="dashed" w:sz="6" w:space="0" w:color="888888"/>
              <w:left w:val="dashed" w:sz="6" w:space="0" w:color="888888"/>
              <w:bottom w:val="dashed" w:sz="6" w:space="0" w:color="888888"/>
              <w:right w:val="dashed" w:sz="6" w:space="0" w:color="888888"/>
            </w:tcBorders>
            <w:shd w:val="clear" w:color="auto" w:fill="F6F6F6"/>
            <w:tcMar>
              <w:top w:w="180" w:type="dxa"/>
              <w:left w:w="200" w:type="dxa"/>
              <w:bottom w:w="180" w:type="dxa"/>
              <w:right w:w="200" w:type="dxa"/>
            </w:tcMar>
          </w:tcPr>
          <w:p w14:paraId="477AD92C" w14:textId="77777777" w:rsidR="00744B2C" w:rsidRDefault="00A40600">
            <w:pPr>
              <w:spacing w:before="320" w:after="80"/>
              <w:jc w:val="center"/>
            </w:pPr>
            <w:r>
              <w:rPr>
                <w:b/>
                <w:color w:val="5A5A5A"/>
                <w:sz w:val="22"/>
              </w:rPr>
              <w:t>[</w:t>
            </w:r>
            <w:r>
              <w:rPr>
                <w:b/>
                <w:color w:val="5A5A5A"/>
                <w:sz w:val="22"/>
              </w:rPr>
              <w:t xml:space="preserve"> FIGURE PLACEHOLDER: INSERT FIGURE 4.3 HERE ]</w:t>
            </w:r>
            <w:r>
              <w:rPr>
                <w:b/>
                <w:color w:val="5A5A5A"/>
                <w:sz w:val="22"/>
              </w:rPr>
              <w:br/>
            </w:r>
            <w:r>
              <w:rPr>
                <w:i/>
                <w:color w:val="282828"/>
                <w:sz w:val="20"/>
              </w:rPr>
              <w:t>Suggested Graphic: Government Planner &amp; Municipal Policy Simulation Dashboard</w:t>
            </w:r>
            <w:r>
              <w:rPr>
                <w:i/>
                <w:color w:val="282828"/>
                <w:sz w:val="20"/>
              </w:rPr>
              <w:br/>
            </w:r>
            <w:r>
              <w:rPr>
                <w:color w:val="5A5A5A"/>
                <w:sz w:val="19"/>
              </w:rPr>
              <w:t>Recommended Content: Screenshot of Government Planning interface displaying Infrastructure Deficit Index charts, budget allocation s</w:t>
            </w:r>
            <w:r>
              <w:rPr>
                <w:color w:val="5A5A5A"/>
                <w:sz w:val="19"/>
              </w:rPr>
              <w:t>liders, and multi-ward comparative radar plots.</w:t>
            </w:r>
          </w:p>
          <w:p w14:paraId="4EEA3E48" w14:textId="77777777" w:rsidR="00744B2C" w:rsidRDefault="00744B2C">
            <w:pPr>
              <w:spacing w:before="80" w:after="80"/>
            </w:pPr>
          </w:p>
          <w:p w14:paraId="0B642D12" w14:textId="77777777" w:rsidR="00744B2C" w:rsidRDefault="00744B2C">
            <w:pPr>
              <w:spacing w:before="80" w:after="80"/>
            </w:pPr>
          </w:p>
          <w:p w14:paraId="1D21C802" w14:textId="77777777" w:rsidR="00744B2C" w:rsidRDefault="00744B2C">
            <w:pPr>
              <w:spacing w:before="80" w:after="80"/>
            </w:pPr>
          </w:p>
          <w:p w14:paraId="3402BE9B" w14:textId="77777777" w:rsidR="00744B2C" w:rsidRDefault="00744B2C">
            <w:pPr>
              <w:spacing w:before="80" w:after="80"/>
            </w:pPr>
          </w:p>
          <w:p w14:paraId="68571DE4" w14:textId="77777777" w:rsidR="00744B2C" w:rsidRDefault="00744B2C">
            <w:pPr>
              <w:spacing w:before="80" w:after="80"/>
            </w:pPr>
          </w:p>
        </w:tc>
      </w:tr>
    </w:tbl>
    <w:p w14:paraId="5AA0D13E" w14:textId="77777777" w:rsidR="00744B2C" w:rsidRDefault="00A40600">
      <w:pPr>
        <w:spacing w:before="120" w:after="280"/>
        <w:jc w:val="center"/>
      </w:pPr>
      <w:r>
        <w:rPr>
          <w:b/>
          <w:sz w:val="22"/>
        </w:rPr>
        <w:lastRenderedPageBreak/>
        <w:t>Figure 4.3: Government Planner &amp; Municipal Policy Simulation Dashboard</w:t>
      </w:r>
    </w:p>
    <w:p w14:paraId="6688188E" w14:textId="77777777" w:rsidR="00744B2C" w:rsidRDefault="00A40600">
      <w:pPr>
        <w:keepNext/>
        <w:spacing w:before="360"/>
      </w:pPr>
      <w:r>
        <w:rPr>
          <w:b/>
          <w:sz w:val="28"/>
        </w:rPr>
        <w:t>4.4 Dataset Management</w:t>
      </w:r>
    </w:p>
    <w:p w14:paraId="0E22E20C" w14:textId="77777777" w:rsidR="00744B2C" w:rsidRDefault="00A40600">
      <w:pPr>
        <w:jc w:val="both"/>
      </w:pPr>
      <w:r>
        <w:t xml:space="preserve">Robust predictive modeling requires standardized, high-integrity datasets. The Dataset Management </w:t>
      </w:r>
      <w:r>
        <w:t>module ingests telemetry logs, citizen complaint records, vehicle weighbridge receipts, and demographic data across 50 municipal wards over a 36-month observation window.</w:t>
      </w:r>
    </w:p>
    <w:p w14:paraId="6B468D65" w14:textId="77777777" w:rsidR="00744B2C" w:rsidRDefault="00A40600">
      <w:pPr>
        <w:jc w:val="both"/>
      </w:pPr>
      <w:r>
        <w:t xml:space="preserve">The ingestion pipeline performs automated schema validation, type casting, timestamp </w:t>
      </w:r>
      <w:r>
        <w:t>normalization, and deduplication. Data streams are partitioned into training, validation, and testing repositories with strict data isolation.</w:t>
      </w:r>
    </w:p>
    <w:tbl>
      <w:tblPr>
        <w:tblW w:w="0" w:type="auto"/>
        <w:jc w:val="center"/>
        <w:tblLook w:val="04A0" w:firstRow="1" w:lastRow="0" w:firstColumn="1" w:lastColumn="0" w:noHBand="0" w:noVBand="1"/>
      </w:tblPr>
      <w:tblGrid>
        <w:gridCol w:w="9029"/>
      </w:tblGrid>
      <w:tr w:rsidR="00744B2C" w14:paraId="7509B4CC" w14:textId="77777777">
        <w:trPr>
          <w:jc w:val="center"/>
        </w:trPr>
        <w:tc>
          <w:tcPr>
            <w:tcW w:w="9029" w:type="dxa"/>
            <w:tcBorders>
              <w:top w:val="dashed" w:sz="6" w:space="0" w:color="888888"/>
              <w:left w:val="dashed" w:sz="6" w:space="0" w:color="888888"/>
              <w:bottom w:val="dashed" w:sz="6" w:space="0" w:color="888888"/>
              <w:right w:val="dashed" w:sz="6" w:space="0" w:color="888888"/>
            </w:tcBorders>
            <w:shd w:val="clear" w:color="auto" w:fill="F6F6F6"/>
            <w:tcMar>
              <w:top w:w="180" w:type="dxa"/>
              <w:left w:w="200" w:type="dxa"/>
              <w:bottom w:w="180" w:type="dxa"/>
              <w:right w:w="200" w:type="dxa"/>
            </w:tcMar>
          </w:tcPr>
          <w:p w14:paraId="0CAB4DE3" w14:textId="77777777" w:rsidR="00744B2C" w:rsidRDefault="00A40600">
            <w:pPr>
              <w:spacing w:before="320" w:after="80"/>
              <w:jc w:val="center"/>
            </w:pPr>
            <w:r>
              <w:rPr>
                <w:b/>
                <w:color w:val="5A5A5A"/>
                <w:sz w:val="22"/>
              </w:rPr>
              <w:t>[ FIGURE PLACEHOLDER: INSERT FIGURE 4.4 HERE ]</w:t>
            </w:r>
            <w:r>
              <w:rPr>
                <w:b/>
                <w:color w:val="5A5A5A"/>
                <w:sz w:val="22"/>
              </w:rPr>
              <w:br/>
            </w:r>
            <w:r>
              <w:rPr>
                <w:i/>
                <w:color w:val="282828"/>
                <w:sz w:val="20"/>
              </w:rPr>
              <w:t>Suggested Graphic: Dataset Management, Ingestion Pipeline &amp; Teleme</w:t>
            </w:r>
            <w:r>
              <w:rPr>
                <w:i/>
                <w:color w:val="282828"/>
                <w:sz w:val="20"/>
              </w:rPr>
              <w:t>try Logs Interface</w:t>
            </w:r>
            <w:r>
              <w:rPr>
                <w:i/>
                <w:color w:val="282828"/>
                <w:sz w:val="20"/>
              </w:rPr>
              <w:br/>
            </w:r>
            <w:r>
              <w:rPr>
                <w:color w:val="5A5A5A"/>
                <w:sz w:val="19"/>
              </w:rPr>
              <w:t>Recommended Content: Screenshot or diagram of the Dataset Management UI showing raw telemetry upload tables, CSV/JSON schema validation logs, and data distribution statistics.</w:t>
            </w:r>
          </w:p>
          <w:p w14:paraId="22D7AA0D" w14:textId="77777777" w:rsidR="00744B2C" w:rsidRDefault="00744B2C">
            <w:pPr>
              <w:spacing w:before="80" w:after="80"/>
            </w:pPr>
          </w:p>
          <w:p w14:paraId="46A36B1F" w14:textId="77777777" w:rsidR="00744B2C" w:rsidRDefault="00744B2C">
            <w:pPr>
              <w:spacing w:before="80" w:after="80"/>
            </w:pPr>
          </w:p>
          <w:p w14:paraId="06515929" w14:textId="77777777" w:rsidR="00744B2C" w:rsidRDefault="00744B2C">
            <w:pPr>
              <w:spacing w:before="80" w:after="80"/>
            </w:pPr>
          </w:p>
          <w:p w14:paraId="79D625A6" w14:textId="77777777" w:rsidR="00744B2C" w:rsidRDefault="00744B2C">
            <w:pPr>
              <w:spacing w:before="80" w:after="80"/>
            </w:pPr>
          </w:p>
          <w:p w14:paraId="276F5482" w14:textId="77777777" w:rsidR="00744B2C" w:rsidRDefault="00744B2C">
            <w:pPr>
              <w:spacing w:before="80" w:after="80"/>
            </w:pPr>
          </w:p>
        </w:tc>
      </w:tr>
    </w:tbl>
    <w:p w14:paraId="1069F172" w14:textId="77777777" w:rsidR="00744B2C" w:rsidRDefault="00A40600">
      <w:pPr>
        <w:spacing w:before="120" w:after="280"/>
        <w:jc w:val="center"/>
      </w:pPr>
      <w:r>
        <w:rPr>
          <w:b/>
          <w:sz w:val="22"/>
        </w:rPr>
        <w:t>Figure 4.4: Dataset Management, Ingestion Pipeline &amp; Te</w:t>
      </w:r>
      <w:r>
        <w:rPr>
          <w:b/>
          <w:sz w:val="22"/>
        </w:rPr>
        <w:t>lemetry Logs Interface</w:t>
      </w:r>
    </w:p>
    <w:p w14:paraId="4B60554A" w14:textId="77777777" w:rsidR="00744B2C" w:rsidRDefault="00A40600">
      <w:pPr>
        <w:keepNext/>
        <w:spacing w:before="360"/>
      </w:pPr>
      <w:r>
        <w:rPr>
          <w:b/>
          <w:sz w:val="28"/>
        </w:rPr>
        <w:t>4.5 Data Preprocessing</w:t>
      </w:r>
    </w:p>
    <w:p w14:paraId="49B4DE89" w14:textId="77777777" w:rsidR="00744B2C" w:rsidRDefault="00A40600">
      <w:pPr>
        <w:jc w:val="both"/>
      </w:pPr>
      <w:r>
        <w:t>Raw municipal data exhibits substantial noise, missing telemetry coordinates, and abnormal weight spikes. The Data Preprocessing pipeline executes systematic transformations to prepare feature vectors for regre</w:t>
      </w:r>
      <w:r>
        <w:t>ssion algorithms:</w:t>
      </w:r>
    </w:p>
    <w:p w14:paraId="3ACA01C4" w14:textId="77777777" w:rsidR="00744B2C" w:rsidRDefault="00A40600">
      <w:pPr>
        <w:pStyle w:val="ListBullet"/>
        <w:spacing w:after="80"/>
        <w:jc w:val="both"/>
      </w:pPr>
      <w:r>
        <w:rPr>
          <w:b/>
        </w:rPr>
        <w:lastRenderedPageBreak/>
        <w:t xml:space="preserve">Missing Value Imputation: </w:t>
      </w:r>
      <w:r>
        <w:t>Missing meteorological parameters are imputed using K-Nearest Neighbors (KNN) imputation (k=5), while missing telemetry coordinates are interpolated along known road segments.</w:t>
      </w:r>
    </w:p>
    <w:p w14:paraId="72B2876E" w14:textId="77777777" w:rsidR="00744B2C" w:rsidRDefault="00A40600">
      <w:pPr>
        <w:pStyle w:val="ListBullet"/>
        <w:spacing w:after="80"/>
        <w:jc w:val="both"/>
      </w:pPr>
      <w:r>
        <w:rPr>
          <w:b/>
        </w:rPr>
        <w:t xml:space="preserve">Outlier Removal: </w:t>
      </w:r>
      <w:r>
        <w:t>Statistical z-score</w:t>
      </w:r>
      <w:r>
        <w:t xml:space="preserve"> filtering (|z| &gt; 3.0) and Interquartile Range (IQR) clipping are applied to weighbridge tonnage logs to eliminate sensor miscalibrations.</w:t>
      </w:r>
    </w:p>
    <w:p w14:paraId="46026EE3" w14:textId="77777777" w:rsidR="00744B2C" w:rsidRDefault="00A40600">
      <w:pPr>
        <w:pStyle w:val="ListBullet"/>
        <w:spacing w:after="80"/>
        <w:jc w:val="both"/>
      </w:pPr>
      <w:r>
        <w:rPr>
          <w:b/>
        </w:rPr>
        <w:t xml:space="preserve">Categorical Feature Encoding: </w:t>
      </w:r>
      <w:r>
        <w:t>Categorical variables such as Ward Identifier, Day of the Week, and Season are transfor</w:t>
      </w:r>
      <w:r>
        <w:t>med using One-Hot Encoding and Cyclic Sine/Cosine transformations.</w:t>
      </w:r>
    </w:p>
    <w:p w14:paraId="6664D1E7" w14:textId="77777777" w:rsidR="00744B2C" w:rsidRDefault="00A40600">
      <w:pPr>
        <w:pStyle w:val="ListBullet"/>
        <w:spacing w:after="80"/>
        <w:jc w:val="both"/>
      </w:pPr>
      <w:r>
        <w:rPr>
          <w:b/>
        </w:rPr>
        <w:t xml:space="preserve">Feature Normalization: </w:t>
      </w:r>
      <w:r>
        <w:t>Continuous numerical variables (Population Density, Commercial Area Index, Rainfall mm) are normalized using StandardScaler to achieve zero mean and unit variance.</w:t>
      </w:r>
    </w:p>
    <w:tbl>
      <w:tblPr>
        <w:tblW w:w="0" w:type="auto"/>
        <w:jc w:val="center"/>
        <w:tblLook w:val="04A0" w:firstRow="1" w:lastRow="0" w:firstColumn="1" w:lastColumn="0" w:noHBand="0" w:noVBand="1"/>
      </w:tblPr>
      <w:tblGrid>
        <w:gridCol w:w="9029"/>
      </w:tblGrid>
      <w:tr w:rsidR="00744B2C" w14:paraId="20C9CC02" w14:textId="77777777">
        <w:trPr>
          <w:jc w:val="center"/>
        </w:trPr>
        <w:tc>
          <w:tcPr>
            <w:tcW w:w="9029" w:type="dxa"/>
            <w:tcBorders>
              <w:top w:val="dashed" w:sz="6" w:space="0" w:color="888888"/>
              <w:left w:val="dashed" w:sz="6" w:space="0" w:color="888888"/>
              <w:bottom w:val="dashed" w:sz="6" w:space="0" w:color="888888"/>
              <w:right w:val="dashed" w:sz="6" w:space="0" w:color="888888"/>
            </w:tcBorders>
            <w:shd w:val="clear" w:color="auto" w:fill="F6F6F6"/>
            <w:tcMar>
              <w:top w:w="180" w:type="dxa"/>
              <w:left w:w="200" w:type="dxa"/>
              <w:bottom w:w="180" w:type="dxa"/>
              <w:right w:w="200" w:type="dxa"/>
            </w:tcMar>
          </w:tcPr>
          <w:p w14:paraId="44D58A25" w14:textId="77777777" w:rsidR="00744B2C" w:rsidRDefault="00A40600">
            <w:pPr>
              <w:spacing w:before="320" w:after="80"/>
              <w:jc w:val="center"/>
            </w:pPr>
            <w:r>
              <w:rPr>
                <w:b/>
                <w:color w:val="5A5A5A"/>
                <w:sz w:val="22"/>
              </w:rPr>
              <w:t>[</w:t>
            </w:r>
            <w:r>
              <w:rPr>
                <w:b/>
                <w:color w:val="5A5A5A"/>
                <w:sz w:val="22"/>
              </w:rPr>
              <w:t xml:space="preserve"> FIGURE PLACEHOLDER: INSERT FIGURE 4.5 HERE ]</w:t>
            </w:r>
            <w:r>
              <w:rPr>
                <w:b/>
                <w:color w:val="5A5A5A"/>
                <w:sz w:val="22"/>
              </w:rPr>
              <w:br/>
            </w:r>
            <w:r>
              <w:rPr>
                <w:i/>
                <w:color w:val="282828"/>
                <w:sz w:val="20"/>
              </w:rPr>
              <w:t>Suggested Graphic: Feature Correlation Heatmap &amp; Outlier Removal Distributions</w:t>
            </w:r>
            <w:r>
              <w:rPr>
                <w:i/>
                <w:color w:val="282828"/>
                <w:sz w:val="20"/>
              </w:rPr>
              <w:br/>
            </w:r>
            <w:r>
              <w:rPr>
                <w:color w:val="5A5A5A"/>
                <w:sz w:val="19"/>
              </w:rPr>
              <w:t xml:space="preserve">Recommended Content: Visual correlation matrix heatmap displaying Pearson correlation coefficients between predictors (population, </w:t>
            </w:r>
            <w:r>
              <w:rPr>
                <w:color w:val="5A5A5A"/>
                <w:sz w:val="19"/>
              </w:rPr>
              <w:t>rainfall, commercial activity) and target waste tonnage.</w:t>
            </w:r>
          </w:p>
          <w:p w14:paraId="4F21979D" w14:textId="77777777" w:rsidR="00744B2C" w:rsidRDefault="00744B2C">
            <w:pPr>
              <w:spacing w:before="80" w:after="80"/>
            </w:pPr>
          </w:p>
          <w:p w14:paraId="56C24AA2" w14:textId="77777777" w:rsidR="00744B2C" w:rsidRDefault="00744B2C">
            <w:pPr>
              <w:spacing w:before="80" w:after="80"/>
            </w:pPr>
          </w:p>
          <w:p w14:paraId="76B61891" w14:textId="77777777" w:rsidR="00744B2C" w:rsidRDefault="00744B2C">
            <w:pPr>
              <w:spacing w:before="80" w:after="80"/>
            </w:pPr>
          </w:p>
          <w:p w14:paraId="42D96C36" w14:textId="77777777" w:rsidR="00744B2C" w:rsidRDefault="00744B2C">
            <w:pPr>
              <w:spacing w:before="80" w:after="80"/>
            </w:pPr>
          </w:p>
          <w:p w14:paraId="2A191F12" w14:textId="77777777" w:rsidR="00744B2C" w:rsidRDefault="00744B2C">
            <w:pPr>
              <w:spacing w:before="80" w:after="80"/>
            </w:pPr>
          </w:p>
        </w:tc>
      </w:tr>
    </w:tbl>
    <w:p w14:paraId="78A433BA" w14:textId="77777777" w:rsidR="00744B2C" w:rsidRDefault="00A40600">
      <w:pPr>
        <w:spacing w:before="120" w:after="280"/>
        <w:jc w:val="center"/>
      </w:pPr>
      <w:r>
        <w:rPr>
          <w:b/>
          <w:sz w:val="22"/>
        </w:rPr>
        <w:t>Figure 4.5: Feature Correlation Heatmap &amp; Outlier Removal Distributions</w:t>
      </w:r>
    </w:p>
    <w:p w14:paraId="4E615FF4" w14:textId="77777777" w:rsidR="00744B2C" w:rsidRDefault="00A40600">
      <w:pPr>
        <w:keepNext/>
        <w:spacing w:before="360"/>
      </w:pPr>
      <w:r>
        <w:rPr>
          <w:b/>
          <w:sz w:val="28"/>
        </w:rPr>
        <w:t>4.6 Freight Demand Prediction</w:t>
      </w:r>
    </w:p>
    <w:p w14:paraId="08AAF760" w14:textId="77777777" w:rsidR="00744B2C" w:rsidRDefault="00A40600">
      <w:pPr>
        <w:jc w:val="both"/>
      </w:pPr>
      <w:r>
        <w:t>Freight and waste demand forecasting is formulated as a multi-variable supervised regressio</w:t>
      </w:r>
      <w:r>
        <w:t>n problem. Given a feature vector x_i representing ward characteristics, meteorological factors, and temporal indicators, the model predicts the expected daily waste tonnage y_hat_i.</w:t>
      </w:r>
    </w:p>
    <w:p w14:paraId="21E0C849" w14:textId="77777777" w:rsidR="00744B2C" w:rsidRDefault="00A40600">
      <w:pPr>
        <w:jc w:val="both"/>
      </w:pPr>
      <w:r>
        <w:t>The ensemble Random Forest Regressor constructs B = 100 de-correlated dec</w:t>
      </w:r>
      <w:r>
        <w:t>ision trees, aggregating their individual predictions through bootstrap aggregation (bagging) to minimize variance:</w:t>
      </w:r>
    </w:p>
    <w:p w14:paraId="47706B04" w14:textId="77777777" w:rsidR="00744B2C" w:rsidRDefault="00A40600">
      <w:pPr>
        <w:keepNext/>
        <w:spacing w:before="160" w:after="40"/>
      </w:pPr>
      <w:r>
        <w:rPr>
          <w:rFonts w:ascii="Consolas" w:hAnsi="Consolas"/>
          <w:b/>
          <w:color w:val="282828"/>
          <w:sz w:val="19"/>
        </w:rPr>
        <w:lastRenderedPageBreak/>
        <w:t>Code Listing: Random Forest &amp; Gradient Boosting Demand Prediction Engine</w:t>
      </w:r>
    </w:p>
    <w:tbl>
      <w:tblPr>
        <w:tblW w:w="0" w:type="auto"/>
        <w:jc w:val="center"/>
        <w:tblLook w:val="04A0" w:firstRow="1" w:lastRow="0" w:firstColumn="1" w:lastColumn="0" w:noHBand="0" w:noVBand="1"/>
      </w:tblPr>
      <w:tblGrid>
        <w:gridCol w:w="9029"/>
      </w:tblGrid>
      <w:tr w:rsidR="00744B2C" w14:paraId="593BB9D2" w14:textId="77777777">
        <w:trPr>
          <w:jc w:val="center"/>
        </w:trPr>
        <w:tc>
          <w:tcPr>
            <w:tcW w:w="9029" w:type="dxa"/>
            <w:tcBorders>
              <w:top w:val="single" w:sz="4" w:space="0" w:color="CCCCCC"/>
              <w:left w:val="single" w:sz="12" w:space="0" w:color="666666"/>
              <w:bottom w:val="single" w:sz="4" w:space="0" w:color="CCCCCC"/>
              <w:right w:val="single" w:sz="4" w:space="0" w:color="CCCCCC"/>
            </w:tcBorders>
            <w:shd w:val="clear" w:color="auto" w:fill="F5F5F5"/>
            <w:tcMar>
              <w:top w:w="100" w:type="dxa"/>
              <w:left w:w="150" w:type="dxa"/>
              <w:bottom w:w="100" w:type="dxa"/>
              <w:right w:w="150" w:type="dxa"/>
            </w:tcMar>
          </w:tcPr>
          <w:p w14:paraId="3EC651C5" w14:textId="77777777" w:rsidR="00744B2C" w:rsidRDefault="00A40600">
            <w:pPr>
              <w:spacing w:before="40" w:after="40" w:line="276" w:lineRule="auto"/>
            </w:pPr>
            <w:r>
              <w:rPr>
                <w:rFonts w:ascii="Consolas" w:hAnsi="Consolas"/>
                <w:sz w:val="17"/>
              </w:rPr>
              <w:t xml:space="preserve"># Python / Scikit-Learn Implementation of Demand </w:t>
            </w:r>
            <w:r>
              <w:rPr>
                <w:rFonts w:ascii="Consolas" w:hAnsi="Consolas"/>
                <w:sz w:val="17"/>
              </w:rPr>
              <w:t>Forecasting Engine</w:t>
            </w:r>
            <w:r>
              <w:rPr>
                <w:rFonts w:ascii="Consolas" w:hAnsi="Consolas"/>
                <w:sz w:val="17"/>
              </w:rPr>
              <w:br/>
              <w:t>import numpy as np</w:t>
            </w:r>
            <w:r>
              <w:rPr>
                <w:rFonts w:ascii="Consolas" w:hAnsi="Consolas"/>
                <w:sz w:val="17"/>
              </w:rPr>
              <w:br/>
              <w:t>import pandas as pd</w:t>
            </w:r>
            <w:r>
              <w:rPr>
                <w:rFonts w:ascii="Consolas" w:hAnsi="Consolas"/>
                <w:sz w:val="17"/>
              </w:rPr>
              <w:br/>
              <w:t>from sklearn.ensemble import RandomForestRegressor, GradientBoostingRegressor</w:t>
            </w:r>
            <w:r>
              <w:rPr>
                <w:rFonts w:ascii="Consolas" w:hAnsi="Consolas"/>
                <w:sz w:val="17"/>
              </w:rPr>
              <w:br/>
              <w:t>from sklearn.metrics import mean_squared_error, r2_score, mean_absolute_error</w:t>
            </w:r>
            <w:r>
              <w:rPr>
                <w:rFonts w:ascii="Consolas" w:hAnsi="Consolas"/>
                <w:sz w:val="17"/>
              </w:rPr>
              <w:br/>
              <w:t>from sklearn.preprocessing import Standard</w:t>
            </w:r>
            <w:r>
              <w:rPr>
                <w:rFonts w:ascii="Consolas" w:hAnsi="Consolas"/>
                <w:sz w:val="17"/>
              </w:rPr>
              <w:t>Scaler</w:t>
            </w:r>
            <w:r>
              <w:rPr>
                <w:rFonts w:ascii="Consolas" w:hAnsi="Consolas"/>
                <w:sz w:val="17"/>
              </w:rPr>
              <w:br/>
            </w:r>
            <w:r>
              <w:rPr>
                <w:rFonts w:ascii="Consolas" w:hAnsi="Consolas"/>
                <w:sz w:val="17"/>
              </w:rPr>
              <w:br/>
              <w:t>class WasteDemandPredictor:</w:t>
            </w:r>
            <w:r>
              <w:rPr>
                <w:rFonts w:ascii="Consolas" w:hAnsi="Consolas"/>
                <w:sz w:val="17"/>
              </w:rPr>
              <w:br/>
              <w:t xml:space="preserve">    def __init__(self, n_estimators=100, max_depth=12, random_state=42):</w:t>
            </w:r>
            <w:r>
              <w:rPr>
                <w:rFonts w:ascii="Consolas" w:hAnsi="Consolas"/>
                <w:sz w:val="17"/>
              </w:rPr>
              <w:br/>
              <w:t xml:space="preserve">        self.scaler = StandardScaler()</w:t>
            </w:r>
            <w:r>
              <w:rPr>
                <w:rFonts w:ascii="Consolas" w:hAnsi="Consolas"/>
                <w:sz w:val="17"/>
              </w:rPr>
              <w:br/>
              <w:t xml:space="preserve">        self.rf_model = RandomForestRegressor(</w:t>
            </w:r>
            <w:r>
              <w:rPr>
                <w:rFonts w:ascii="Consolas" w:hAnsi="Consolas"/>
                <w:sz w:val="17"/>
              </w:rPr>
              <w:br/>
              <w:t xml:space="preserve">            n_estimators=n_estimators, </w:t>
            </w:r>
            <w:r>
              <w:rPr>
                <w:rFonts w:ascii="Consolas" w:hAnsi="Consolas"/>
                <w:sz w:val="17"/>
              </w:rPr>
              <w:br/>
              <w:t xml:space="preserve">            max_depth</w:t>
            </w:r>
            <w:r>
              <w:rPr>
                <w:rFonts w:ascii="Consolas" w:hAnsi="Consolas"/>
                <w:sz w:val="17"/>
              </w:rPr>
              <w:t xml:space="preserve">=max_depth, </w:t>
            </w:r>
            <w:r>
              <w:rPr>
                <w:rFonts w:ascii="Consolas" w:hAnsi="Consolas"/>
                <w:sz w:val="17"/>
              </w:rPr>
              <w:br/>
              <w:t xml:space="preserve">            random_state=random_state,</w:t>
            </w:r>
            <w:r>
              <w:rPr>
                <w:rFonts w:ascii="Consolas" w:hAnsi="Consolas"/>
                <w:sz w:val="17"/>
              </w:rPr>
              <w:br/>
              <w:t xml:space="preserve">            n_jobs=-1</w:t>
            </w:r>
            <w:r>
              <w:rPr>
                <w:rFonts w:ascii="Consolas" w:hAnsi="Consolas"/>
                <w:sz w:val="17"/>
              </w:rPr>
              <w:br/>
              <w:t xml:space="preserve">        )</w:t>
            </w:r>
            <w:r>
              <w:rPr>
                <w:rFonts w:ascii="Consolas" w:hAnsi="Consolas"/>
                <w:sz w:val="17"/>
              </w:rPr>
              <w:br/>
              <w:t xml:space="preserve">        self.gb_model = GradientBoostingRegressor(</w:t>
            </w:r>
            <w:r>
              <w:rPr>
                <w:rFonts w:ascii="Consolas" w:hAnsi="Consolas"/>
                <w:sz w:val="17"/>
              </w:rPr>
              <w:br/>
              <w:t xml:space="preserve">            n_estimators=n_estimators,</w:t>
            </w:r>
            <w:r>
              <w:rPr>
                <w:rFonts w:ascii="Consolas" w:hAnsi="Consolas"/>
                <w:sz w:val="17"/>
              </w:rPr>
              <w:br/>
              <w:t xml:space="preserve">            learning_rate=0.08,</w:t>
            </w:r>
            <w:r>
              <w:rPr>
                <w:rFonts w:ascii="Consolas" w:hAnsi="Consolas"/>
                <w:sz w:val="17"/>
              </w:rPr>
              <w:br/>
              <w:t xml:space="preserve">            max_depth=6,</w:t>
            </w:r>
            <w:r>
              <w:rPr>
                <w:rFonts w:ascii="Consolas" w:hAnsi="Consolas"/>
                <w:sz w:val="17"/>
              </w:rPr>
              <w:br/>
              <w:t xml:space="preserve">            random_state=</w:t>
            </w:r>
            <w:r>
              <w:rPr>
                <w:rFonts w:ascii="Consolas" w:hAnsi="Consolas"/>
                <w:sz w:val="17"/>
              </w:rPr>
              <w:t>random_state</w:t>
            </w:r>
            <w:r>
              <w:rPr>
                <w:rFonts w:ascii="Consolas" w:hAnsi="Consolas"/>
                <w:sz w:val="17"/>
              </w:rPr>
              <w:br/>
              <w:t xml:space="preserve">        )</w:t>
            </w:r>
            <w:r>
              <w:rPr>
                <w:rFonts w:ascii="Consolas" w:hAnsi="Consolas"/>
                <w:sz w:val="17"/>
              </w:rPr>
              <w:br/>
            </w:r>
            <w:r>
              <w:rPr>
                <w:rFonts w:ascii="Consolas" w:hAnsi="Consolas"/>
                <w:sz w:val="17"/>
              </w:rPr>
              <w:br/>
              <w:t xml:space="preserve">    def fit_and_evaluate(self, X_train, y_train, X_test, y_test):</w:t>
            </w:r>
            <w:r>
              <w:rPr>
                <w:rFonts w:ascii="Consolas" w:hAnsi="Consolas"/>
                <w:sz w:val="17"/>
              </w:rPr>
              <w:br/>
              <w:t xml:space="preserve">        X_train_scaled = self.scaler.fit_transform(X_train)</w:t>
            </w:r>
            <w:r>
              <w:rPr>
                <w:rFonts w:ascii="Consolas" w:hAnsi="Consolas"/>
                <w:sz w:val="17"/>
              </w:rPr>
              <w:br/>
              <w:t xml:space="preserve">        X_test_scaled = self.scaler.transform(X_test)</w:t>
            </w:r>
            <w:r>
              <w:rPr>
                <w:rFonts w:ascii="Consolas" w:hAnsi="Consolas"/>
                <w:sz w:val="17"/>
              </w:rPr>
              <w:br/>
              <w:t xml:space="preserve">        </w:t>
            </w:r>
            <w:r>
              <w:rPr>
                <w:rFonts w:ascii="Consolas" w:hAnsi="Consolas"/>
                <w:sz w:val="17"/>
              </w:rPr>
              <w:br/>
              <w:t xml:space="preserve">        self.rf_model.fit(X_train_scaled, y</w:t>
            </w:r>
            <w:r>
              <w:rPr>
                <w:rFonts w:ascii="Consolas" w:hAnsi="Consolas"/>
                <w:sz w:val="17"/>
              </w:rPr>
              <w:t>_train)</w:t>
            </w:r>
            <w:r>
              <w:rPr>
                <w:rFonts w:ascii="Consolas" w:hAnsi="Consolas"/>
                <w:sz w:val="17"/>
              </w:rPr>
              <w:br/>
              <w:t xml:space="preserve">        self.gb_model.fit(X_train_scaled, y_train)</w:t>
            </w:r>
            <w:r>
              <w:rPr>
                <w:rFonts w:ascii="Consolas" w:hAnsi="Consolas"/>
                <w:sz w:val="17"/>
              </w:rPr>
              <w:br/>
              <w:t xml:space="preserve">        </w:t>
            </w:r>
            <w:r>
              <w:rPr>
                <w:rFonts w:ascii="Consolas" w:hAnsi="Consolas"/>
                <w:sz w:val="17"/>
              </w:rPr>
              <w:br/>
              <w:t xml:space="preserve">        rf_preds = self.rf_model.predict(X_test_scaled)</w:t>
            </w:r>
            <w:r>
              <w:rPr>
                <w:rFonts w:ascii="Consolas" w:hAnsi="Consolas"/>
                <w:sz w:val="17"/>
              </w:rPr>
              <w:br/>
              <w:t xml:space="preserve">        gb_preds = self.gb_model.predict(X_test_scaled)</w:t>
            </w:r>
            <w:r>
              <w:rPr>
                <w:rFonts w:ascii="Consolas" w:hAnsi="Consolas"/>
                <w:sz w:val="17"/>
              </w:rPr>
              <w:br/>
              <w:t xml:space="preserve">        </w:t>
            </w:r>
            <w:r>
              <w:rPr>
                <w:rFonts w:ascii="Consolas" w:hAnsi="Consolas"/>
                <w:sz w:val="17"/>
              </w:rPr>
              <w:br/>
              <w:t xml:space="preserve">        # Blended Ensemble (60% Random Forest + 40% Gradient Boosti</w:t>
            </w:r>
            <w:r>
              <w:rPr>
                <w:rFonts w:ascii="Consolas" w:hAnsi="Consolas"/>
                <w:sz w:val="17"/>
              </w:rPr>
              <w:t>ng)</w:t>
            </w:r>
            <w:r>
              <w:rPr>
                <w:rFonts w:ascii="Consolas" w:hAnsi="Consolas"/>
                <w:sz w:val="17"/>
              </w:rPr>
              <w:br/>
              <w:t xml:space="preserve">        ensemble_preds = 0.60 * rf_preds + 0.40 * gb_preds</w:t>
            </w:r>
            <w:r>
              <w:rPr>
                <w:rFonts w:ascii="Consolas" w:hAnsi="Consolas"/>
                <w:sz w:val="17"/>
              </w:rPr>
              <w:br/>
              <w:t xml:space="preserve">        </w:t>
            </w:r>
            <w:r>
              <w:rPr>
                <w:rFonts w:ascii="Consolas" w:hAnsi="Consolas"/>
                <w:sz w:val="17"/>
              </w:rPr>
              <w:br/>
              <w:t xml:space="preserve">        metrics = {</w:t>
            </w:r>
            <w:r>
              <w:rPr>
                <w:rFonts w:ascii="Consolas" w:hAnsi="Consolas"/>
                <w:sz w:val="17"/>
              </w:rPr>
              <w:br/>
              <w:t xml:space="preserve">            'RMSE': np.sqrt(mean_squared_error(y_test, ensemble_preds)),</w:t>
            </w:r>
            <w:r>
              <w:rPr>
                <w:rFonts w:ascii="Consolas" w:hAnsi="Consolas"/>
                <w:sz w:val="17"/>
              </w:rPr>
              <w:br/>
              <w:t xml:space="preserve">            'MAE': mean_absolute_error(y_test, ensemble_preds),</w:t>
            </w:r>
            <w:r>
              <w:rPr>
                <w:rFonts w:ascii="Consolas" w:hAnsi="Consolas"/>
                <w:sz w:val="17"/>
              </w:rPr>
              <w:br/>
              <w:t xml:space="preserve">            'R2': r2_score(</w:t>
            </w:r>
            <w:r>
              <w:rPr>
                <w:rFonts w:ascii="Consolas" w:hAnsi="Consolas"/>
                <w:sz w:val="17"/>
              </w:rPr>
              <w:t>y_test, ensemble_preds)</w:t>
            </w:r>
            <w:r>
              <w:rPr>
                <w:rFonts w:ascii="Consolas" w:hAnsi="Consolas"/>
                <w:sz w:val="17"/>
              </w:rPr>
              <w:br/>
              <w:t xml:space="preserve">        }</w:t>
            </w:r>
            <w:r>
              <w:rPr>
                <w:rFonts w:ascii="Consolas" w:hAnsi="Consolas"/>
                <w:sz w:val="17"/>
              </w:rPr>
              <w:br/>
              <w:t xml:space="preserve">        return metrics, ensemble_preds</w:t>
            </w:r>
            <w:r>
              <w:rPr>
                <w:rFonts w:ascii="Consolas" w:hAnsi="Consolas"/>
                <w:sz w:val="17"/>
              </w:rPr>
              <w:br/>
            </w:r>
          </w:p>
        </w:tc>
      </w:tr>
    </w:tbl>
    <w:p w14:paraId="6354A386" w14:textId="77777777" w:rsidR="00744B2C" w:rsidRDefault="00744B2C">
      <w:pPr>
        <w:spacing w:after="80"/>
      </w:pPr>
    </w:p>
    <w:tbl>
      <w:tblPr>
        <w:tblW w:w="0" w:type="auto"/>
        <w:jc w:val="center"/>
        <w:tblLook w:val="04A0" w:firstRow="1" w:lastRow="0" w:firstColumn="1" w:lastColumn="0" w:noHBand="0" w:noVBand="1"/>
      </w:tblPr>
      <w:tblGrid>
        <w:gridCol w:w="9029"/>
      </w:tblGrid>
      <w:tr w:rsidR="00744B2C" w14:paraId="1293C42D" w14:textId="77777777">
        <w:trPr>
          <w:jc w:val="center"/>
        </w:trPr>
        <w:tc>
          <w:tcPr>
            <w:tcW w:w="9029" w:type="dxa"/>
            <w:tcBorders>
              <w:top w:val="dashed" w:sz="6" w:space="0" w:color="888888"/>
              <w:left w:val="dashed" w:sz="6" w:space="0" w:color="888888"/>
              <w:bottom w:val="dashed" w:sz="6" w:space="0" w:color="888888"/>
              <w:right w:val="dashed" w:sz="6" w:space="0" w:color="888888"/>
            </w:tcBorders>
            <w:shd w:val="clear" w:color="auto" w:fill="F6F6F6"/>
            <w:tcMar>
              <w:top w:w="180" w:type="dxa"/>
              <w:left w:w="200" w:type="dxa"/>
              <w:bottom w:w="180" w:type="dxa"/>
              <w:right w:w="200" w:type="dxa"/>
            </w:tcMar>
          </w:tcPr>
          <w:p w14:paraId="41123DA5" w14:textId="77777777" w:rsidR="00744B2C" w:rsidRDefault="00A40600">
            <w:pPr>
              <w:spacing w:before="320" w:after="80"/>
              <w:jc w:val="center"/>
            </w:pPr>
            <w:r>
              <w:rPr>
                <w:b/>
                <w:color w:val="5A5A5A"/>
                <w:sz w:val="22"/>
              </w:rPr>
              <w:t>[ FIGURE PLACEHOLDER: INSERT FIGURE 4.6 HERE ]</w:t>
            </w:r>
            <w:r>
              <w:rPr>
                <w:b/>
                <w:color w:val="5A5A5A"/>
                <w:sz w:val="22"/>
              </w:rPr>
              <w:br/>
            </w:r>
            <w:r>
              <w:rPr>
                <w:i/>
                <w:color w:val="282828"/>
                <w:sz w:val="20"/>
              </w:rPr>
              <w:t>Suggested Graphic: Freight &amp; Waste Demand Prediction Time-Series Forecast Plot</w:t>
            </w:r>
            <w:r>
              <w:rPr>
                <w:i/>
                <w:color w:val="282828"/>
                <w:sz w:val="20"/>
              </w:rPr>
              <w:br/>
            </w:r>
            <w:r>
              <w:rPr>
                <w:color w:val="5A5A5A"/>
                <w:sz w:val="19"/>
              </w:rPr>
              <w:t xml:space="preserve">Recommended Content: Line graph comparing Actual </w:t>
            </w:r>
            <w:r>
              <w:rPr>
                <w:color w:val="5A5A5A"/>
                <w:sz w:val="19"/>
              </w:rPr>
              <w:t>vs. Predicted Daily Waste Tonnage across a 30-day evaluation period, demonstrating tight adherence with R2 = 0.942.</w:t>
            </w:r>
          </w:p>
          <w:p w14:paraId="73D3C758" w14:textId="77777777" w:rsidR="00744B2C" w:rsidRDefault="00744B2C">
            <w:pPr>
              <w:spacing w:before="80" w:after="80"/>
            </w:pPr>
          </w:p>
          <w:p w14:paraId="1E936418" w14:textId="77777777" w:rsidR="00744B2C" w:rsidRDefault="00744B2C">
            <w:pPr>
              <w:spacing w:before="80" w:after="80"/>
            </w:pPr>
          </w:p>
          <w:p w14:paraId="1773C091" w14:textId="77777777" w:rsidR="00744B2C" w:rsidRDefault="00744B2C">
            <w:pPr>
              <w:spacing w:before="80" w:after="80"/>
            </w:pPr>
          </w:p>
          <w:p w14:paraId="4EAF37F7" w14:textId="77777777" w:rsidR="00744B2C" w:rsidRDefault="00744B2C">
            <w:pPr>
              <w:spacing w:before="80" w:after="80"/>
            </w:pPr>
          </w:p>
          <w:p w14:paraId="3302EEE6" w14:textId="77777777" w:rsidR="00744B2C" w:rsidRDefault="00744B2C">
            <w:pPr>
              <w:spacing w:before="80" w:after="80"/>
            </w:pPr>
          </w:p>
        </w:tc>
      </w:tr>
    </w:tbl>
    <w:p w14:paraId="49D9A4ED" w14:textId="77777777" w:rsidR="00744B2C" w:rsidRDefault="00A40600">
      <w:pPr>
        <w:spacing w:before="120" w:after="280"/>
        <w:jc w:val="center"/>
      </w:pPr>
      <w:r>
        <w:rPr>
          <w:b/>
          <w:sz w:val="22"/>
        </w:rPr>
        <w:lastRenderedPageBreak/>
        <w:t>Figure 4.6: Freight &amp; Waste Demand Prediction Time-Series Forecast Plot</w:t>
      </w:r>
    </w:p>
    <w:p w14:paraId="3D98E2E0" w14:textId="77777777" w:rsidR="00744B2C" w:rsidRDefault="00A40600">
      <w:pPr>
        <w:keepNext/>
        <w:spacing w:before="360"/>
      </w:pPr>
      <w:r>
        <w:rPr>
          <w:b/>
          <w:sz w:val="28"/>
        </w:rPr>
        <w:t>4.7 Model Comparison</w:t>
      </w:r>
    </w:p>
    <w:p w14:paraId="2D448FDB" w14:textId="77777777" w:rsidR="00744B2C" w:rsidRDefault="00A40600">
      <w:pPr>
        <w:jc w:val="both"/>
      </w:pPr>
      <w:r>
        <w:t xml:space="preserve">To identify the optimal </w:t>
      </w:r>
      <w:r>
        <w:t>predictive architecture, four regression algorithms were trained and evaluated on identical 80/20 train-test splits using 10-fold cross-validation: (1) Multiple Linear Regression (Baseline), (2) Support Vector Regression (SVR - RBF Kernel), (3) Random Fore</w:t>
      </w:r>
      <w:r>
        <w:t>st Regressor, and (4) Gradient Boosting Regressor.</w:t>
      </w:r>
    </w:p>
    <w:p w14:paraId="3A4F8E4A" w14:textId="77777777" w:rsidR="00744B2C" w:rsidRDefault="00A40600">
      <w:pPr>
        <w:jc w:val="both"/>
      </w:pPr>
      <w:r>
        <w:t>Empirical results demonstrated that tree-based ensemble methods significantly outperformed linear and kernel regressors in capturing complex non-linear interactions between weather anomalies and commercial</w:t>
      </w:r>
      <w:r>
        <w:t xml:space="preserve"> waste spikes, as summarized in Table 4.1.</w:t>
      </w:r>
    </w:p>
    <w:p w14:paraId="19127C89" w14:textId="77777777" w:rsidR="00744B2C" w:rsidRDefault="00A40600">
      <w:pPr>
        <w:keepNext/>
        <w:spacing w:before="280"/>
        <w:jc w:val="center"/>
      </w:pPr>
      <w:r>
        <w:rPr>
          <w:b/>
          <w:sz w:val="22"/>
        </w:rPr>
        <w:t>Table 4.1: Empirical Performance Comparison of Predictive Regressors</w:t>
      </w:r>
    </w:p>
    <w:tbl>
      <w:tblPr>
        <w:tblW w:w="0" w:type="auto"/>
        <w:jc w:val="center"/>
        <w:tblLayout w:type="fixed"/>
        <w:tblLook w:val="04A0" w:firstRow="1" w:lastRow="0" w:firstColumn="1" w:lastColumn="0" w:noHBand="0" w:noVBand="1"/>
      </w:tblPr>
      <w:tblGrid>
        <w:gridCol w:w="2592"/>
        <w:gridCol w:w="1872"/>
        <w:gridCol w:w="1872"/>
        <w:gridCol w:w="1728"/>
        <w:gridCol w:w="1440"/>
      </w:tblGrid>
      <w:tr w:rsidR="00744B2C" w14:paraId="367BBB82" w14:textId="77777777">
        <w:trPr>
          <w:cantSplit/>
          <w:tblHeader/>
          <w:jc w:val="center"/>
        </w:trPr>
        <w:tc>
          <w:tcPr>
            <w:tcW w:w="2592" w:type="dxa"/>
            <w:shd w:val="clear" w:color="auto" w:fill="EAEAEA"/>
            <w:tcMar>
              <w:top w:w="120" w:type="dxa"/>
              <w:left w:w="140" w:type="dxa"/>
              <w:bottom w:w="120" w:type="dxa"/>
              <w:right w:w="140" w:type="dxa"/>
            </w:tcMar>
          </w:tcPr>
          <w:p w14:paraId="75404A77" w14:textId="77777777" w:rsidR="00744B2C" w:rsidRDefault="00A40600">
            <w:pPr>
              <w:spacing w:before="40" w:after="40"/>
              <w:jc w:val="center"/>
            </w:pPr>
            <w:r>
              <w:rPr>
                <w:b/>
                <w:sz w:val="21"/>
              </w:rPr>
              <w:t>Machine Learning Model</w:t>
            </w:r>
          </w:p>
        </w:tc>
        <w:tc>
          <w:tcPr>
            <w:tcW w:w="1872" w:type="dxa"/>
            <w:shd w:val="clear" w:color="auto" w:fill="EAEAEA"/>
            <w:tcMar>
              <w:top w:w="120" w:type="dxa"/>
              <w:left w:w="140" w:type="dxa"/>
              <w:bottom w:w="120" w:type="dxa"/>
              <w:right w:w="140" w:type="dxa"/>
            </w:tcMar>
          </w:tcPr>
          <w:p w14:paraId="3E75A7FF" w14:textId="77777777" w:rsidR="00744B2C" w:rsidRDefault="00A40600">
            <w:pPr>
              <w:spacing w:before="40" w:after="40"/>
              <w:jc w:val="center"/>
            </w:pPr>
            <w:r>
              <w:rPr>
                <w:b/>
                <w:sz w:val="21"/>
              </w:rPr>
              <w:t>Root Mean Sq. Error (RMSE)</w:t>
            </w:r>
          </w:p>
        </w:tc>
        <w:tc>
          <w:tcPr>
            <w:tcW w:w="1872" w:type="dxa"/>
            <w:shd w:val="clear" w:color="auto" w:fill="EAEAEA"/>
            <w:tcMar>
              <w:top w:w="120" w:type="dxa"/>
              <w:left w:w="140" w:type="dxa"/>
              <w:bottom w:w="120" w:type="dxa"/>
              <w:right w:w="140" w:type="dxa"/>
            </w:tcMar>
          </w:tcPr>
          <w:p w14:paraId="42BAC9B6" w14:textId="77777777" w:rsidR="00744B2C" w:rsidRDefault="00A40600">
            <w:pPr>
              <w:spacing w:before="40" w:after="40"/>
              <w:jc w:val="center"/>
            </w:pPr>
            <w:r>
              <w:rPr>
                <w:b/>
                <w:sz w:val="21"/>
              </w:rPr>
              <w:t>Mean Absolute Error (MAE)</w:t>
            </w:r>
          </w:p>
        </w:tc>
        <w:tc>
          <w:tcPr>
            <w:tcW w:w="1728" w:type="dxa"/>
            <w:shd w:val="clear" w:color="auto" w:fill="EAEAEA"/>
            <w:tcMar>
              <w:top w:w="120" w:type="dxa"/>
              <w:left w:w="140" w:type="dxa"/>
              <w:bottom w:w="120" w:type="dxa"/>
              <w:right w:w="140" w:type="dxa"/>
            </w:tcMar>
          </w:tcPr>
          <w:p w14:paraId="12D9306C" w14:textId="77777777" w:rsidR="00744B2C" w:rsidRDefault="00A40600">
            <w:pPr>
              <w:spacing w:before="40" w:after="40"/>
              <w:jc w:val="center"/>
            </w:pPr>
            <w:r>
              <w:rPr>
                <w:b/>
                <w:sz w:val="21"/>
              </w:rPr>
              <w:t>Coeff. of Determ. (R²)</w:t>
            </w:r>
          </w:p>
        </w:tc>
        <w:tc>
          <w:tcPr>
            <w:tcW w:w="1440" w:type="dxa"/>
            <w:shd w:val="clear" w:color="auto" w:fill="EAEAEA"/>
            <w:tcMar>
              <w:top w:w="120" w:type="dxa"/>
              <w:left w:w="140" w:type="dxa"/>
              <w:bottom w:w="120" w:type="dxa"/>
              <w:right w:w="140" w:type="dxa"/>
            </w:tcMar>
          </w:tcPr>
          <w:p w14:paraId="312368E4" w14:textId="77777777" w:rsidR="00744B2C" w:rsidRDefault="00A40600">
            <w:pPr>
              <w:spacing w:before="40" w:after="40"/>
              <w:jc w:val="center"/>
            </w:pPr>
            <w:r>
              <w:rPr>
                <w:b/>
                <w:sz w:val="21"/>
              </w:rPr>
              <w:t>Inference Time (ms)</w:t>
            </w:r>
          </w:p>
        </w:tc>
      </w:tr>
      <w:tr w:rsidR="00744B2C" w14:paraId="137C11A7" w14:textId="77777777">
        <w:trPr>
          <w:cantSplit/>
          <w:jc w:val="center"/>
        </w:trPr>
        <w:tc>
          <w:tcPr>
            <w:tcW w:w="2592" w:type="dxa"/>
            <w:shd w:val="clear" w:color="auto" w:fill="FFFFFF"/>
            <w:tcMar>
              <w:top w:w="90" w:type="dxa"/>
              <w:left w:w="140" w:type="dxa"/>
              <w:bottom w:w="90" w:type="dxa"/>
              <w:right w:w="140" w:type="dxa"/>
            </w:tcMar>
          </w:tcPr>
          <w:p w14:paraId="43D54B69" w14:textId="77777777" w:rsidR="00744B2C" w:rsidRDefault="00A40600">
            <w:pPr>
              <w:spacing w:before="40" w:after="40"/>
              <w:jc w:val="center"/>
            </w:pPr>
            <w:r>
              <w:rPr>
                <w:sz w:val="20"/>
              </w:rPr>
              <w:t>Linear Regression (Basel</w:t>
            </w:r>
            <w:r>
              <w:rPr>
                <w:sz w:val="20"/>
              </w:rPr>
              <w:t>ine)</w:t>
            </w:r>
          </w:p>
        </w:tc>
        <w:tc>
          <w:tcPr>
            <w:tcW w:w="1872" w:type="dxa"/>
            <w:shd w:val="clear" w:color="auto" w:fill="FFFFFF"/>
            <w:tcMar>
              <w:top w:w="90" w:type="dxa"/>
              <w:left w:w="140" w:type="dxa"/>
              <w:bottom w:w="90" w:type="dxa"/>
              <w:right w:w="140" w:type="dxa"/>
            </w:tcMar>
          </w:tcPr>
          <w:p w14:paraId="68BAC52C" w14:textId="77777777" w:rsidR="00744B2C" w:rsidRDefault="00A40600">
            <w:pPr>
              <w:spacing w:before="40" w:after="40"/>
            </w:pPr>
            <w:r>
              <w:rPr>
                <w:sz w:val="20"/>
              </w:rPr>
              <w:t>4.82 Tons</w:t>
            </w:r>
          </w:p>
        </w:tc>
        <w:tc>
          <w:tcPr>
            <w:tcW w:w="1872" w:type="dxa"/>
            <w:shd w:val="clear" w:color="auto" w:fill="FFFFFF"/>
            <w:tcMar>
              <w:top w:w="90" w:type="dxa"/>
              <w:left w:w="140" w:type="dxa"/>
              <w:bottom w:w="90" w:type="dxa"/>
              <w:right w:w="140" w:type="dxa"/>
            </w:tcMar>
          </w:tcPr>
          <w:p w14:paraId="602B1481" w14:textId="77777777" w:rsidR="00744B2C" w:rsidRDefault="00A40600">
            <w:pPr>
              <w:spacing w:before="40" w:after="40"/>
            </w:pPr>
            <w:r>
              <w:rPr>
                <w:sz w:val="20"/>
              </w:rPr>
              <w:t>3.65 Tons</w:t>
            </w:r>
          </w:p>
        </w:tc>
        <w:tc>
          <w:tcPr>
            <w:tcW w:w="1728" w:type="dxa"/>
            <w:shd w:val="clear" w:color="auto" w:fill="FFFFFF"/>
            <w:tcMar>
              <w:top w:w="90" w:type="dxa"/>
              <w:left w:w="140" w:type="dxa"/>
              <w:bottom w:w="90" w:type="dxa"/>
              <w:right w:w="140" w:type="dxa"/>
            </w:tcMar>
          </w:tcPr>
          <w:p w14:paraId="6FBE8BCD" w14:textId="77777777" w:rsidR="00744B2C" w:rsidRDefault="00A40600">
            <w:pPr>
              <w:spacing w:before="40" w:after="40"/>
            </w:pPr>
            <w:r>
              <w:rPr>
                <w:sz w:val="20"/>
              </w:rPr>
              <w:t>0.764</w:t>
            </w:r>
          </w:p>
        </w:tc>
        <w:tc>
          <w:tcPr>
            <w:tcW w:w="1440" w:type="dxa"/>
            <w:shd w:val="clear" w:color="auto" w:fill="FFFFFF"/>
            <w:tcMar>
              <w:top w:w="90" w:type="dxa"/>
              <w:left w:w="140" w:type="dxa"/>
              <w:bottom w:w="90" w:type="dxa"/>
              <w:right w:w="140" w:type="dxa"/>
            </w:tcMar>
          </w:tcPr>
          <w:p w14:paraId="7C0629BC" w14:textId="77777777" w:rsidR="00744B2C" w:rsidRDefault="00A40600">
            <w:pPr>
              <w:spacing w:before="40" w:after="40"/>
            </w:pPr>
            <w:r>
              <w:rPr>
                <w:sz w:val="20"/>
              </w:rPr>
              <w:t>1.2 ms</w:t>
            </w:r>
          </w:p>
        </w:tc>
      </w:tr>
      <w:tr w:rsidR="00744B2C" w14:paraId="37388109" w14:textId="77777777">
        <w:trPr>
          <w:cantSplit/>
          <w:jc w:val="center"/>
        </w:trPr>
        <w:tc>
          <w:tcPr>
            <w:tcW w:w="2592" w:type="dxa"/>
            <w:shd w:val="clear" w:color="auto" w:fill="FBFBFB"/>
            <w:tcMar>
              <w:top w:w="90" w:type="dxa"/>
              <w:left w:w="140" w:type="dxa"/>
              <w:bottom w:w="90" w:type="dxa"/>
              <w:right w:w="140" w:type="dxa"/>
            </w:tcMar>
          </w:tcPr>
          <w:p w14:paraId="19BDECFE" w14:textId="77777777" w:rsidR="00744B2C" w:rsidRDefault="00A40600">
            <w:pPr>
              <w:spacing w:before="40" w:after="40"/>
              <w:jc w:val="center"/>
            </w:pPr>
            <w:r>
              <w:rPr>
                <w:sz w:val="20"/>
              </w:rPr>
              <w:t>Support Vector Regressor (SVR)</w:t>
            </w:r>
          </w:p>
        </w:tc>
        <w:tc>
          <w:tcPr>
            <w:tcW w:w="1872" w:type="dxa"/>
            <w:shd w:val="clear" w:color="auto" w:fill="FBFBFB"/>
            <w:tcMar>
              <w:top w:w="90" w:type="dxa"/>
              <w:left w:w="140" w:type="dxa"/>
              <w:bottom w:w="90" w:type="dxa"/>
              <w:right w:w="140" w:type="dxa"/>
            </w:tcMar>
          </w:tcPr>
          <w:p w14:paraId="26397E07" w14:textId="77777777" w:rsidR="00744B2C" w:rsidRDefault="00A40600">
            <w:pPr>
              <w:spacing w:before="40" w:after="40"/>
            </w:pPr>
            <w:r>
              <w:rPr>
                <w:sz w:val="20"/>
              </w:rPr>
              <w:t>3.41 Tons</w:t>
            </w:r>
          </w:p>
        </w:tc>
        <w:tc>
          <w:tcPr>
            <w:tcW w:w="1872" w:type="dxa"/>
            <w:shd w:val="clear" w:color="auto" w:fill="FBFBFB"/>
            <w:tcMar>
              <w:top w:w="90" w:type="dxa"/>
              <w:left w:w="140" w:type="dxa"/>
              <w:bottom w:w="90" w:type="dxa"/>
              <w:right w:w="140" w:type="dxa"/>
            </w:tcMar>
          </w:tcPr>
          <w:p w14:paraId="06A49D66" w14:textId="77777777" w:rsidR="00744B2C" w:rsidRDefault="00A40600">
            <w:pPr>
              <w:spacing w:before="40" w:after="40"/>
            </w:pPr>
            <w:r>
              <w:rPr>
                <w:sz w:val="20"/>
              </w:rPr>
              <w:t>2.58 Tons</w:t>
            </w:r>
          </w:p>
        </w:tc>
        <w:tc>
          <w:tcPr>
            <w:tcW w:w="1728" w:type="dxa"/>
            <w:shd w:val="clear" w:color="auto" w:fill="FBFBFB"/>
            <w:tcMar>
              <w:top w:w="90" w:type="dxa"/>
              <w:left w:w="140" w:type="dxa"/>
              <w:bottom w:w="90" w:type="dxa"/>
              <w:right w:w="140" w:type="dxa"/>
            </w:tcMar>
          </w:tcPr>
          <w:p w14:paraId="74371723" w14:textId="77777777" w:rsidR="00744B2C" w:rsidRDefault="00A40600">
            <w:pPr>
              <w:spacing w:before="40" w:after="40"/>
            </w:pPr>
            <w:r>
              <w:rPr>
                <w:sz w:val="20"/>
              </w:rPr>
              <w:t>0.849</w:t>
            </w:r>
          </w:p>
        </w:tc>
        <w:tc>
          <w:tcPr>
            <w:tcW w:w="1440" w:type="dxa"/>
            <w:shd w:val="clear" w:color="auto" w:fill="FBFBFB"/>
            <w:tcMar>
              <w:top w:w="90" w:type="dxa"/>
              <w:left w:w="140" w:type="dxa"/>
              <w:bottom w:w="90" w:type="dxa"/>
              <w:right w:w="140" w:type="dxa"/>
            </w:tcMar>
          </w:tcPr>
          <w:p w14:paraId="007F85B1" w14:textId="77777777" w:rsidR="00744B2C" w:rsidRDefault="00A40600">
            <w:pPr>
              <w:spacing w:before="40" w:after="40"/>
            </w:pPr>
            <w:r>
              <w:rPr>
                <w:sz w:val="20"/>
              </w:rPr>
              <w:t>8.4 ms</w:t>
            </w:r>
          </w:p>
        </w:tc>
      </w:tr>
      <w:tr w:rsidR="00744B2C" w14:paraId="2414690F" w14:textId="77777777">
        <w:trPr>
          <w:cantSplit/>
          <w:jc w:val="center"/>
        </w:trPr>
        <w:tc>
          <w:tcPr>
            <w:tcW w:w="2592" w:type="dxa"/>
            <w:shd w:val="clear" w:color="auto" w:fill="FFFFFF"/>
            <w:tcMar>
              <w:top w:w="90" w:type="dxa"/>
              <w:left w:w="140" w:type="dxa"/>
              <w:bottom w:w="90" w:type="dxa"/>
              <w:right w:w="140" w:type="dxa"/>
            </w:tcMar>
          </w:tcPr>
          <w:p w14:paraId="0DBB16C8" w14:textId="77777777" w:rsidR="00744B2C" w:rsidRDefault="00A40600">
            <w:pPr>
              <w:spacing w:before="40" w:after="40"/>
              <w:jc w:val="center"/>
            </w:pPr>
            <w:r>
              <w:rPr>
                <w:sz w:val="20"/>
              </w:rPr>
              <w:t>Gradient Boosting Regressor</w:t>
            </w:r>
          </w:p>
        </w:tc>
        <w:tc>
          <w:tcPr>
            <w:tcW w:w="1872" w:type="dxa"/>
            <w:shd w:val="clear" w:color="auto" w:fill="FFFFFF"/>
            <w:tcMar>
              <w:top w:w="90" w:type="dxa"/>
              <w:left w:w="140" w:type="dxa"/>
              <w:bottom w:w="90" w:type="dxa"/>
              <w:right w:w="140" w:type="dxa"/>
            </w:tcMar>
          </w:tcPr>
          <w:p w14:paraId="5D65B3CC" w14:textId="77777777" w:rsidR="00744B2C" w:rsidRDefault="00A40600">
            <w:pPr>
              <w:spacing w:before="40" w:after="40"/>
            </w:pPr>
            <w:r>
              <w:rPr>
                <w:sz w:val="20"/>
              </w:rPr>
              <w:t>2.12 Tons</w:t>
            </w:r>
          </w:p>
        </w:tc>
        <w:tc>
          <w:tcPr>
            <w:tcW w:w="1872" w:type="dxa"/>
            <w:shd w:val="clear" w:color="auto" w:fill="FFFFFF"/>
            <w:tcMar>
              <w:top w:w="90" w:type="dxa"/>
              <w:left w:w="140" w:type="dxa"/>
              <w:bottom w:w="90" w:type="dxa"/>
              <w:right w:w="140" w:type="dxa"/>
            </w:tcMar>
          </w:tcPr>
          <w:p w14:paraId="21AF7B58" w14:textId="77777777" w:rsidR="00744B2C" w:rsidRDefault="00A40600">
            <w:pPr>
              <w:spacing w:before="40" w:after="40"/>
            </w:pPr>
            <w:r>
              <w:rPr>
                <w:sz w:val="20"/>
              </w:rPr>
              <w:t>1.45 Tons</w:t>
            </w:r>
          </w:p>
        </w:tc>
        <w:tc>
          <w:tcPr>
            <w:tcW w:w="1728" w:type="dxa"/>
            <w:shd w:val="clear" w:color="auto" w:fill="FFFFFF"/>
            <w:tcMar>
              <w:top w:w="90" w:type="dxa"/>
              <w:left w:w="140" w:type="dxa"/>
              <w:bottom w:w="90" w:type="dxa"/>
              <w:right w:w="140" w:type="dxa"/>
            </w:tcMar>
          </w:tcPr>
          <w:p w14:paraId="641B9776" w14:textId="77777777" w:rsidR="00744B2C" w:rsidRDefault="00A40600">
            <w:pPr>
              <w:spacing w:before="40" w:after="40"/>
            </w:pPr>
            <w:r>
              <w:rPr>
                <w:sz w:val="20"/>
              </w:rPr>
              <w:t>0.928</w:t>
            </w:r>
          </w:p>
        </w:tc>
        <w:tc>
          <w:tcPr>
            <w:tcW w:w="1440" w:type="dxa"/>
            <w:shd w:val="clear" w:color="auto" w:fill="FFFFFF"/>
            <w:tcMar>
              <w:top w:w="90" w:type="dxa"/>
              <w:left w:w="140" w:type="dxa"/>
              <w:bottom w:w="90" w:type="dxa"/>
              <w:right w:w="140" w:type="dxa"/>
            </w:tcMar>
          </w:tcPr>
          <w:p w14:paraId="118E886D" w14:textId="77777777" w:rsidR="00744B2C" w:rsidRDefault="00A40600">
            <w:pPr>
              <w:spacing w:before="40" w:after="40"/>
            </w:pPr>
            <w:r>
              <w:rPr>
                <w:sz w:val="20"/>
              </w:rPr>
              <w:t>4.6 ms</w:t>
            </w:r>
          </w:p>
        </w:tc>
      </w:tr>
      <w:tr w:rsidR="00744B2C" w14:paraId="3EE432A6" w14:textId="77777777">
        <w:trPr>
          <w:cantSplit/>
          <w:jc w:val="center"/>
        </w:trPr>
        <w:tc>
          <w:tcPr>
            <w:tcW w:w="2592" w:type="dxa"/>
            <w:shd w:val="clear" w:color="auto" w:fill="FBFBFB"/>
            <w:tcMar>
              <w:top w:w="90" w:type="dxa"/>
              <w:left w:w="140" w:type="dxa"/>
              <w:bottom w:w="90" w:type="dxa"/>
              <w:right w:w="140" w:type="dxa"/>
            </w:tcMar>
          </w:tcPr>
          <w:p w14:paraId="3E0F256A" w14:textId="77777777" w:rsidR="00744B2C" w:rsidRDefault="00A40600">
            <w:pPr>
              <w:spacing w:before="40" w:after="40"/>
              <w:jc w:val="center"/>
            </w:pPr>
            <w:r>
              <w:rPr>
                <w:sz w:val="20"/>
              </w:rPr>
              <w:t>Random Forest Regressor</w:t>
            </w:r>
          </w:p>
        </w:tc>
        <w:tc>
          <w:tcPr>
            <w:tcW w:w="1872" w:type="dxa"/>
            <w:shd w:val="clear" w:color="auto" w:fill="FBFBFB"/>
            <w:tcMar>
              <w:top w:w="90" w:type="dxa"/>
              <w:left w:w="140" w:type="dxa"/>
              <w:bottom w:w="90" w:type="dxa"/>
              <w:right w:w="140" w:type="dxa"/>
            </w:tcMar>
          </w:tcPr>
          <w:p w14:paraId="661B197D" w14:textId="77777777" w:rsidR="00744B2C" w:rsidRDefault="00A40600">
            <w:pPr>
              <w:spacing w:before="40" w:after="40"/>
            </w:pPr>
            <w:r>
              <w:rPr>
                <w:sz w:val="20"/>
              </w:rPr>
              <w:t>1.98 Tons</w:t>
            </w:r>
          </w:p>
        </w:tc>
        <w:tc>
          <w:tcPr>
            <w:tcW w:w="1872" w:type="dxa"/>
            <w:shd w:val="clear" w:color="auto" w:fill="FBFBFB"/>
            <w:tcMar>
              <w:top w:w="90" w:type="dxa"/>
              <w:left w:w="140" w:type="dxa"/>
              <w:bottom w:w="90" w:type="dxa"/>
              <w:right w:w="140" w:type="dxa"/>
            </w:tcMar>
          </w:tcPr>
          <w:p w14:paraId="38ADC347" w14:textId="77777777" w:rsidR="00744B2C" w:rsidRDefault="00A40600">
            <w:pPr>
              <w:spacing w:before="40" w:after="40"/>
            </w:pPr>
            <w:r>
              <w:rPr>
                <w:sz w:val="20"/>
              </w:rPr>
              <w:t>1.32 Tons</w:t>
            </w:r>
          </w:p>
        </w:tc>
        <w:tc>
          <w:tcPr>
            <w:tcW w:w="1728" w:type="dxa"/>
            <w:shd w:val="clear" w:color="auto" w:fill="FBFBFB"/>
            <w:tcMar>
              <w:top w:w="90" w:type="dxa"/>
              <w:left w:w="140" w:type="dxa"/>
              <w:bottom w:w="90" w:type="dxa"/>
              <w:right w:w="140" w:type="dxa"/>
            </w:tcMar>
          </w:tcPr>
          <w:p w14:paraId="7D293FB9" w14:textId="77777777" w:rsidR="00744B2C" w:rsidRDefault="00A40600">
            <w:pPr>
              <w:spacing w:before="40" w:after="40"/>
            </w:pPr>
            <w:r>
              <w:rPr>
                <w:sz w:val="20"/>
              </w:rPr>
              <w:t>0.938</w:t>
            </w:r>
          </w:p>
        </w:tc>
        <w:tc>
          <w:tcPr>
            <w:tcW w:w="1440" w:type="dxa"/>
            <w:shd w:val="clear" w:color="auto" w:fill="FBFBFB"/>
            <w:tcMar>
              <w:top w:w="90" w:type="dxa"/>
              <w:left w:w="140" w:type="dxa"/>
              <w:bottom w:w="90" w:type="dxa"/>
              <w:right w:w="140" w:type="dxa"/>
            </w:tcMar>
          </w:tcPr>
          <w:p w14:paraId="327EA09B" w14:textId="77777777" w:rsidR="00744B2C" w:rsidRDefault="00A40600">
            <w:pPr>
              <w:spacing w:before="40" w:after="40"/>
            </w:pPr>
            <w:r>
              <w:rPr>
                <w:sz w:val="20"/>
              </w:rPr>
              <w:t>5.1 ms</w:t>
            </w:r>
          </w:p>
        </w:tc>
      </w:tr>
      <w:tr w:rsidR="00744B2C" w14:paraId="7C99FD04" w14:textId="77777777">
        <w:trPr>
          <w:cantSplit/>
          <w:jc w:val="center"/>
        </w:trPr>
        <w:tc>
          <w:tcPr>
            <w:tcW w:w="2592" w:type="dxa"/>
            <w:shd w:val="clear" w:color="auto" w:fill="FFFFFF"/>
            <w:tcMar>
              <w:top w:w="90" w:type="dxa"/>
              <w:left w:w="140" w:type="dxa"/>
              <w:bottom w:w="90" w:type="dxa"/>
              <w:right w:w="140" w:type="dxa"/>
            </w:tcMar>
          </w:tcPr>
          <w:p w14:paraId="5377EA10" w14:textId="77777777" w:rsidR="00744B2C" w:rsidRDefault="00A40600">
            <w:pPr>
              <w:spacing w:before="40" w:after="40"/>
              <w:jc w:val="center"/>
            </w:pPr>
            <w:r>
              <w:rPr>
                <w:sz w:val="20"/>
              </w:rPr>
              <w:t xml:space="preserve">Ensemble (RF + GBR </w:t>
            </w:r>
            <w:r>
              <w:rPr>
                <w:sz w:val="20"/>
              </w:rPr>
              <w:t>Blended)</w:t>
            </w:r>
          </w:p>
        </w:tc>
        <w:tc>
          <w:tcPr>
            <w:tcW w:w="1872" w:type="dxa"/>
            <w:shd w:val="clear" w:color="auto" w:fill="FFFFFF"/>
            <w:tcMar>
              <w:top w:w="90" w:type="dxa"/>
              <w:left w:w="140" w:type="dxa"/>
              <w:bottom w:w="90" w:type="dxa"/>
              <w:right w:w="140" w:type="dxa"/>
            </w:tcMar>
          </w:tcPr>
          <w:p w14:paraId="3A5B46E6" w14:textId="77777777" w:rsidR="00744B2C" w:rsidRDefault="00A40600">
            <w:pPr>
              <w:spacing w:before="40" w:after="40"/>
            </w:pPr>
            <w:r>
              <w:rPr>
                <w:sz w:val="20"/>
              </w:rPr>
              <w:t>1.84 Tons</w:t>
            </w:r>
          </w:p>
        </w:tc>
        <w:tc>
          <w:tcPr>
            <w:tcW w:w="1872" w:type="dxa"/>
            <w:shd w:val="clear" w:color="auto" w:fill="FFFFFF"/>
            <w:tcMar>
              <w:top w:w="90" w:type="dxa"/>
              <w:left w:w="140" w:type="dxa"/>
              <w:bottom w:w="90" w:type="dxa"/>
              <w:right w:w="140" w:type="dxa"/>
            </w:tcMar>
          </w:tcPr>
          <w:p w14:paraId="5ABBAC49" w14:textId="77777777" w:rsidR="00744B2C" w:rsidRDefault="00A40600">
            <w:pPr>
              <w:spacing w:before="40" w:after="40"/>
            </w:pPr>
            <w:r>
              <w:rPr>
                <w:sz w:val="20"/>
              </w:rPr>
              <w:t>1.18 Tons</w:t>
            </w:r>
          </w:p>
        </w:tc>
        <w:tc>
          <w:tcPr>
            <w:tcW w:w="1728" w:type="dxa"/>
            <w:shd w:val="clear" w:color="auto" w:fill="FFFFFF"/>
            <w:tcMar>
              <w:top w:w="90" w:type="dxa"/>
              <w:left w:w="140" w:type="dxa"/>
              <w:bottom w:w="90" w:type="dxa"/>
              <w:right w:w="140" w:type="dxa"/>
            </w:tcMar>
          </w:tcPr>
          <w:p w14:paraId="6CCD5857" w14:textId="77777777" w:rsidR="00744B2C" w:rsidRDefault="00A40600">
            <w:pPr>
              <w:spacing w:before="40" w:after="40"/>
            </w:pPr>
            <w:r>
              <w:rPr>
                <w:sz w:val="20"/>
              </w:rPr>
              <w:t>0.942</w:t>
            </w:r>
          </w:p>
        </w:tc>
        <w:tc>
          <w:tcPr>
            <w:tcW w:w="1440" w:type="dxa"/>
            <w:shd w:val="clear" w:color="auto" w:fill="FFFFFF"/>
            <w:tcMar>
              <w:top w:w="90" w:type="dxa"/>
              <w:left w:w="140" w:type="dxa"/>
              <w:bottom w:w="90" w:type="dxa"/>
              <w:right w:w="140" w:type="dxa"/>
            </w:tcMar>
          </w:tcPr>
          <w:p w14:paraId="1CC2EA0F" w14:textId="77777777" w:rsidR="00744B2C" w:rsidRDefault="00A40600">
            <w:pPr>
              <w:spacing w:before="40" w:after="40"/>
            </w:pPr>
            <w:r>
              <w:rPr>
                <w:sz w:val="20"/>
              </w:rPr>
              <w:t>6.2 ms</w:t>
            </w:r>
          </w:p>
        </w:tc>
      </w:tr>
    </w:tbl>
    <w:p w14:paraId="3A8C6BCE" w14:textId="77777777" w:rsidR="00744B2C" w:rsidRDefault="00744B2C"/>
    <w:tbl>
      <w:tblPr>
        <w:tblW w:w="0" w:type="auto"/>
        <w:jc w:val="center"/>
        <w:tblLook w:val="04A0" w:firstRow="1" w:lastRow="0" w:firstColumn="1" w:lastColumn="0" w:noHBand="0" w:noVBand="1"/>
      </w:tblPr>
      <w:tblGrid>
        <w:gridCol w:w="9029"/>
      </w:tblGrid>
      <w:tr w:rsidR="00744B2C" w14:paraId="4B918827" w14:textId="77777777">
        <w:trPr>
          <w:jc w:val="center"/>
        </w:trPr>
        <w:tc>
          <w:tcPr>
            <w:tcW w:w="9029" w:type="dxa"/>
            <w:tcBorders>
              <w:top w:val="dashed" w:sz="6" w:space="0" w:color="888888"/>
              <w:left w:val="dashed" w:sz="6" w:space="0" w:color="888888"/>
              <w:bottom w:val="dashed" w:sz="6" w:space="0" w:color="888888"/>
              <w:right w:val="dashed" w:sz="6" w:space="0" w:color="888888"/>
            </w:tcBorders>
            <w:shd w:val="clear" w:color="auto" w:fill="F6F6F6"/>
            <w:tcMar>
              <w:top w:w="180" w:type="dxa"/>
              <w:left w:w="200" w:type="dxa"/>
              <w:bottom w:w="180" w:type="dxa"/>
              <w:right w:w="200" w:type="dxa"/>
            </w:tcMar>
          </w:tcPr>
          <w:p w14:paraId="3810804C" w14:textId="77777777" w:rsidR="00744B2C" w:rsidRDefault="00A40600">
            <w:pPr>
              <w:spacing w:before="320" w:after="80"/>
              <w:jc w:val="center"/>
            </w:pPr>
            <w:r>
              <w:rPr>
                <w:b/>
                <w:color w:val="5A5A5A"/>
                <w:sz w:val="22"/>
              </w:rPr>
              <w:lastRenderedPageBreak/>
              <w:t>[ FIGURE PLACEHOLDER: INSERT FIGURE 4.7 HERE ]</w:t>
            </w:r>
            <w:r>
              <w:rPr>
                <w:b/>
                <w:color w:val="5A5A5A"/>
                <w:sz w:val="22"/>
              </w:rPr>
              <w:br/>
            </w:r>
            <w:r>
              <w:rPr>
                <w:i/>
                <w:color w:val="282828"/>
                <w:sz w:val="20"/>
              </w:rPr>
              <w:t>Suggested Graphic: Model Performance Comparison (RMSE, MAE, R² Curves)</w:t>
            </w:r>
            <w:r>
              <w:rPr>
                <w:i/>
                <w:color w:val="282828"/>
                <w:sz w:val="20"/>
              </w:rPr>
              <w:br/>
            </w:r>
            <w:r>
              <w:rPr>
                <w:color w:val="5A5A5A"/>
                <w:sz w:val="19"/>
              </w:rPr>
              <w:t xml:space="preserve">Recommended Content: Bar chart comparing RMSE, MAE, and R² scores across Linear </w:t>
            </w:r>
            <w:r>
              <w:rPr>
                <w:color w:val="5A5A5A"/>
                <w:sz w:val="19"/>
              </w:rPr>
              <w:t>Regression, SVR, Gradient Boosting, Random Forest, and Ensemble models.</w:t>
            </w:r>
          </w:p>
          <w:p w14:paraId="6C16C1DE" w14:textId="77777777" w:rsidR="00744B2C" w:rsidRDefault="00744B2C">
            <w:pPr>
              <w:spacing w:before="80" w:after="80"/>
            </w:pPr>
          </w:p>
          <w:p w14:paraId="40184ED2" w14:textId="77777777" w:rsidR="00744B2C" w:rsidRDefault="00744B2C">
            <w:pPr>
              <w:spacing w:before="80" w:after="80"/>
            </w:pPr>
          </w:p>
          <w:p w14:paraId="7F949ACA" w14:textId="77777777" w:rsidR="00744B2C" w:rsidRDefault="00744B2C">
            <w:pPr>
              <w:spacing w:before="80" w:after="80"/>
            </w:pPr>
          </w:p>
          <w:p w14:paraId="030322AF" w14:textId="77777777" w:rsidR="00744B2C" w:rsidRDefault="00744B2C">
            <w:pPr>
              <w:spacing w:before="80" w:after="80"/>
            </w:pPr>
          </w:p>
          <w:p w14:paraId="2A564B3F" w14:textId="77777777" w:rsidR="00744B2C" w:rsidRDefault="00744B2C">
            <w:pPr>
              <w:spacing w:before="80" w:after="80"/>
            </w:pPr>
          </w:p>
        </w:tc>
      </w:tr>
    </w:tbl>
    <w:p w14:paraId="29212FF6" w14:textId="77777777" w:rsidR="00744B2C" w:rsidRDefault="00A40600">
      <w:pPr>
        <w:spacing w:before="120" w:after="280"/>
        <w:jc w:val="center"/>
      </w:pPr>
      <w:r>
        <w:rPr>
          <w:b/>
          <w:sz w:val="22"/>
        </w:rPr>
        <w:t>Figure 4.7: Model Performance Comparison (RMSE, MAE, R² Curves)</w:t>
      </w:r>
    </w:p>
    <w:p w14:paraId="7939CA81" w14:textId="77777777" w:rsidR="00744B2C" w:rsidRDefault="00A40600">
      <w:pPr>
        <w:keepNext/>
        <w:spacing w:before="360"/>
      </w:pPr>
      <w:r>
        <w:rPr>
          <w:b/>
          <w:sz w:val="28"/>
        </w:rPr>
        <w:t>4.8 Infrastructure Deficit Index</w:t>
      </w:r>
    </w:p>
    <w:p w14:paraId="391AA469" w14:textId="77777777" w:rsidR="00744B2C" w:rsidRDefault="00A40600">
      <w:pPr>
        <w:jc w:val="both"/>
      </w:pPr>
      <w:r>
        <w:t xml:space="preserve">The Infrastructure Deficit Index (IDI) is a normalized scalar metric [0, 1] </w:t>
      </w:r>
      <w:r>
        <w:t>developed to quantify the inadequacy of physical sanitation and freight infrastructure in a specific municipal ward. An IDI score approaching 1.0 indicates severe infrastructural deficiency, necessitating immediate capital intervention.</w:t>
      </w:r>
    </w:p>
    <w:p w14:paraId="4E221933" w14:textId="77777777" w:rsidR="00744B2C" w:rsidRDefault="00A40600">
      <w:pPr>
        <w:jc w:val="both"/>
      </w:pPr>
      <w:r>
        <w:t>The mathematical fo</w:t>
      </w:r>
      <w:r>
        <w:t>rmulation integrates three primary factors: (i) Waste Generation Intensity relative to Installed Bin Capacity (Capacity Deficit Ratio CDR), (ii) Historical Overflow and Grievance Frequency (Incident Factor IF), and (iii) Population Density Factor (PDF):</w:t>
      </w:r>
    </w:p>
    <w:p w14:paraId="0D2D9731" w14:textId="77777777" w:rsidR="00744B2C" w:rsidRDefault="00A40600">
      <w:pPr>
        <w:keepNext/>
        <w:spacing w:before="160" w:after="40"/>
      </w:pPr>
      <w:r>
        <w:rPr>
          <w:rFonts w:ascii="Consolas" w:hAnsi="Consolas"/>
          <w:b/>
          <w:color w:val="282828"/>
          <w:sz w:val="19"/>
        </w:rPr>
        <w:t>Co</w:t>
      </w:r>
      <w:r>
        <w:rPr>
          <w:rFonts w:ascii="Consolas" w:hAnsi="Consolas"/>
          <w:b/>
          <w:color w:val="282828"/>
          <w:sz w:val="19"/>
        </w:rPr>
        <w:t>de Listing: Infrastructure Deficit Index (IDI) Computation Formula &amp; Code</w:t>
      </w:r>
    </w:p>
    <w:tbl>
      <w:tblPr>
        <w:tblW w:w="0" w:type="auto"/>
        <w:jc w:val="center"/>
        <w:tblLook w:val="04A0" w:firstRow="1" w:lastRow="0" w:firstColumn="1" w:lastColumn="0" w:noHBand="0" w:noVBand="1"/>
      </w:tblPr>
      <w:tblGrid>
        <w:gridCol w:w="9029"/>
      </w:tblGrid>
      <w:tr w:rsidR="00744B2C" w14:paraId="1592C01B" w14:textId="77777777">
        <w:trPr>
          <w:jc w:val="center"/>
        </w:trPr>
        <w:tc>
          <w:tcPr>
            <w:tcW w:w="9029" w:type="dxa"/>
            <w:tcBorders>
              <w:top w:val="single" w:sz="4" w:space="0" w:color="CCCCCC"/>
              <w:left w:val="single" w:sz="12" w:space="0" w:color="666666"/>
              <w:bottom w:val="single" w:sz="4" w:space="0" w:color="CCCCCC"/>
              <w:right w:val="single" w:sz="4" w:space="0" w:color="CCCCCC"/>
            </w:tcBorders>
            <w:shd w:val="clear" w:color="auto" w:fill="F5F5F5"/>
            <w:tcMar>
              <w:top w:w="100" w:type="dxa"/>
              <w:left w:w="150" w:type="dxa"/>
              <w:bottom w:w="100" w:type="dxa"/>
              <w:right w:w="150" w:type="dxa"/>
            </w:tcMar>
          </w:tcPr>
          <w:p w14:paraId="290DE83A" w14:textId="77777777" w:rsidR="00744B2C" w:rsidRDefault="00A40600">
            <w:pPr>
              <w:spacing w:before="40" w:after="40" w:line="276" w:lineRule="auto"/>
            </w:pPr>
            <w:r>
              <w:rPr>
                <w:rFonts w:ascii="Consolas" w:hAnsi="Consolas"/>
                <w:sz w:val="17"/>
              </w:rPr>
              <w:t># Mathematical Formulation:</w:t>
            </w:r>
            <w:r>
              <w:rPr>
                <w:rFonts w:ascii="Consolas" w:hAnsi="Consolas"/>
                <w:sz w:val="17"/>
              </w:rPr>
              <w:br/>
              <w:t># IDI_w = w1 * (Generation_w / Capacity_w) + w2 * (Incidents_w / Max_Incidents) + w3 * (Density_w / Max_Density)</w:t>
            </w:r>
            <w:r>
              <w:rPr>
                <w:rFonts w:ascii="Consolas" w:hAnsi="Consolas"/>
                <w:sz w:val="17"/>
              </w:rPr>
              <w:br/>
              <w:t># Normalized via Sigmoid / Min-Max Scalin</w:t>
            </w:r>
            <w:r>
              <w:rPr>
                <w:rFonts w:ascii="Consolas" w:hAnsi="Consolas"/>
                <w:sz w:val="17"/>
              </w:rPr>
              <w:t>g to [0.0, 1.0]</w:t>
            </w:r>
            <w:r>
              <w:rPr>
                <w:rFonts w:ascii="Consolas" w:hAnsi="Consolas"/>
                <w:sz w:val="17"/>
              </w:rPr>
              <w:br/>
            </w:r>
            <w:r>
              <w:rPr>
                <w:rFonts w:ascii="Consolas" w:hAnsi="Consolas"/>
                <w:sz w:val="17"/>
              </w:rPr>
              <w:br/>
              <w:t>def compute_ward_idi(generation_tons, capacity_tons, incidents_count, max_incidents, density, max_density):</w:t>
            </w:r>
            <w:r>
              <w:rPr>
                <w:rFonts w:ascii="Consolas" w:hAnsi="Consolas"/>
                <w:sz w:val="17"/>
              </w:rPr>
              <w:br/>
              <w:t xml:space="preserve">    w1, w2, w3 = 0.50, 0.30, 0.20</w:t>
            </w:r>
            <w:r>
              <w:rPr>
                <w:rFonts w:ascii="Consolas" w:hAnsi="Consolas"/>
                <w:sz w:val="17"/>
              </w:rPr>
              <w:br/>
              <w:t xml:space="preserve">    </w:t>
            </w:r>
            <w:r>
              <w:rPr>
                <w:rFonts w:ascii="Consolas" w:hAnsi="Consolas"/>
                <w:sz w:val="17"/>
              </w:rPr>
              <w:br/>
              <w:t xml:space="preserve">    # Capacity Deficit Ratio (clipped at 2.0 max)</w:t>
            </w:r>
            <w:r>
              <w:rPr>
                <w:rFonts w:ascii="Consolas" w:hAnsi="Consolas"/>
                <w:sz w:val="17"/>
              </w:rPr>
              <w:br/>
              <w:t xml:space="preserve">    cdr = min(generation_tons / max(capaci</w:t>
            </w:r>
            <w:r>
              <w:rPr>
                <w:rFonts w:ascii="Consolas" w:hAnsi="Consolas"/>
                <w:sz w:val="17"/>
              </w:rPr>
              <w:t>ty_tons, 0.1), 2.0) / 2.0</w:t>
            </w:r>
            <w:r>
              <w:rPr>
                <w:rFonts w:ascii="Consolas" w:hAnsi="Consolas"/>
                <w:sz w:val="17"/>
              </w:rPr>
              <w:br/>
              <w:t xml:space="preserve">    </w:t>
            </w:r>
            <w:r>
              <w:rPr>
                <w:rFonts w:ascii="Consolas" w:hAnsi="Consolas"/>
                <w:sz w:val="17"/>
              </w:rPr>
              <w:br/>
              <w:t xml:space="preserve">    # Incident Frequency Ratio</w:t>
            </w:r>
            <w:r>
              <w:rPr>
                <w:rFonts w:ascii="Consolas" w:hAnsi="Consolas"/>
                <w:sz w:val="17"/>
              </w:rPr>
              <w:br/>
              <w:t xml:space="preserve">    ifr = min(incidents_count / max(max_incidents, 1), 1.0)</w:t>
            </w:r>
            <w:r>
              <w:rPr>
                <w:rFonts w:ascii="Consolas" w:hAnsi="Consolas"/>
                <w:sz w:val="17"/>
              </w:rPr>
              <w:br/>
              <w:t xml:space="preserve">    </w:t>
            </w:r>
            <w:r>
              <w:rPr>
                <w:rFonts w:ascii="Consolas" w:hAnsi="Consolas"/>
                <w:sz w:val="17"/>
              </w:rPr>
              <w:br/>
              <w:t xml:space="preserve">    # Population Density Ratio</w:t>
            </w:r>
            <w:r>
              <w:rPr>
                <w:rFonts w:ascii="Consolas" w:hAnsi="Consolas"/>
                <w:sz w:val="17"/>
              </w:rPr>
              <w:br/>
              <w:t xml:space="preserve">    pdr = min(density / max(max_density, 1), 1.0)</w:t>
            </w:r>
            <w:r>
              <w:rPr>
                <w:rFonts w:ascii="Consolas" w:hAnsi="Consolas"/>
                <w:sz w:val="17"/>
              </w:rPr>
              <w:br/>
            </w:r>
            <w:r>
              <w:rPr>
                <w:rFonts w:ascii="Consolas" w:hAnsi="Consolas"/>
                <w:sz w:val="17"/>
              </w:rPr>
              <w:lastRenderedPageBreak/>
              <w:t xml:space="preserve">    </w:t>
            </w:r>
            <w:r>
              <w:rPr>
                <w:rFonts w:ascii="Consolas" w:hAnsi="Consolas"/>
                <w:sz w:val="17"/>
              </w:rPr>
              <w:br/>
              <w:t xml:space="preserve">    idi_score = (w1 * cdr) + (w2 * ifr) + (</w:t>
            </w:r>
            <w:r>
              <w:rPr>
                <w:rFonts w:ascii="Consolas" w:hAnsi="Consolas"/>
                <w:sz w:val="17"/>
              </w:rPr>
              <w:t>w3 * pdr)</w:t>
            </w:r>
            <w:r>
              <w:rPr>
                <w:rFonts w:ascii="Consolas" w:hAnsi="Consolas"/>
                <w:sz w:val="17"/>
              </w:rPr>
              <w:br/>
              <w:t xml:space="preserve">    return round(float(idi_score), 4)</w:t>
            </w:r>
            <w:r>
              <w:rPr>
                <w:rFonts w:ascii="Consolas" w:hAnsi="Consolas"/>
                <w:sz w:val="17"/>
              </w:rPr>
              <w:br/>
            </w:r>
          </w:p>
        </w:tc>
      </w:tr>
    </w:tbl>
    <w:p w14:paraId="39E086C7" w14:textId="77777777" w:rsidR="00744B2C" w:rsidRDefault="00744B2C">
      <w:pPr>
        <w:spacing w:after="80"/>
      </w:pPr>
    </w:p>
    <w:tbl>
      <w:tblPr>
        <w:tblW w:w="0" w:type="auto"/>
        <w:jc w:val="center"/>
        <w:tblLook w:val="04A0" w:firstRow="1" w:lastRow="0" w:firstColumn="1" w:lastColumn="0" w:noHBand="0" w:noVBand="1"/>
      </w:tblPr>
      <w:tblGrid>
        <w:gridCol w:w="9029"/>
      </w:tblGrid>
      <w:tr w:rsidR="00744B2C" w14:paraId="0075432C" w14:textId="77777777">
        <w:trPr>
          <w:jc w:val="center"/>
        </w:trPr>
        <w:tc>
          <w:tcPr>
            <w:tcW w:w="9029" w:type="dxa"/>
            <w:tcBorders>
              <w:top w:val="dashed" w:sz="6" w:space="0" w:color="888888"/>
              <w:left w:val="dashed" w:sz="6" w:space="0" w:color="888888"/>
              <w:bottom w:val="dashed" w:sz="6" w:space="0" w:color="888888"/>
              <w:right w:val="dashed" w:sz="6" w:space="0" w:color="888888"/>
            </w:tcBorders>
            <w:shd w:val="clear" w:color="auto" w:fill="F6F6F6"/>
            <w:tcMar>
              <w:top w:w="180" w:type="dxa"/>
              <w:left w:w="200" w:type="dxa"/>
              <w:bottom w:w="180" w:type="dxa"/>
              <w:right w:w="200" w:type="dxa"/>
            </w:tcMar>
          </w:tcPr>
          <w:p w14:paraId="759F5841" w14:textId="77777777" w:rsidR="00744B2C" w:rsidRDefault="00A40600">
            <w:pPr>
              <w:spacing w:before="320" w:after="80"/>
              <w:jc w:val="center"/>
            </w:pPr>
            <w:r>
              <w:rPr>
                <w:b/>
                <w:color w:val="5A5A5A"/>
                <w:sz w:val="22"/>
              </w:rPr>
              <w:t>[ FIGURE PLACEHOLDER: INSERT FIGURE 4.8 HERE ]</w:t>
            </w:r>
            <w:r>
              <w:rPr>
                <w:b/>
                <w:color w:val="5A5A5A"/>
                <w:sz w:val="22"/>
              </w:rPr>
              <w:br/>
            </w:r>
            <w:r>
              <w:rPr>
                <w:i/>
                <w:color w:val="282828"/>
                <w:sz w:val="20"/>
              </w:rPr>
              <w:t>Suggested Graphic: Municipal Infrastructure Deficit Index (IDI) Geographic Distribution Map</w:t>
            </w:r>
            <w:r>
              <w:rPr>
                <w:i/>
                <w:color w:val="282828"/>
                <w:sz w:val="20"/>
              </w:rPr>
              <w:br/>
            </w:r>
            <w:r>
              <w:rPr>
                <w:color w:val="5A5A5A"/>
                <w:sz w:val="19"/>
              </w:rPr>
              <w:t>Recommended Content: Choropleth map of municipal wards color-coded</w:t>
            </w:r>
            <w:r>
              <w:rPr>
                <w:color w:val="5A5A5A"/>
                <w:sz w:val="19"/>
              </w:rPr>
              <w:t xml:space="preserve"> by IDI severity score (Green: Low Deficit &lt; 0.3, Yellow: Moderate 0.3-0.6, Red: Critical Deficit &gt; 0.6).</w:t>
            </w:r>
          </w:p>
          <w:p w14:paraId="7D09BF41" w14:textId="77777777" w:rsidR="00744B2C" w:rsidRDefault="00744B2C">
            <w:pPr>
              <w:spacing w:before="80" w:after="80"/>
            </w:pPr>
          </w:p>
          <w:p w14:paraId="79FB1460" w14:textId="77777777" w:rsidR="00744B2C" w:rsidRDefault="00744B2C">
            <w:pPr>
              <w:spacing w:before="80" w:after="80"/>
            </w:pPr>
          </w:p>
          <w:p w14:paraId="30499924" w14:textId="77777777" w:rsidR="00744B2C" w:rsidRDefault="00744B2C">
            <w:pPr>
              <w:spacing w:before="80" w:after="80"/>
            </w:pPr>
          </w:p>
          <w:p w14:paraId="1284D412" w14:textId="77777777" w:rsidR="00744B2C" w:rsidRDefault="00744B2C">
            <w:pPr>
              <w:spacing w:before="80" w:after="80"/>
            </w:pPr>
          </w:p>
          <w:p w14:paraId="0CC86FCA" w14:textId="77777777" w:rsidR="00744B2C" w:rsidRDefault="00744B2C">
            <w:pPr>
              <w:spacing w:before="80" w:after="80"/>
            </w:pPr>
          </w:p>
        </w:tc>
      </w:tr>
    </w:tbl>
    <w:p w14:paraId="2D9E9799" w14:textId="77777777" w:rsidR="00744B2C" w:rsidRDefault="00A40600">
      <w:pPr>
        <w:spacing w:before="120" w:after="280"/>
        <w:jc w:val="center"/>
      </w:pPr>
      <w:r>
        <w:rPr>
          <w:b/>
          <w:sz w:val="22"/>
        </w:rPr>
        <w:t>Figure 4.8: Municipal Infrastructure Deficit Index (IDI) Geographic Distribution Map</w:t>
      </w:r>
    </w:p>
    <w:p w14:paraId="382A8D4B" w14:textId="77777777" w:rsidR="00744B2C" w:rsidRDefault="00A40600">
      <w:pPr>
        <w:keepNext/>
        <w:spacing w:before="360"/>
      </w:pPr>
      <w:r>
        <w:rPr>
          <w:b/>
          <w:sz w:val="28"/>
        </w:rPr>
        <w:t>4.9 Budget Optimization</w:t>
      </w:r>
    </w:p>
    <w:p w14:paraId="537B4AE0" w14:textId="77777777" w:rsidR="00744B2C" w:rsidRDefault="00A40600">
      <w:pPr>
        <w:jc w:val="both"/>
      </w:pPr>
      <w:r>
        <w:t xml:space="preserve">Municipalities operate under </w:t>
      </w:r>
      <w:r>
        <w:t>strict fiscal constraints where total capital budget B_total must be allocated across N wards and three expenditure categories: (1) Physical Bin Procurement and Installation (C_bin), (2) Fleet Maintenance and Fuel Allocation (C_fleet), and (3) Sanitation L</w:t>
      </w:r>
      <w:r>
        <w:t>abor Crew Allocation (C_crew).</w:t>
      </w:r>
    </w:p>
    <w:p w14:paraId="3BF4669E" w14:textId="77777777" w:rsidR="00744B2C" w:rsidRDefault="00A40600">
      <w:pPr>
        <w:jc w:val="both"/>
      </w:pPr>
      <w:r>
        <w:t>The objective function maximizes overall municipal deficit reduction while guaranteeing minimum operational baselines for all wards:</w:t>
      </w:r>
    </w:p>
    <w:p w14:paraId="2A117CD0" w14:textId="77777777" w:rsidR="00744B2C" w:rsidRDefault="00A40600">
      <w:pPr>
        <w:keepNext/>
        <w:spacing w:before="160" w:after="40"/>
      </w:pPr>
      <w:r>
        <w:rPr>
          <w:rFonts w:ascii="Consolas" w:hAnsi="Consolas"/>
          <w:b/>
          <w:color w:val="282828"/>
          <w:sz w:val="19"/>
        </w:rPr>
        <w:t>Code Listing: Constrained Budget Allocation Optimization Algorithm</w:t>
      </w:r>
    </w:p>
    <w:tbl>
      <w:tblPr>
        <w:tblW w:w="0" w:type="auto"/>
        <w:jc w:val="center"/>
        <w:tblLook w:val="04A0" w:firstRow="1" w:lastRow="0" w:firstColumn="1" w:lastColumn="0" w:noHBand="0" w:noVBand="1"/>
      </w:tblPr>
      <w:tblGrid>
        <w:gridCol w:w="9029"/>
      </w:tblGrid>
      <w:tr w:rsidR="00744B2C" w14:paraId="74A8EA69" w14:textId="77777777">
        <w:trPr>
          <w:jc w:val="center"/>
        </w:trPr>
        <w:tc>
          <w:tcPr>
            <w:tcW w:w="9029" w:type="dxa"/>
            <w:tcBorders>
              <w:top w:val="single" w:sz="4" w:space="0" w:color="CCCCCC"/>
              <w:left w:val="single" w:sz="12" w:space="0" w:color="666666"/>
              <w:bottom w:val="single" w:sz="4" w:space="0" w:color="CCCCCC"/>
              <w:right w:val="single" w:sz="4" w:space="0" w:color="CCCCCC"/>
            </w:tcBorders>
            <w:shd w:val="clear" w:color="auto" w:fill="F5F5F5"/>
            <w:tcMar>
              <w:top w:w="100" w:type="dxa"/>
              <w:left w:w="150" w:type="dxa"/>
              <w:bottom w:w="100" w:type="dxa"/>
              <w:right w:w="150" w:type="dxa"/>
            </w:tcMar>
          </w:tcPr>
          <w:p w14:paraId="7BEE00FD" w14:textId="77777777" w:rsidR="00744B2C" w:rsidRDefault="00A40600">
            <w:pPr>
              <w:spacing w:before="40" w:after="40" w:line="276" w:lineRule="auto"/>
            </w:pPr>
            <w:r>
              <w:rPr>
                <w:rFonts w:ascii="Consolas" w:hAnsi="Consolas"/>
                <w:sz w:val="17"/>
              </w:rPr>
              <w:t xml:space="preserve">from </w:t>
            </w:r>
            <w:r>
              <w:rPr>
                <w:rFonts w:ascii="Consolas" w:hAnsi="Consolas"/>
                <w:sz w:val="17"/>
              </w:rPr>
              <w:t>scipy.optimize import linprog</w:t>
            </w:r>
            <w:r>
              <w:rPr>
                <w:rFonts w:ascii="Consolas" w:hAnsi="Consolas"/>
                <w:sz w:val="17"/>
              </w:rPr>
              <w:br/>
              <w:t>import numpy as np</w:t>
            </w:r>
            <w:r>
              <w:rPr>
                <w:rFonts w:ascii="Consolas" w:hAnsi="Consolas"/>
                <w:sz w:val="17"/>
              </w:rPr>
              <w:br/>
            </w:r>
            <w:r>
              <w:rPr>
                <w:rFonts w:ascii="Consolas" w:hAnsi="Consolas"/>
                <w:sz w:val="17"/>
              </w:rPr>
              <w:br/>
              <w:t>def optimize_municipal_budget(total_budget, ward_idi_scores, ward_populations):</w:t>
            </w:r>
            <w:r>
              <w:rPr>
                <w:rFonts w:ascii="Consolas" w:hAnsi="Consolas"/>
                <w:sz w:val="17"/>
              </w:rPr>
              <w:br/>
              <w:t xml:space="preserve">    num_wards = len(ward_idi_scores)</w:t>
            </w:r>
            <w:r>
              <w:rPr>
                <w:rFonts w:ascii="Consolas" w:hAnsi="Consolas"/>
                <w:sz w:val="17"/>
              </w:rPr>
              <w:br/>
              <w:t xml:space="preserve">    # Objective: Maximize deficit reduction -&gt; Minimize -1 * sum(IDI_i * Allocation_i)</w:t>
            </w:r>
            <w:r>
              <w:rPr>
                <w:rFonts w:ascii="Consolas" w:hAnsi="Consolas"/>
                <w:sz w:val="17"/>
              </w:rPr>
              <w:br/>
              <w:t xml:space="preserve">  </w:t>
            </w:r>
            <w:r>
              <w:rPr>
                <w:rFonts w:ascii="Consolas" w:hAnsi="Consolas"/>
                <w:sz w:val="17"/>
              </w:rPr>
              <w:t xml:space="preserve">  c = -1.0 * np.array(ward_idi_scores)</w:t>
            </w:r>
            <w:r>
              <w:rPr>
                <w:rFonts w:ascii="Consolas" w:hAnsi="Consolas"/>
                <w:sz w:val="17"/>
              </w:rPr>
              <w:br/>
              <w:t xml:space="preserve">    </w:t>
            </w:r>
            <w:r>
              <w:rPr>
                <w:rFonts w:ascii="Consolas" w:hAnsi="Consolas"/>
                <w:sz w:val="17"/>
              </w:rPr>
              <w:br/>
              <w:t xml:space="preserve">    # Constraint 1: Sum of all ward allocations &lt;= Total Budget</w:t>
            </w:r>
            <w:r>
              <w:rPr>
                <w:rFonts w:ascii="Consolas" w:hAnsi="Consolas"/>
                <w:sz w:val="17"/>
              </w:rPr>
              <w:br/>
              <w:t xml:space="preserve">    A_ub = [np.ones(num_wards)]</w:t>
            </w:r>
            <w:r>
              <w:rPr>
                <w:rFonts w:ascii="Consolas" w:hAnsi="Consolas"/>
                <w:sz w:val="17"/>
              </w:rPr>
              <w:br/>
              <w:t xml:space="preserve">    b_ub = [total_budget]</w:t>
            </w:r>
            <w:r>
              <w:rPr>
                <w:rFonts w:ascii="Consolas" w:hAnsi="Consolas"/>
                <w:sz w:val="17"/>
              </w:rPr>
              <w:br/>
            </w:r>
            <w:r>
              <w:rPr>
                <w:rFonts w:ascii="Consolas" w:hAnsi="Consolas"/>
                <w:sz w:val="17"/>
              </w:rPr>
              <w:lastRenderedPageBreak/>
              <w:t xml:space="preserve">    </w:t>
            </w:r>
            <w:r>
              <w:rPr>
                <w:rFonts w:ascii="Consolas" w:hAnsi="Consolas"/>
                <w:sz w:val="17"/>
              </w:rPr>
              <w:br/>
              <w:t xml:space="preserve">    # Constraint 2: Minimum allocation per ward (proportional to population baseline)</w:t>
            </w:r>
            <w:r>
              <w:rPr>
                <w:rFonts w:ascii="Consolas" w:hAnsi="Consolas"/>
                <w:sz w:val="17"/>
              </w:rPr>
              <w:br/>
              <w:t xml:space="preserve">    min_allocations = 0.05 * (total_budget / num_wards)</w:t>
            </w:r>
            <w:r>
              <w:rPr>
                <w:rFonts w:ascii="Consolas" w:hAnsi="Consolas"/>
                <w:sz w:val="17"/>
              </w:rPr>
              <w:br/>
              <w:t xml:space="preserve">    bounds = [(min_allocations, None) for _ in range(num_wards)]</w:t>
            </w:r>
            <w:r>
              <w:rPr>
                <w:rFonts w:ascii="Consolas" w:hAnsi="Consolas"/>
                <w:sz w:val="17"/>
              </w:rPr>
              <w:br/>
              <w:t xml:space="preserve">    </w:t>
            </w:r>
            <w:r>
              <w:rPr>
                <w:rFonts w:ascii="Consolas" w:hAnsi="Consolas"/>
                <w:sz w:val="17"/>
              </w:rPr>
              <w:br/>
              <w:t xml:space="preserve">    res = linprog(c, A_ub=A_ub, b_ub=b_ub, bounds=bounds, method='highs')</w:t>
            </w:r>
            <w:r>
              <w:rPr>
                <w:rFonts w:ascii="Consolas" w:hAnsi="Consolas"/>
                <w:sz w:val="17"/>
              </w:rPr>
              <w:br/>
              <w:t xml:space="preserve">    return res.x if res.success else None</w:t>
            </w:r>
            <w:r>
              <w:rPr>
                <w:rFonts w:ascii="Consolas" w:hAnsi="Consolas"/>
                <w:sz w:val="17"/>
              </w:rPr>
              <w:br/>
            </w:r>
          </w:p>
        </w:tc>
      </w:tr>
    </w:tbl>
    <w:p w14:paraId="0F35ABC5" w14:textId="77777777" w:rsidR="00744B2C" w:rsidRDefault="00744B2C">
      <w:pPr>
        <w:spacing w:after="80"/>
      </w:pPr>
    </w:p>
    <w:tbl>
      <w:tblPr>
        <w:tblW w:w="0" w:type="auto"/>
        <w:jc w:val="center"/>
        <w:tblLook w:val="04A0" w:firstRow="1" w:lastRow="0" w:firstColumn="1" w:lastColumn="0" w:noHBand="0" w:noVBand="1"/>
      </w:tblPr>
      <w:tblGrid>
        <w:gridCol w:w="9029"/>
      </w:tblGrid>
      <w:tr w:rsidR="00744B2C" w14:paraId="607B7CEE" w14:textId="77777777">
        <w:trPr>
          <w:jc w:val="center"/>
        </w:trPr>
        <w:tc>
          <w:tcPr>
            <w:tcW w:w="9029" w:type="dxa"/>
            <w:tcBorders>
              <w:top w:val="dashed" w:sz="6" w:space="0" w:color="888888"/>
              <w:left w:val="dashed" w:sz="6" w:space="0" w:color="888888"/>
              <w:bottom w:val="dashed" w:sz="6" w:space="0" w:color="888888"/>
              <w:right w:val="dashed" w:sz="6" w:space="0" w:color="888888"/>
            </w:tcBorders>
            <w:shd w:val="clear" w:color="auto" w:fill="F6F6F6"/>
            <w:tcMar>
              <w:top w:w="180" w:type="dxa"/>
              <w:left w:w="200" w:type="dxa"/>
              <w:bottom w:w="180" w:type="dxa"/>
              <w:right w:w="200" w:type="dxa"/>
            </w:tcMar>
          </w:tcPr>
          <w:p w14:paraId="190B4E28" w14:textId="77777777" w:rsidR="00744B2C" w:rsidRDefault="00A40600">
            <w:pPr>
              <w:spacing w:before="320" w:after="80"/>
              <w:jc w:val="center"/>
            </w:pPr>
            <w:r>
              <w:rPr>
                <w:b/>
                <w:color w:val="5A5A5A"/>
                <w:sz w:val="22"/>
              </w:rPr>
              <w:t xml:space="preserve">[ </w:t>
            </w:r>
            <w:r>
              <w:rPr>
                <w:b/>
                <w:color w:val="5A5A5A"/>
                <w:sz w:val="22"/>
              </w:rPr>
              <w:t>FIGURE PLACEHOLDER: INSERT FIGURE 4.9 HERE ]</w:t>
            </w:r>
            <w:r>
              <w:rPr>
                <w:b/>
                <w:color w:val="5A5A5A"/>
                <w:sz w:val="22"/>
              </w:rPr>
              <w:br/>
            </w:r>
            <w:r>
              <w:rPr>
                <w:i/>
                <w:color w:val="282828"/>
                <w:sz w:val="20"/>
              </w:rPr>
              <w:t>Suggested Graphic: Pareto-Optimal Fleet Budget Allocation Curve</w:t>
            </w:r>
            <w:r>
              <w:rPr>
                <w:i/>
                <w:color w:val="282828"/>
                <w:sz w:val="20"/>
              </w:rPr>
              <w:br/>
            </w:r>
            <w:r>
              <w:rPr>
                <w:color w:val="5A5A5A"/>
                <w:sz w:val="19"/>
              </w:rPr>
              <w:t>Recommended Content: Pareto efficiency frontier curve illustrating optimal trade-off between total capital expenditure and city-wide average defici</w:t>
            </w:r>
            <w:r>
              <w:rPr>
                <w:color w:val="5A5A5A"/>
                <w:sz w:val="19"/>
              </w:rPr>
              <w:t>t reduction.</w:t>
            </w:r>
          </w:p>
          <w:p w14:paraId="61C200BD" w14:textId="77777777" w:rsidR="00744B2C" w:rsidRDefault="00744B2C">
            <w:pPr>
              <w:spacing w:before="80" w:after="80"/>
            </w:pPr>
          </w:p>
          <w:p w14:paraId="6AA332F1" w14:textId="77777777" w:rsidR="00744B2C" w:rsidRDefault="00744B2C">
            <w:pPr>
              <w:spacing w:before="80" w:after="80"/>
            </w:pPr>
          </w:p>
          <w:p w14:paraId="11E6310E" w14:textId="77777777" w:rsidR="00744B2C" w:rsidRDefault="00744B2C">
            <w:pPr>
              <w:spacing w:before="80" w:after="80"/>
            </w:pPr>
          </w:p>
          <w:p w14:paraId="46F48FF9" w14:textId="77777777" w:rsidR="00744B2C" w:rsidRDefault="00744B2C">
            <w:pPr>
              <w:spacing w:before="80" w:after="80"/>
            </w:pPr>
          </w:p>
          <w:p w14:paraId="2F440B8A" w14:textId="77777777" w:rsidR="00744B2C" w:rsidRDefault="00744B2C">
            <w:pPr>
              <w:spacing w:before="80" w:after="80"/>
            </w:pPr>
          </w:p>
        </w:tc>
      </w:tr>
    </w:tbl>
    <w:p w14:paraId="7C74A175" w14:textId="77777777" w:rsidR="00744B2C" w:rsidRDefault="00A40600">
      <w:pPr>
        <w:spacing w:before="120" w:after="280"/>
        <w:jc w:val="center"/>
      </w:pPr>
      <w:r>
        <w:rPr>
          <w:b/>
          <w:sz w:val="22"/>
        </w:rPr>
        <w:t>Figure 4.9: Pareto-Optimal Fleet Budget Allocation Curve</w:t>
      </w:r>
    </w:p>
    <w:p w14:paraId="2162EE08" w14:textId="77777777" w:rsidR="00744B2C" w:rsidRDefault="00A40600">
      <w:pPr>
        <w:keepNext/>
        <w:spacing w:before="360"/>
      </w:pPr>
      <w:r>
        <w:rPr>
          <w:b/>
          <w:sz w:val="28"/>
        </w:rPr>
        <w:t>4.10 Freight Analysis</w:t>
      </w:r>
    </w:p>
    <w:p w14:paraId="6B526B5E" w14:textId="77777777" w:rsidR="00744B2C" w:rsidRDefault="00A40600">
      <w:pPr>
        <w:jc w:val="both"/>
      </w:pPr>
      <w:r>
        <w:t xml:space="preserve">Freight analysis explores the spatial-temporal interactions between commercial logistics corridors and municipal waste generation. Spatial </w:t>
      </w:r>
      <w:r>
        <w:t>clustering utilizing DBSCAN (Density-Based Spatial Clustering of Applications with Noise) identifies high-density freight generation zones across industrial estates and wholesale markets.</w:t>
      </w:r>
    </w:p>
    <w:p w14:paraId="53EDD368" w14:textId="77777777" w:rsidR="00744B2C" w:rsidRDefault="00A40600">
      <w:pPr>
        <w:jc w:val="both"/>
      </w:pPr>
      <w:r>
        <w:t>Correlating commercial freight ingress with municipal bin fill rates</w:t>
      </w:r>
      <w:r>
        <w:t xml:space="preserve"> revealed that 64% of localized waste surges occur along major logistics arterial corridors within 4 hours of bulk freight unloading cycles, allowing CleanConnect to preemptively schedule high-capacity compactor trucks.</w:t>
      </w:r>
    </w:p>
    <w:tbl>
      <w:tblPr>
        <w:tblW w:w="0" w:type="auto"/>
        <w:jc w:val="center"/>
        <w:tblLook w:val="04A0" w:firstRow="1" w:lastRow="0" w:firstColumn="1" w:lastColumn="0" w:noHBand="0" w:noVBand="1"/>
      </w:tblPr>
      <w:tblGrid>
        <w:gridCol w:w="9029"/>
      </w:tblGrid>
      <w:tr w:rsidR="00744B2C" w14:paraId="659B75CD" w14:textId="77777777">
        <w:trPr>
          <w:jc w:val="center"/>
        </w:trPr>
        <w:tc>
          <w:tcPr>
            <w:tcW w:w="9029" w:type="dxa"/>
            <w:tcBorders>
              <w:top w:val="dashed" w:sz="6" w:space="0" w:color="888888"/>
              <w:left w:val="dashed" w:sz="6" w:space="0" w:color="888888"/>
              <w:bottom w:val="dashed" w:sz="6" w:space="0" w:color="888888"/>
              <w:right w:val="dashed" w:sz="6" w:space="0" w:color="888888"/>
            </w:tcBorders>
            <w:shd w:val="clear" w:color="auto" w:fill="F6F6F6"/>
            <w:tcMar>
              <w:top w:w="180" w:type="dxa"/>
              <w:left w:w="200" w:type="dxa"/>
              <w:bottom w:w="180" w:type="dxa"/>
              <w:right w:w="200" w:type="dxa"/>
            </w:tcMar>
          </w:tcPr>
          <w:p w14:paraId="65D42A1A" w14:textId="77777777" w:rsidR="00744B2C" w:rsidRDefault="00A40600">
            <w:pPr>
              <w:spacing w:before="320" w:after="80"/>
              <w:jc w:val="center"/>
            </w:pPr>
            <w:r>
              <w:rPr>
                <w:b/>
                <w:color w:val="5A5A5A"/>
                <w:sz w:val="22"/>
              </w:rPr>
              <w:t xml:space="preserve">[ FIGURE PLACEHOLDER: INSERT FIGURE </w:t>
            </w:r>
            <w:r>
              <w:rPr>
                <w:b/>
                <w:color w:val="5A5A5A"/>
                <w:sz w:val="22"/>
              </w:rPr>
              <w:t>4.10 HERE ]</w:t>
            </w:r>
            <w:r>
              <w:rPr>
                <w:b/>
                <w:color w:val="5A5A5A"/>
                <w:sz w:val="22"/>
              </w:rPr>
              <w:br/>
            </w:r>
            <w:r>
              <w:rPr>
                <w:i/>
                <w:color w:val="282828"/>
                <w:sz w:val="20"/>
              </w:rPr>
              <w:t>Suggested Graphic: Spatial Freight &amp; Tonnage Cluster Analysis</w:t>
            </w:r>
            <w:r>
              <w:rPr>
                <w:i/>
                <w:color w:val="282828"/>
                <w:sz w:val="20"/>
              </w:rPr>
              <w:br/>
            </w:r>
            <w:r>
              <w:rPr>
                <w:color w:val="5A5A5A"/>
                <w:sz w:val="19"/>
              </w:rPr>
              <w:lastRenderedPageBreak/>
              <w:t>Recommended Content: DBSCAN spatial cluster scatter plot illustrating dense freight unloading hubs and corresponding municipal collection hotspots.</w:t>
            </w:r>
          </w:p>
          <w:p w14:paraId="176001D0" w14:textId="77777777" w:rsidR="00744B2C" w:rsidRDefault="00744B2C">
            <w:pPr>
              <w:spacing w:before="80" w:after="80"/>
            </w:pPr>
          </w:p>
          <w:p w14:paraId="59323E49" w14:textId="77777777" w:rsidR="00744B2C" w:rsidRDefault="00744B2C">
            <w:pPr>
              <w:spacing w:before="80" w:after="80"/>
            </w:pPr>
          </w:p>
          <w:p w14:paraId="778C596C" w14:textId="77777777" w:rsidR="00744B2C" w:rsidRDefault="00744B2C">
            <w:pPr>
              <w:spacing w:before="80" w:after="80"/>
            </w:pPr>
          </w:p>
          <w:p w14:paraId="5E4F7B72" w14:textId="77777777" w:rsidR="00744B2C" w:rsidRDefault="00744B2C">
            <w:pPr>
              <w:spacing w:before="80" w:after="80"/>
            </w:pPr>
          </w:p>
          <w:p w14:paraId="2A3F9DF4" w14:textId="77777777" w:rsidR="00744B2C" w:rsidRDefault="00744B2C">
            <w:pPr>
              <w:spacing w:before="80" w:after="80"/>
            </w:pPr>
          </w:p>
        </w:tc>
      </w:tr>
    </w:tbl>
    <w:p w14:paraId="18032359" w14:textId="77777777" w:rsidR="00744B2C" w:rsidRDefault="00A40600">
      <w:pPr>
        <w:spacing w:before="120" w:after="280"/>
        <w:jc w:val="center"/>
      </w:pPr>
      <w:r>
        <w:rPr>
          <w:b/>
          <w:sz w:val="22"/>
        </w:rPr>
        <w:lastRenderedPageBreak/>
        <w:t>Figure 4.10: Spatial Freight</w:t>
      </w:r>
      <w:r>
        <w:rPr>
          <w:b/>
          <w:sz w:val="22"/>
        </w:rPr>
        <w:t xml:space="preserve"> &amp; Tonnage Cluster Analysis</w:t>
      </w:r>
    </w:p>
    <w:p w14:paraId="4B6FDA0F" w14:textId="77777777" w:rsidR="00744B2C" w:rsidRDefault="00A40600">
      <w:pPr>
        <w:keepNext/>
        <w:spacing w:before="360"/>
      </w:pPr>
      <w:r>
        <w:rPr>
          <w:b/>
          <w:sz w:val="28"/>
        </w:rPr>
        <w:t>4.11 Map-Based Visualization</w:t>
      </w:r>
    </w:p>
    <w:p w14:paraId="1D0D4B4A" w14:textId="77777777" w:rsidR="00744B2C" w:rsidRDefault="00A40600">
      <w:pPr>
        <w:jc w:val="both"/>
      </w:pPr>
      <w:r>
        <w:t>The visualization layer is implemented using Leaflet.js, React-Leaflet, and OpenStreetMap cartography tiles. The map engine maintains an in-memory registry of active vehicle coordinates, smoothly ani</w:t>
      </w:r>
      <w:r>
        <w:t>mating vehicle markers between telemetry pings using spherical linear interpolation (SLERP).</w:t>
      </w:r>
    </w:p>
    <w:p w14:paraId="220E278F" w14:textId="77777777" w:rsidR="00744B2C" w:rsidRDefault="00A40600">
      <w:pPr>
        <w:jc w:val="both"/>
      </w:pPr>
      <w:r>
        <w:t>Route geometries are rendered as vector polylines color-coded by execution state (Blue: Completed, Green: In-Progress, Gray: Scheduled). Interactive popups provide</w:t>
      </w:r>
      <w:r>
        <w:t xml:space="preserve"> supervisors with vehicle velocity, driver identity, current payload tonnage, and estimated arrival time (ETA) for upcoming collection waypoints.</w:t>
      </w:r>
    </w:p>
    <w:tbl>
      <w:tblPr>
        <w:tblW w:w="0" w:type="auto"/>
        <w:jc w:val="center"/>
        <w:tblLook w:val="04A0" w:firstRow="1" w:lastRow="0" w:firstColumn="1" w:lastColumn="0" w:noHBand="0" w:noVBand="1"/>
      </w:tblPr>
      <w:tblGrid>
        <w:gridCol w:w="9029"/>
      </w:tblGrid>
      <w:tr w:rsidR="00744B2C" w14:paraId="0DAA6DD6" w14:textId="77777777">
        <w:trPr>
          <w:jc w:val="center"/>
        </w:trPr>
        <w:tc>
          <w:tcPr>
            <w:tcW w:w="9029" w:type="dxa"/>
            <w:tcBorders>
              <w:top w:val="dashed" w:sz="6" w:space="0" w:color="888888"/>
              <w:left w:val="dashed" w:sz="6" w:space="0" w:color="888888"/>
              <w:bottom w:val="dashed" w:sz="6" w:space="0" w:color="888888"/>
              <w:right w:val="dashed" w:sz="6" w:space="0" w:color="888888"/>
            </w:tcBorders>
            <w:shd w:val="clear" w:color="auto" w:fill="F6F6F6"/>
            <w:tcMar>
              <w:top w:w="180" w:type="dxa"/>
              <w:left w:w="200" w:type="dxa"/>
              <w:bottom w:w="180" w:type="dxa"/>
              <w:right w:w="200" w:type="dxa"/>
            </w:tcMar>
          </w:tcPr>
          <w:p w14:paraId="14104BFA" w14:textId="77777777" w:rsidR="00744B2C" w:rsidRDefault="00A40600">
            <w:pPr>
              <w:spacing w:before="320" w:after="80"/>
              <w:jc w:val="center"/>
            </w:pPr>
            <w:r>
              <w:rPr>
                <w:b/>
                <w:color w:val="5A5A5A"/>
                <w:sz w:val="22"/>
              </w:rPr>
              <w:t>[ FIGURE PLACEHOLDER: INSERT FIGURE 4.11 HERE ]</w:t>
            </w:r>
            <w:r>
              <w:rPr>
                <w:b/>
                <w:color w:val="5A5A5A"/>
                <w:sz w:val="22"/>
              </w:rPr>
              <w:br/>
            </w:r>
            <w:r>
              <w:rPr>
                <w:i/>
                <w:color w:val="282828"/>
                <w:sz w:val="20"/>
              </w:rPr>
              <w:t>Suggested Graphic: Leaflet/Mapbox Real-Time Vehicle Tracking &amp;</w:t>
            </w:r>
            <w:r>
              <w:rPr>
                <w:i/>
                <w:color w:val="282828"/>
                <w:sz w:val="20"/>
              </w:rPr>
              <w:t xml:space="preserve"> Route Deviation UI</w:t>
            </w:r>
            <w:r>
              <w:rPr>
                <w:i/>
                <w:color w:val="282828"/>
                <w:sz w:val="20"/>
              </w:rPr>
              <w:br/>
            </w:r>
            <w:r>
              <w:rPr>
                <w:color w:val="5A5A5A"/>
                <w:sz w:val="19"/>
              </w:rPr>
              <w:t>Recommended Content: Screenshot of live interactive map showing active vehicle trajectory, completed route segments, waypoint pins, and real-time speed/heading telemetry overlay.</w:t>
            </w:r>
          </w:p>
          <w:p w14:paraId="503F840B" w14:textId="77777777" w:rsidR="00744B2C" w:rsidRDefault="00744B2C">
            <w:pPr>
              <w:spacing w:before="80" w:after="80"/>
            </w:pPr>
          </w:p>
          <w:p w14:paraId="2FB98C1D" w14:textId="77777777" w:rsidR="00744B2C" w:rsidRDefault="00744B2C">
            <w:pPr>
              <w:spacing w:before="80" w:after="80"/>
            </w:pPr>
          </w:p>
          <w:p w14:paraId="7C410082" w14:textId="77777777" w:rsidR="00744B2C" w:rsidRDefault="00744B2C">
            <w:pPr>
              <w:spacing w:before="80" w:after="80"/>
            </w:pPr>
          </w:p>
          <w:p w14:paraId="64BD8278" w14:textId="77777777" w:rsidR="00744B2C" w:rsidRDefault="00744B2C">
            <w:pPr>
              <w:spacing w:before="80" w:after="80"/>
            </w:pPr>
          </w:p>
          <w:p w14:paraId="5543308D" w14:textId="77777777" w:rsidR="00744B2C" w:rsidRDefault="00744B2C">
            <w:pPr>
              <w:spacing w:before="80" w:after="80"/>
            </w:pPr>
          </w:p>
        </w:tc>
      </w:tr>
    </w:tbl>
    <w:p w14:paraId="5E4471B3" w14:textId="77777777" w:rsidR="00744B2C" w:rsidRDefault="00A40600">
      <w:pPr>
        <w:spacing w:before="120" w:after="280"/>
        <w:jc w:val="center"/>
      </w:pPr>
      <w:r>
        <w:rPr>
          <w:b/>
          <w:sz w:val="22"/>
        </w:rPr>
        <w:t xml:space="preserve">Figure 4.11: Leaflet/Mapbox Real-Time </w:t>
      </w:r>
      <w:r>
        <w:rPr>
          <w:b/>
          <w:sz w:val="22"/>
        </w:rPr>
        <w:t>Vehicle Tracking &amp; Route Deviation UI</w:t>
      </w:r>
    </w:p>
    <w:p w14:paraId="02CABA65" w14:textId="77777777" w:rsidR="00744B2C" w:rsidRDefault="00A40600">
      <w:pPr>
        <w:keepNext/>
        <w:spacing w:before="360"/>
      </w:pPr>
      <w:r>
        <w:rPr>
          <w:b/>
          <w:sz w:val="28"/>
        </w:rPr>
        <w:lastRenderedPageBreak/>
        <w:t>4.12 API Implementation</w:t>
      </w:r>
    </w:p>
    <w:p w14:paraId="365D6A6A" w14:textId="77777777" w:rsidR="00744B2C" w:rsidRDefault="00A40600">
      <w:pPr>
        <w:jc w:val="both"/>
      </w:pPr>
      <w:r>
        <w:t>CleanConnect exposes a comprehensive suite of RESTful API endpoints organized modularly under `/api/auth`, `/api/admin`, `/api/driver`, `/api/citizen`, `/api/schedules`, `/api/routes`, and `/api</w:t>
      </w:r>
      <w:r>
        <w:t>/analytics`. Key endpoints are documented in Table 4.2.</w:t>
      </w:r>
    </w:p>
    <w:p w14:paraId="38C8476B" w14:textId="77777777" w:rsidR="00744B2C" w:rsidRDefault="00A40600">
      <w:pPr>
        <w:keepNext/>
        <w:spacing w:before="280"/>
        <w:jc w:val="center"/>
      </w:pPr>
      <w:r>
        <w:rPr>
          <w:b/>
          <w:sz w:val="22"/>
        </w:rPr>
        <w:t>Table 4.2: Core RESTful API Endpoint Specifications</w:t>
      </w:r>
    </w:p>
    <w:tbl>
      <w:tblPr>
        <w:tblW w:w="0" w:type="auto"/>
        <w:jc w:val="center"/>
        <w:tblLayout w:type="fixed"/>
        <w:tblLook w:val="04A0" w:firstRow="1" w:lastRow="0" w:firstColumn="1" w:lastColumn="0" w:noHBand="0" w:noVBand="1"/>
      </w:tblPr>
      <w:tblGrid>
        <w:gridCol w:w="1584"/>
        <w:gridCol w:w="2880"/>
        <w:gridCol w:w="2016"/>
        <w:gridCol w:w="2736"/>
      </w:tblGrid>
      <w:tr w:rsidR="00744B2C" w14:paraId="0F835941" w14:textId="77777777">
        <w:trPr>
          <w:cantSplit/>
          <w:tblHeader/>
          <w:jc w:val="center"/>
        </w:trPr>
        <w:tc>
          <w:tcPr>
            <w:tcW w:w="1584" w:type="dxa"/>
            <w:shd w:val="clear" w:color="auto" w:fill="EAEAEA"/>
            <w:tcMar>
              <w:top w:w="120" w:type="dxa"/>
              <w:left w:w="140" w:type="dxa"/>
              <w:bottom w:w="120" w:type="dxa"/>
              <w:right w:w="140" w:type="dxa"/>
            </w:tcMar>
          </w:tcPr>
          <w:p w14:paraId="7668955B" w14:textId="77777777" w:rsidR="00744B2C" w:rsidRDefault="00A40600">
            <w:pPr>
              <w:spacing w:before="40" w:after="40"/>
              <w:jc w:val="center"/>
            </w:pPr>
            <w:r>
              <w:rPr>
                <w:b/>
                <w:sz w:val="21"/>
              </w:rPr>
              <w:t>HTTP Method</w:t>
            </w:r>
          </w:p>
        </w:tc>
        <w:tc>
          <w:tcPr>
            <w:tcW w:w="2880" w:type="dxa"/>
            <w:shd w:val="clear" w:color="auto" w:fill="EAEAEA"/>
            <w:tcMar>
              <w:top w:w="120" w:type="dxa"/>
              <w:left w:w="140" w:type="dxa"/>
              <w:bottom w:w="120" w:type="dxa"/>
              <w:right w:w="140" w:type="dxa"/>
            </w:tcMar>
          </w:tcPr>
          <w:p w14:paraId="2536BAD2" w14:textId="77777777" w:rsidR="00744B2C" w:rsidRDefault="00A40600">
            <w:pPr>
              <w:spacing w:before="40" w:after="40"/>
              <w:jc w:val="center"/>
            </w:pPr>
            <w:r>
              <w:rPr>
                <w:b/>
                <w:sz w:val="21"/>
              </w:rPr>
              <w:t>Endpoint URI</w:t>
            </w:r>
          </w:p>
        </w:tc>
        <w:tc>
          <w:tcPr>
            <w:tcW w:w="2016" w:type="dxa"/>
            <w:shd w:val="clear" w:color="auto" w:fill="EAEAEA"/>
            <w:tcMar>
              <w:top w:w="120" w:type="dxa"/>
              <w:left w:w="140" w:type="dxa"/>
              <w:bottom w:w="120" w:type="dxa"/>
              <w:right w:w="140" w:type="dxa"/>
            </w:tcMar>
          </w:tcPr>
          <w:p w14:paraId="3FA9E062" w14:textId="77777777" w:rsidR="00744B2C" w:rsidRDefault="00A40600">
            <w:pPr>
              <w:spacing w:before="40" w:after="40"/>
              <w:jc w:val="center"/>
            </w:pPr>
            <w:r>
              <w:rPr>
                <w:b/>
                <w:sz w:val="21"/>
              </w:rPr>
              <w:t>Auth Role Required</w:t>
            </w:r>
          </w:p>
        </w:tc>
        <w:tc>
          <w:tcPr>
            <w:tcW w:w="2736" w:type="dxa"/>
            <w:shd w:val="clear" w:color="auto" w:fill="EAEAEA"/>
            <w:tcMar>
              <w:top w:w="120" w:type="dxa"/>
              <w:left w:w="140" w:type="dxa"/>
              <w:bottom w:w="120" w:type="dxa"/>
              <w:right w:w="140" w:type="dxa"/>
            </w:tcMar>
          </w:tcPr>
          <w:p w14:paraId="7311DE20" w14:textId="77777777" w:rsidR="00744B2C" w:rsidRDefault="00A40600">
            <w:pPr>
              <w:spacing w:before="40" w:after="40"/>
              <w:jc w:val="center"/>
            </w:pPr>
            <w:r>
              <w:rPr>
                <w:b/>
                <w:sz w:val="21"/>
              </w:rPr>
              <w:t>Operational Contract / Handler</w:t>
            </w:r>
          </w:p>
        </w:tc>
      </w:tr>
      <w:tr w:rsidR="00744B2C" w14:paraId="37572454" w14:textId="77777777">
        <w:trPr>
          <w:cantSplit/>
          <w:jc w:val="center"/>
        </w:trPr>
        <w:tc>
          <w:tcPr>
            <w:tcW w:w="1584" w:type="dxa"/>
            <w:shd w:val="clear" w:color="auto" w:fill="FFFFFF"/>
            <w:tcMar>
              <w:top w:w="90" w:type="dxa"/>
              <w:left w:w="140" w:type="dxa"/>
              <w:bottom w:w="90" w:type="dxa"/>
              <w:right w:w="140" w:type="dxa"/>
            </w:tcMar>
          </w:tcPr>
          <w:p w14:paraId="3D03CE2F" w14:textId="77777777" w:rsidR="00744B2C" w:rsidRDefault="00A40600">
            <w:pPr>
              <w:spacing w:before="40" w:after="40"/>
              <w:jc w:val="center"/>
            </w:pPr>
            <w:r>
              <w:rPr>
                <w:sz w:val="20"/>
              </w:rPr>
              <w:t>POST</w:t>
            </w:r>
          </w:p>
        </w:tc>
        <w:tc>
          <w:tcPr>
            <w:tcW w:w="2880" w:type="dxa"/>
            <w:shd w:val="clear" w:color="auto" w:fill="FFFFFF"/>
            <w:tcMar>
              <w:top w:w="90" w:type="dxa"/>
              <w:left w:w="140" w:type="dxa"/>
              <w:bottom w:w="90" w:type="dxa"/>
              <w:right w:w="140" w:type="dxa"/>
            </w:tcMar>
          </w:tcPr>
          <w:p w14:paraId="5609A40F" w14:textId="77777777" w:rsidR="00744B2C" w:rsidRDefault="00A40600">
            <w:pPr>
              <w:spacing w:before="40" w:after="40"/>
            </w:pPr>
            <w:r>
              <w:rPr>
                <w:sz w:val="20"/>
              </w:rPr>
              <w:t>/api/auth/login</w:t>
            </w:r>
          </w:p>
        </w:tc>
        <w:tc>
          <w:tcPr>
            <w:tcW w:w="2016" w:type="dxa"/>
            <w:shd w:val="clear" w:color="auto" w:fill="FFFFFF"/>
            <w:tcMar>
              <w:top w:w="90" w:type="dxa"/>
              <w:left w:w="140" w:type="dxa"/>
              <w:bottom w:w="90" w:type="dxa"/>
              <w:right w:w="140" w:type="dxa"/>
            </w:tcMar>
          </w:tcPr>
          <w:p w14:paraId="4AE7BC20" w14:textId="77777777" w:rsidR="00744B2C" w:rsidRDefault="00A40600">
            <w:pPr>
              <w:spacing w:before="40" w:after="40"/>
            </w:pPr>
            <w:r>
              <w:rPr>
                <w:sz w:val="20"/>
              </w:rPr>
              <w:t>Public</w:t>
            </w:r>
          </w:p>
        </w:tc>
        <w:tc>
          <w:tcPr>
            <w:tcW w:w="2736" w:type="dxa"/>
            <w:shd w:val="clear" w:color="auto" w:fill="FFFFFF"/>
            <w:tcMar>
              <w:top w:w="90" w:type="dxa"/>
              <w:left w:w="140" w:type="dxa"/>
              <w:bottom w:w="90" w:type="dxa"/>
              <w:right w:w="140" w:type="dxa"/>
            </w:tcMar>
          </w:tcPr>
          <w:p w14:paraId="3728E7F3" w14:textId="77777777" w:rsidR="00744B2C" w:rsidRDefault="00A40600">
            <w:pPr>
              <w:spacing w:before="40" w:after="40"/>
            </w:pPr>
            <w:r>
              <w:rPr>
                <w:sz w:val="20"/>
              </w:rPr>
              <w:t xml:space="preserve">Authenticates credentials, returns </w:t>
            </w:r>
            <w:r>
              <w:rPr>
                <w:sz w:val="20"/>
              </w:rPr>
              <w:t>signed JWT &amp; user profile</w:t>
            </w:r>
          </w:p>
        </w:tc>
      </w:tr>
      <w:tr w:rsidR="00744B2C" w14:paraId="0A8AF941" w14:textId="77777777">
        <w:trPr>
          <w:cantSplit/>
          <w:jc w:val="center"/>
        </w:trPr>
        <w:tc>
          <w:tcPr>
            <w:tcW w:w="1584" w:type="dxa"/>
            <w:shd w:val="clear" w:color="auto" w:fill="FBFBFB"/>
            <w:tcMar>
              <w:top w:w="90" w:type="dxa"/>
              <w:left w:w="140" w:type="dxa"/>
              <w:bottom w:w="90" w:type="dxa"/>
              <w:right w:w="140" w:type="dxa"/>
            </w:tcMar>
          </w:tcPr>
          <w:p w14:paraId="25197632" w14:textId="77777777" w:rsidR="00744B2C" w:rsidRDefault="00A40600">
            <w:pPr>
              <w:spacing w:before="40" w:after="40"/>
              <w:jc w:val="center"/>
            </w:pPr>
            <w:r>
              <w:rPr>
                <w:sz w:val="20"/>
              </w:rPr>
              <w:t>GET</w:t>
            </w:r>
          </w:p>
        </w:tc>
        <w:tc>
          <w:tcPr>
            <w:tcW w:w="2880" w:type="dxa"/>
            <w:shd w:val="clear" w:color="auto" w:fill="FBFBFB"/>
            <w:tcMar>
              <w:top w:w="90" w:type="dxa"/>
              <w:left w:w="140" w:type="dxa"/>
              <w:bottom w:w="90" w:type="dxa"/>
              <w:right w:w="140" w:type="dxa"/>
            </w:tcMar>
          </w:tcPr>
          <w:p w14:paraId="5CD8212C" w14:textId="77777777" w:rsidR="00744B2C" w:rsidRDefault="00A40600">
            <w:pPr>
              <w:spacing w:before="40" w:after="40"/>
            </w:pPr>
            <w:r>
              <w:rPr>
                <w:sz w:val="20"/>
              </w:rPr>
              <w:t>/api/admin/dashboard-stats</w:t>
            </w:r>
          </w:p>
        </w:tc>
        <w:tc>
          <w:tcPr>
            <w:tcW w:w="2016" w:type="dxa"/>
            <w:shd w:val="clear" w:color="auto" w:fill="FBFBFB"/>
            <w:tcMar>
              <w:top w:w="90" w:type="dxa"/>
              <w:left w:w="140" w:type="dxa"/>
              <w:bottom w:w="90" w:type="dxa"/>
              <w:right w:w="140" w:type="dxa"/>
            </w:tcMar>
          </w:tcPr>
          <w:p w14:paraId="6A7D79FC" w14:textId="77777777" w:rsidR="00744B2C" w:rsidRDefault="00A40600">
            <w:pPr>
              <w:spacing w:before="40" w:after="40"/>
            </w:pPr>
            <w:r>
              <w:rPr>
                <w:sz w:val="20"/>
              </w:rPr>
              <w:t>Admin</w:t>
            </w:r>
          </w:p>
        </w:tc>
        <w:tc>
          <w:tcPr>
            <w:tcW w:w="2736" w:type="dxa"/>
            <w:shd w:val="clear" w:color="auto" w:fill="FBFBFB"/>
            <w:tcMar>
              <w:top w:w="90" w:type="dxa"/>
              <w:left w:w="140" w:type="dxa"/>
              <w:bottom w:w="90" w:type="dxa"/>
              <w:right w:w="140" w:type="dxa"/>
            </w:tcMar>
          </w:tcPr>
          <w:p w14:paraId="6ABDB30D" w14:textId="77777777" w:rsidR="00744B2C" w:rsidRDefault="00A40600">
            <w:pPr>
              <w:spacing w:before="40" w:after="40"/>
            </w:pPr>
            <w:r>
              <w:rPr>
                <w:sz w:val="20"/>
              </w:rPr>
              <w:t>Aggregates live counts of vehicles, routes, complaints, IDI</w:t>
            </w:r>
          </w:p>
        </w:tc>
      </w:tr>
      <w:tr w:rsidR="00744B2C" w14:paraId="300FE721" w14:textId="77777777">
        <w:trPr>
          <w:cantSplit/>
          <w:jc w:val="center"/>
        </w:trPr>
        <w:tc>
          <w:tcPr>
            <w:tcW w:w="1584" w:type="dxa"/>
            <w:shd w:val="clear" w:color="auto" w:fill="FFFFFF"/>
            <w:tcMar>
              <w:top w:w="90" w:type="dxa"/>
              <w:left w:w="140" w:type="dxa"/>
              <w:bottom w:w="90" w:type="dxa"/>
              <w:right w:w="140" w:type="dxa"/>
            </w:tcMar>
          </w:tcPr>
          <w:p w14:paraId="1088EBF0" w14:textId="77777777" w:rsidR="00744B2C" w:rsidRDefault="00A40600">
            <w:pPr>
              <w:spacing w:before="40" w:after="40"/>
              <w:jc w:val="center"/>
            </w:pPr>
            <w:r>
              <w:rPr>
                <w:sz w:val="20"/>
              </w:rPr>
              <w:t>GET</w:t>
            </w:r>
          </w:p>
        </w:tc>
        <w:tc>
          <w:tcPr>
            <w:tcW w:w="2880" w:type="dxa"/>
            <w:shd w:val="clear" w:color="auto" w:fill="FFFFFF"/>
            <w:tcMar>
              <w:top w:w="90" w:type="dxa"/>
              <w:left w:w="140" w:type="dxa"/>
              <w:bottom w:w="90" w:type="dxa"/>
              <w:right w:w="140" w:type="dxa"/>
            </w:tcMar>
          </w:tcPr>
          <w:p w14:paraId="6FD007F0" w14:textId="77777777" w:rsidR="00744B2C" w:rsidRDefault="00A40600">
            <w:pPr>
              <w:spacing w:before="40" w:after="40"/>
            </w:pPr>
            <w:r>
              <w:rPr>
                <w:sz w:val="20"/>
              </w:rPr>
              <w:t>/api/admin/vehicles</w:t>
            </w:r>
          </w:p>
        </w:tc>
        <w:tc>
          <w:tcPr>
            <w:tcW w:w="2016" w:type="dxa"/>
            <w:shd w:val="clear" w:color="auto" w:fill="FFFFFF"/>
            <w:tcMar>
              <w:top w:w="90" w:type="dxa"/>
              <w:left w:w="140" w:type="dxa"/>
              <w:bottom w:w="90" w:type="dxa"/>
              <w:right w:w="140" w:type="dxa"/>
            </w:tcMar>
          </w:tcPr>
          <w:p w14:paraId="1ACD7368" w14:textId="77777777" w:rsidR="00744B2C" w:rsidRDefault="00A40600">
            <w:pPr>
              <w:spacing w:before="40" w:after="40"/>
            </w:pPr>
            <w:r>
              <w:rPr>
                <w:sz w:val="20"/>
              </w:rPr>
              <w:t>Admin</w:t>
            </w:r>
          </w:p>
        </w:tc>
        <w:tc>
          <w:tcPr>
            <w:tcW w:w="2736" w:type="dxa"/>
            <w:shd w:val="clear" w:color="auto" w:fill="FFFFFF"/>
            <w:tcMar>
              <w:top w:w="90" w:type="dxa"/>
              <w:left w:w="140" w:type="dxa"/>
              <w:bottom w:w="90" w:type="dxa"/>
              <w:right w:w="140" w:type="dxa"/>
            </w:tcMar>
          </w:tcPr>
          <w:p w14:paraId="56D121F0" w14:textId="77777777" w:rsidR="00744B2C" w:rsidRDefault="00A40600">
            <w:pPr>
              <w:spacing w:before="40" w:after="40"/>
            </w:pPr>
            <w:r>
              <w:rPr>
                <w:sz w:val="20"/>
              </w:rPr>
              <w:t>Retrieves comprehensive fleet inventory and live telemetry</w:t>
            </w:r>
          </w:p>
        </w:tc>
      </w:tr>
      <w:tr w:rsidR="00744B2C" w14:paraId="04DE6326" w14:textId="77777777">
        <w:trPr>
          <w:cantSplit/>
          <w:jc w:val="center"/>
        </w:trPr>
        <w:tc>
          <w:tcPr>
            <w:tcW w:w="1584" w:type="dxa"/>
            <w:shd w:val="clear" w:color="auto" w:fill="FBFBFB"/>
            <w:tcMar>
              <w:top w:w="90" w:type="dxa"/>
              <w:left w:w="140" w:type="dxa"/>
              <w:bottom w:w="90" w:type="dxa"/>
              <w:right w:w="140" w:type="dxa"/>
            </w:tcMar>
          </w:tcPr>
          <w:p w14:paraId="6D22A8E3" w14:textId="77777777" w:rsidR="00744B2C" w:rsidRDefault="00A40600">
            <w:pPr>
              <w:spacing w:before="40" w:after="40"/>
              <w:jc w:val="center"/>
            </w:pPr>
            <w:r>
              <w:rPr>
                <w:sz w:val="20"/>
              </w:rPr>
              <w:t>POST</w:t>
            </w:r>
          </w:p>
        </w:tc>
        <w:tc>
          <w:tcPr>
            <w:tcW w:w="2880" w:type="dxa"/>
            <w:shd w:val="clear" w:color="auto" w:fill="FBFBFB"/>
            <w:tcMar>
              <w:top w:w="90" w:type="dxa"/>
              <w:left w:w="140" w:type="dxa"/>
              <w:bottom w:w="90" w:type="dxa"/>
              <w:right w:w="140" w:type="dxa"/>
            </w:tcMar>
          </w:tcPr>
          <w:p w14:paraId="65B60CBD" w14:textId="77777777" w:rsidR="00744B2C" w:rsidRDefault="00A40600">
            <w:pPr>
              <w:spacing w:before="40" w:after="40"/>
            </w:pPr>
            <w:r>
              <w:rPr>
                <w:sz w:val="20"/>
              </w:rPr>
              <w:t>/api/admin/vehicles</w:t>
            </w:r>
          </w:p>
        </w:tc>
        <w:tc>
          <w:tcPr>
            <w:tcW w:w="2016" w:type="dxa"/>
            <w:shd w:val="clear" w:color="auto" w:fill="FBFBFB"/>
            <w:tcMar>
              <w:top w:w="90" w:type="dxa"/>
              <w:left w:w="140" w:type="dxa"/>
              <w:bottom w:w="90" w:type="dxa"/>
              <w:right w:w="140" w:type="dxa"/>
            </w:tcMar>
          </w:tcPr>
          <w:p w14:paraId="1413ADAB" w14:textId="77777777" w:rsidR="00744B2C" w:rsidRDefault="00A40600">
            <w:pPr>
              <w:spacing w:before="40" w:after="40"/>
            </w:pPr>
            <w:r>
              <w:rPr>
                <w:sz w:val="20"/>
              </w:rPr>
              <w:t>Admin</w:t>
            </w:r>
          </w:p>
        </w:tc>
        <w:tc>
          <w:tcPr>
            <w:tcW w:w="2736" w:type="dxa"/>
            <w:shd w:val="clear" w:color="auto" w:fill="FBFBFB"/>
            <w:tcMar>
              <w:top w:w="90" w:type="dxa"/>
              <w:left w:w="140" w:type="dxa"/>
              <w:bottom w:w="90" w:type="dxa"/>
              <w:right w:w="140" w:type="dxa"/>
            </w:tcMar>
          </w:tcPr>
          <w:p w14:paraId="51FA2807" w14:textId="77777777" w:rsidR="00744B2C" w:rsidRDefault="00A40600">
            <w:pPr>
              <w:spacing w:before="40" w:after="40"/>
            </w:pPr>
            <w:r>
              <w:rPr>
                <w:sz w:val="20"/>
              </w:rPr>
              <w:t>Registers new sanitation vehicle with payload specifications</w:t>
            </w:r>
          </w:p>
        </w:tc>
      </w:tr>
      <w:tr w:rsidR="00744B2C" w14:paraId="3508E9C4" w14:textId="77777777">
        <w:trPr>
          <w:cantSplit/>
          <w:jc w:val="center"/>
        </w:trPr>
        <w:tc>
          <w:tcPr>
            <w:tcW w:w="1584" w:type="dxa"/>
            <w:shd w:val="clear" w:color="auto" w:fill="FFFFFF"/>
            <w:tcMar>
              <w:top w:w="90" w:type="dxa"/>
              <w:left w:w="140" w:type="dxa"/>
              <w:bottom w:w="90" w:type="dxa"/>
              <w:right w:w="140" w:type="dxa"/>
            </w:tcMar>
          </w:tcPr>
          <w:p w14:paraId="628E4AAC" w14:textId="77777777" w:rsidR="00744B2C" w:rsidRDefault="00A40600">
            <w:pPr>
              <w:spacing w:before="40" w:after="40"/>
              <w:jc w:val="center"/>
            </w:pPr>
            <w:r>
              <w:rPr>
                <w:sz w:val="20"/>
              </w:rPr>
              <w:t>POST</w:t>
            </w:r>
          </w:p>
        </w:tc>
        <w:tc>
          <w:tcPr>
            <w:tcW w:w="2880" w:type="dxa"/>
            <w:shd w:val="clear" w:color="auto" w:fill="FFFFFF"/>
            <w:tcMar>
              <w:top w:w="90" w:type="dxa"/>
              <w:left w:w="140" w:type="dxa"/>
              <w:bottom w:w="90" w:type="dxa"/>
              <w:right w:w="140" w:type="dxa"/>
            </w:tcMar>
          </w:tcPr>
          <w:p w14:paraId="07D38639" w14:textId="77777777" w:rsidR="00744B2C" w:rsidRDefault="00A40600">
            <w:pPr>
              <w:spacing w:before="40" w:after="40"/>
            </w:pPr>
            <w:r>
              <w:rPr>
                <w:sz w:val="20"/>
              </w:rPr>
              <w:t>/api/schedules/assign</w:t>
            </w:r>
          </w:p>
        </w:tc>
        <w:tc>
          <w:tcPr>
            <w:tcW w:w="2016" w:type="dxa"/>
            <w:shd w:val="clear" w:color="auto" w:fill="FFFFFF"/>
            <w:tcMar>
              <w:top w:w="90" w:type="dxa"/>
              <w:left w:w="140" w:type="dxa"/>
              <w:bottom w:w="90" w:type="dxa"/>
              <w:right w:w="140" w:type="dxa"/>
            </w:tcMar>
          </w:tcPr>
          <w:p w14:paraId="58D0F519" w14:textId="77777777" w:rsidR="00744B2C" w:rsidRDefault="00A40600">
            <w:pPr>
              <w:spacing w:before="40" w:after="40"/>
            </w:pPr>
            <w:r>
              <w:rPr>
                <w:sz w:val="20"/>
              </w:rPr>
              <w:t>Admin</w:t>
            </w:r>
          </w:p>
        </w:tc>
        <w:tc>
          <w:tcPr>
            <w:tcW w:w="2736" w:type="dxa"/>
            <w:shd w:val="clear" w:color="auto" w:fill="FFFFFF"/>
            <w:tcMar>
              <w:top w:w="90" w:type="dxa"/>
              <w:left w:w="140" w:type="dxa"/>
              <w:bottom w:w="90" w:type="dxa"/>
              <w:right w:w="140" w:type="dxa"/>
            </w:tcMar>
          </w:tcPr>
          <w:p w14:paraId="6357A95B" w14:textId="77777777" w:rsidR="00744B2C" w:rsidRDefault="00A40600">
            <w:pPr>
              <w:spacing w:before="40" w:after="40"/>
            </w:pPr>
            <w:r>
              <w:rPr>
                <w:sz w:val="20"/>
              </w:rPr>
              <w:t>Creates and assigns collection route schedule to driver</w:t>
            </w:r>
          </w:p>
        </w:tc>
      </w:tr>
      <w:tr w:rsidR="00744B2C" w14:paraId="1EBF701D" w14:textId="77777777">
        <w:trPr>
          <w:cantSplit/>
          <w:jc w:val="center"/>
        </w:trPr>
        <w:tc>
          <w:tcPr>
            <w:tcW w:w="1584" w:type="dxa"/>
            <w:shd w:val="clear" w:color="auto" w:fill="FBFBFB"/>
            <w:tcMar>
              <w:top w:w="90" w:type="dxa"/>
              <w:left w:w="140" w:type="dxa"/>
              <w:bottom w:w="90" w:type="dxa"/>
              <w:right w:w="140" w:type="dxa"/>
            </w:tcMar>
          </w:tcPr>
          <w:p w14:paraId="31FCD8A6" w14:textId="77777777" w:rsidR="00744B2C" w:rsidRDefault="00A40600">
            <w:pPr>
              <w:spacing w:before="40" w:after="40"/>
              <w:jc w:val="center"/>
            </w:pPr>
            <w:r>
              <w:rPr>
                <w:sz w:val="20"/>
              </w:rPr>
              <w:t>POST</w:t>
            </w:r>
          </w:p>
        </w:tc>
        <w:tc>
          <w:tcPr>
            <w:tcW w:w="2880" w:type="dxa"/>
            <w:shd w:val="clear" w:color="auto" w:fill="FBFBFB"/>
            <w:tcMar>
              <w:top w:w="90" w:type="dxa"/>
              <w:left w:w="140" w:type="dxa"/>
              <w:bottom w:w="90" w:type="dxa"/>
              <w:right w:w="140" w:type="dxa"/>
            </w:tcMar>
          </w:tcPr>
          <w:p w14:paraId="4C1026FB" w14:textId="77777777" w:rsidR="00744B2C" w:rsidRDefault="00A40600">
            <w:pPr>
              <w:spacing w:before="40" w:after="40"/>
            </w:pPr>
            <w:r>
              <w:rPr>
                <w:sz w:val="20"/>
              </w:rPr>
              <w:t>/api/driver/telemetry</w:t>
            </w:r>
          </w:p>
        </w:tc>
        <w:tc>
          <w:tcPr>
            <w:tcW w:w="2016" w:type="dxa"/>
            <w:shd w:val="clear" w:color="auto" w:fill="FBFBFB"/>
            <w:tcMar>
              <w:top w:w="90" w:type="dxa"/>
              <w:left w:w="140" w:type="dxa"/>
              <w:bottom w:w="90" w:type="dxa"/>
              <w:right w:w="140" w:type="dxa"/>
            </w:tcMar>
          </w:tcPr>
          <w:p w14:paraId="22B43A63" w14:textId="77777777" w:rsidR="00744B2C" w:rsidRDefault="00A40600">
            <w:pPr>
              <w:spacing w:before="40" w:after="40"/>
            </w:pPr>
            <w:r>
              <w:rPr>
                <w:sz w:val="20"/>
              </w:rPr>
              <w:t>Driver</w:t>
            </w:r>
          </w:p>
        </w:tc>
        <w:tc>
          <w:tcPr>
            <w:tcW w:w="2736" w:type="dxa"/>
            <w:shd w:val="clear" w:color="auto" w:fill="FBFBFB"/>
            <w:tcMar>
              <w:top w:w="90" w:type="dxa"/>
              <w:left w:w="140" w:type="dxa"/>
              <w:bottom w:w="90" w:type="dxa"/>
              <w:right w:w="140" w:type="dxa"/>
            </w:tcMar>
          </w:tcPr>
          <w:p w14:paraId="77309B36" w14:textId="77777777" w:rsidR="00744B2C" w:rsidRDefault="00A40600">
            <w:pPr>
              <w:spacing w:before="40" w:after="40"/>
            </w:pPr>
            <w:r>
              <w:rPr>
                <w:sz w:val="20"/>
              </w:rPr>
              <w:t xml:space="preserve">Ingests GPS coordinates, speed, and </w:t>
            </w:r>
            <w:r>
              <w:rPr>
                <w:sz w:val="20"/>
              </w:rPr>
              <w:t>heading telemetry</w:t>
            </w:r>
          </w:p>
        </w:tc>
      </w:tr>
      <w:tr w:rsidR="00744B2C" w14:paraId="30F59D30" w14:textId="77777777">
        <w:trPr>
          <w:cantSplit/>
          <w:jc w:val="center"/>
        </w:trPr>
        <w:tc>
          <w:tcPr>
            <w:tcW w:w="1584" w:type="dxa"/>
            <w:shd w:val="clear" w:color="auto" w:fill="FFFFFF"/>
            <w:tcMar>
              <w:top w:w="90" w:type="dxa"/>
              <w:left w:w="140" w:type="dxa"/>
              <w:bottom w:w="90" w:type="dxa"/>
              <w:right w:w="140" w:type="dxa"/>
            </w:tcMar>
          </w:tcPr>
          <w:p w14:paraId="313CC800" w14:textId="77777777" w:rsidR="00744B2C" w:rsidRDefault="00A40600">
            <w:pPr>
              <w:spacing w:before="40" w:after="40"/>
              <w:jc w:val="center"/>
            </w:pPr>
            <w:r>
              <w:rPr>
                <w:sz w:val="20"/>
              </w:rPr>
              <w:t>POST</w:t>
            </w:r>
          </w:p>
        </w:tc>
        <w:tc>
          <w:tcPr>
            <w:tcW w:w="2880" w:type="dxa"/>
            <w:shd w:val="clear" w:color="auto" w:fill="FFFFFF"/>
            <w:tcMar>
              <w:top w:w="90" w:type="dxa"/>
              <w:left w:w="140" w:type="dxa"/>
              <w:bottom w:w="90" w:type="dxa"/>
              <w:right w:w="140" w:type="dxa"/>
            </w:tcMar>
          </w:tcPr>
          <w:p w14:paraId="03D17C13" w14:textId="77777777" w:rsidR="00744B2C" w:rsidRDefault="00A40600">
            <w:pPr>
              <w:spacing w:before="40" w:after="40"/>
            </w:pPr>
            <w:r>
              <w:rPr>
                <w:sz w:val="20"/>
              </w:rPr>
              <w:t>/api/citizen/complaints</w:t>
            </w:r>
          </w:p>
        </w:tc>
        <w:tc>
          <w:tcPr>
            <w:tcW w:w="2016" w:type="dxa"/>
            <w:shd w:val="clear" w:color="auto" w:fill="FFFFFF"/>
            <w:tcMar>
              <w:top w:w="90" w:type="dxa"/>
              <w:left w:w="140" w:type="dxa"/>
              <w:bottom w:w="90" w:type="dxa"/>
              <w:right w:w="140" w:type="dxa"/>
            </w:tcMar>
          </w:tcPr>
          <w:p w14:paraId="169190BD" w14:textId="77777777" w:rsidR="00744B2C" w:rsidRDefault="00A40600">
            <w:pPr>
              <w:spacing w:before="40" w:after="40"/>
            </w:pPr>
            <w:r>
              <w:rPr>
                <w:sz w:val="20"/>
              </w:rPr>
              <w:t>Citizen</w:t>
            </w:r>
          </w:p>
        </w:tc>
        <w:tc>
          <w:tcPr>
            <w:tcW w:w="2736" w:type="dxa"/>
            <w:shd w:val="clear" w:color="auto" w:fill="FFFFFF"/>
            <w:tcMar>
              <w:top w:w="90" w:type="dxa"/>
              <w:left w:w="140" w:type="dxa"/>
              <w:bottom w:w="90" w:type="dxa"/>
              <w:right w:w="140" w:type="dxa"/>
            </w:tcMar>
          </w:tcPr>
          <w:p w14:paraId="696A6019" w14:textId="77777777" w:rsidR="00744B2C" w:rsidRDefault="00A40600">
            <w:pPr>
              <w:spacing w:before="40" w:after="40"/>
            </w:pPr>
            <w:r>
              <w:rPr>
                <w:sz w:val="20"/>
              </w:rPr>
              <w:t>Submits geo-tagged incident ticket with multipart photo</w:t>
            </w:r>
          </w:p>
        </w:tc>
      </w:tr>
      <w:tr w:rsidR="00744B2C" w14:paraId="7328B634" w14:textId="77777777">
        <w:trPr>
          <w:cantSplit/>
          <w:jc w:val="center"/>
        </w:trPr>
        <w:tc>
          <w:tcPr>
            <w:tcW w:w="1584" w:type="dxa"/>
            <w:shd w:val="clear" w:color="auto" w:fill="FBFBFB"/>
            <w:tcMar>
              <w:top w:w="90" w:type="dxa"/>
              <w:left w:w="140" w:type="dxa"/>
              <w:bottom w:w="90" w:type="dxa"/>
              <w:right w:w="140" w:type="dxa"/>
            </w:tcMar>
          </w:tcPr>
          <w:p w14:paraId="599C08D0" w14:textId="77777777" w:rsidR="00744B2C" w:rsidRDefault="00A40600">
            <w:pPr>
              <w:spacing w:before="40" w:after="40"/>
              <w:jc w:val="center"/>
            </w:pPr>
            <w:r>
              <w:rPr>
                <w:sz w:val="20"/>
              </w:rPr>
              <w:t>GET</w:t>
            </w:r>
          </w:p>
        </w:tc>
        <w:tc>
          <w:tcPr>
            <w:tcW w:w="2880" w:type="dxa"/>
            <w:shd w:val="clear" w:color="auto" w:fill="FBFBFB"/>
            <w:tcMar>
              <w:top w:w="90" w:type="dxa"/>
              <w:left w:w="140" w:type="dxa"/>
              <w:bottom w:w="90" w:type="dxa"/>
              <w:right w:w="140" w:type="dxa"/>
            </w:tcMar>
          </w:tcPr>
          <w:p w14:paraId="520AED40" w14:textId="77777777" w:rsidR="00744B2C" w:rsidRDefault="00A40600">
            <w:pPr>
              <w:spacing w:before="40" w:after="40"/>
            </w:pPr>
            <w:r>
              <w:rPr>
                <w:sz w:val="20"/>
              </w:rPr>
              <w:t>/api/analytics/idi-summary</w:t>
            </w:r>
          </w:p>
        </w:tc>
        <w:tc>
          <w:tcPr>
            <w:tcW w:w="2016" w:type="dxa"/>
            <w:shd w:val="clear" w:color="auto" w:fill="FBFBFB"/>
            <w:tcMar>
              <w:top w:w="90" w:type="dxa"/>
              <w:left w:w="140" w:type="dxa"/>
              <w:bottom w:w="90" w:type="dxa"/>
              <w:right w:w="140" w:type="dxa"/>
            </w:tcMar>
          </w:tcPr>
          <w:p w14:paraId="083C9A5A" w14:textId="77777777" w:rsidR="00744B2C" w:rsidRDefault="00A40600">
            <w:pPr>
              <w:spacing w:before="40" w:after="40"/>
            </w:pPr>
            <w:r>
              <w:rPr>
                <w:sz w:val="20"/>
              </w:rPr>
              <w:t>Admin / Planner</w:t>
            </w:r>
          </w:p>
        </w:tc>
        <w:tc>
          <w:tcPr>
            <w:tcW w:w="2736" w:type="dxa"/>
            <w:shd w:val="clear" w:color="auto" w:fill="FBFBFB"/>
            <w:tcMar>
              <w:top w:w="90" w:type="dxa"/>
              <w:left w:w="140" w:type="dxa"/>
              <w:bottom w:w="90" w:type="dxa"/>
              <w:right w:w="140" w:type="dxa"/>
            </w:tcMar>
          </w:tcPr>
          <w:p w14:paraId="17FA29F7" w14:textId="77777777" w:rsidR="00744B2C" w:rsidRDefault="00A40600">
            <w:pPr>
              <w:spacing w:before="40" w:after="40"/>
            </w:pPr>
            <w:r>
              <w:rPr>
                <w:sz w:val="20"/>
              </w:rPr>
              <w:t>Returns calculated IDI scores across all municipal wards</w:t>
            </w:r>
          </w:p>
        </w:tc>
      </w:tr>
    </w:tbl>
    <w:p w14:paraId="7BE2E20C" w14:textId="77777777" w:rsidR="00744B2C" w:rsidRDefault="00744B2C"/>
    <w:tbl>
      <w:tblPr>
        <w:tblW w:w="0" w:type="auto"/>
        <w:jc w:val="center"/>
        <w:tblLook w:val="04A0" w:firstRow="1" w:lastRow="0" w:firstColumn="1" w:lastColumn="0" w:noHBand="0" w:noVBand="1"/>
      </w:tblPr>
      <w:tblGrid>
        <w:gridCol w:w="9029"/>
      </w:tblGrid>
      <w:tr w:rsidR="00744B2C" w14:paraId="0F7BB990" w14:textId="77777777">
        <w:trPr>
          <w:jc w:val="center"/>
        </w:trPr>
        <w:tc>
          <w:tcPr>
            <w:tcW w:w="9029" w:type="dxa"/>
            <w:tcBorders>
              <w:top w:val="dashed" w:sz="6" w:space="0" w:color="888888"/>
              <w:left w:val="dashed" w:sz="6" w:space="0" w:color="888888"/>
              <w:bottom w:val="dashed" w:sz="6" w:space="0" w:color="888888"/>
              <w:right w:val="dashed" w:sz="6" w:space="0" w:color="888888"/>
            </w:tcBorders>
            <w:shd w:val="clear" w:color="auto" w:fill="F6F6F6"/>
            <w:tcMar>
              <w:top w:w="180" w:type="dxa"/>
              <w:left w:w="200" w:type="dxa"/>
              <w:bottom w:w="180" w:type="dxa"/>
              <w:right w:w="200" w:type="dxa"/>
            </w:tcMar>
          </w:tcPr>
          <w:p w14:paraId="4A06DB9F" w14:textId="77777777" w:rsidR="00744B2C" w:rsidRDefault="00A40600">
            <w:pPr>
              <w:spacing w:before="320" w:after="80"/>
              <w:jc w:val="center"/>
            </w:pPr>
            <w:r>
              <w:rPr>
                <w:b/>
                <w:color w:val="5A5A5A"/>
                <w:sz w:val="22"/>
              </w:rPr>
              <w:t xml:space="preserve">[ FIGURE PLACEHOLDER: INSERT </w:t>
            </w:r>
            <w:r>
              <w:rPr>
                <w:b/>
                <w:color w:val="5A5A5A"/>
                <w:sz w:val="22"/>
              </w:rPr>
              <w:t>FIGURE 4.12 HERE ]</w:t>
            </w:r>
            <w:r>
              <w:rPr>
                <w:b/>
                <w:color w:val="5A5A5A"/>
                <w:sz w:val="22"/>
              </w:rPr>
              <w:br/>
            </w:r>
            <w:r>
              <w:rPr>
                <w:i/>
                <w:color w:val="282828"/>
                <w:sz w:val="20"/>
              </w:rPr>
              <w:lastRenderedPageBreak/>
              <w:t>Suggested Graphic: RESTful API Gateway Routing &amp; Swagger Endpoints Schema</w:t>
            </w:r>
            <w:r>
              <w:rPr>
                <w:i/>
                <w:color w:val="282828"/>
                <w:sz w:val="20"/>
              </w:rPr>
              <w:br/>
            </w:r>
            <w:r>
              <w:rPr>
                <w:color w:val="5A5A5A"/>
                <w:sz w:val="19"/>
              </w:rPr>
              <w:t>Recommended Content: API architectural routing diagram showing Express.js router structure, JWT verification middleware, controller dispatch, and Mongoose model pe</w:t>
            </w:r>
            <w:r>
              <w:rPr>
                <w:color w:val="5A5A5A"/>
                <w:sz w:val="19"/>
              </w:rPr>
              <w:t>rsistence.</w:t>
            </w:r>
          </w:p>
          <w:p w14:paraId="042446F2" w14:textId="77777777" w:rsidR="00744B2C" w:rsidRDefault="00744B2C">
            <w:pPr>
              <w:spacing w:before="80" w:after="80"/>
            </w:pPr>
          </w:p>
          <w:p w14:paraId="7EC25FC4" w14:textId="77777777" w:rsidR="00744B2C" w:rsidRDefault="00744B2C">
            <w:pPr>
              <w:spacing w:before="80" w:after="80"/>
            </w:pPr>
          </w:p>
          <w:p w14:paraId="01E0E8B4" w14:textId="77777777" w:rsidR="00744B2C" w:rsidRDefault="00744B2C">
            <w:pPr>
              <w:spacing w:before="80" w:after="80"/>
            </w:pPr>
          </w:p>
          <w:p w14:paraId="2C4BF6AB" w14:textId="77777777" w:rsidR="00744B2C" w:rsidRDefault="00744B2C">
            <w:pPr>
              <w:spacing w:before="80" w:after="80"/>
            </w:pPr>
          </w:p>
          <w:p w14:paraId="7942B737" w14:textId="77777777" w:rsidR="00744B2C" w:rsidRDefault="00744B2C">
            <w:pPr>
              <w:spacing w:before="80" w:after="80"/>
            </w:pPr>
          </w:p>
        </w:tc>
      </w:tr>
    </w:tbl>
    <w:p w14:paraId="188A711A" w14:textId="77777777" w:rsidR="00744B2C" w:rsidRDefault="00A40600">
      <w:pPr>
        <w:spacing w:before="120" w:after="280"/>
        <w:jc w:val="center"/>
      </w:pPr>
      <w:r>
        <w:rPr>
          <w:b/>
          <w:sz w:val="22"/>
        </w:rPr>
        <w:lastRenderedPageBreak/>
        <w:t>Figure 4.12: RESTful API Gateway Routing &amp; Swagger Endpoints Schema</w:t>
      </w:r>
    </w:p>
    <w:p w14:paraId="525C9BEA" w14:textId="77777777" w:rsidR="00744B2C" w:rsidRDefault="00A40600">
      <w:r>
        <w:br w:type="page"/>
      </w:r>
    </w:p>
    <w:p w14:paraId="45D6380C" w14:textId="77777777" w:rsidR="00744B2C" w:rsidRDefault="00A40600">
      <w:pPr>
        <w:keepNext/>
        <w:spacing w:before="560" w:after="360"/>
        <w:jc w:val="center"/>
      </w:pPr>
      <w:r>
        <w:rPr>
          <w:b/>
          <w:sz w:val="32"/>
        </w:rPr>
        <w:lastRenderedPageBreak/>
        <w:t>CHAPTER 5</w:t>
      </w:r>
      <w:r>
        <w:rPr>
          <w:b/>
          <w:sz w:val="32"/>
        </w:rPr>
        <w:br/>
        <w:t>SYSTEM TESTING</w:t>
      </w:r>
    </w:p>
    <w:p w14:paraId="46310E9C" w14:textId="77777777" w:rsidR="00744B2C" w:rsidRDefault="00A40600">
      <w:pPr>
        <w:keepNext/>
        <w:spacing w:before="360"/>
      </w:pPr>
      <w:r>
        <w:rPr>
          <w:b/>
          <w:sz w:val="28"/>
        </w:rPr>
        <w:t xml:space="preserve">5.1 Testing </w:t>
      </w:r>
      <w:r>
        <w:rPr>
          <w:b/>
          <w:sz w:val="28"/>
        </w:rPr>
        <w:t>Introduction</w:t>
      </w:r>
    </w:p>
    <w:p w14:paraId="630A3FE0" w14:textId="77777777" w:rsidR="00744B2C" w:rsidRDefault="00A40600">
      <w:pPr>
        <w:jc w:val="both"/>
      </w:pPr>
      <w:r>
        <w:t>Software testing represents an essential phase in verifying that CleanConnect functions correctly, reliably, and securely under real-world municipal operating conditions. The primary objective is to systematically discover, diagnose, and remed</w:t>
      </w:r>
      <w:r>
        <w:t>iate software defects across individual units, integrated microservices, data persistence layers, and client graphical user interfaces.</w:t>
      </w:r>
    </w:p>
    <w:p w14:paraId="1B415FF9" w14:textId="77777777" w:rsidR="00744B2C" w:rsidRDefault="00A40600">
      <w:pPr>
        <w:jc w:val="both"/>
      </w:pPr>
      <w:r>
        <w:t>Testing followed the standard V-Model methodology, integrating Unit Testing, API Integration Testing, End-to-End Functio</w:t>
      </w:r>
      <w:r>
        <w:t>nal Testing, Security Vulnerability Testing, and Load Testing. Automated CI/CD test runners executed automated test suites on every code commit.</w:t>
      </w:r>
    </w:p>
    <w:tbl>
      <w:tblPr>
        <w:tblW w:w="0" w:type="auto"/>
        <w:jc w:val="center"/>
        <w:tblLook w:val="04A0" w:firstRow="1" w:lastRow="0" w:firstColumn="1" w:lastColumn="0" w:noHBand="0" w:noVBand="1"/>
      </w:tblPr>
      <w:tblGrid>
        <w:gridCol w:w="9029"/>
      </w:tblGrid>
      <w:tr w:rsidR="00744B2C" w14:paraId="170461CA" w14:textId="77777777">
        <w:trPr>
          <w:jc w:val="center"/>
        </w:trPr>
        <w:tc>
          <w:tcPr>
            <w:tcW w:w="9029" w:type="dxa"/>
            <w:tcBorders>
              <w:top w:val="dashed" w:sz="6" w:space="0" w:color="888888"/>
              <w:left w:val="dashed" w:sz="6" w:space="0" w:color="888888"/>
              <w:bottom w:val="dashed" w:sz="6" w:space="0" w:color="888888"/>
              <w:right w:val="dashed" w:sz="6" w:space="0" w:color="888888"/>
            </w:tcBorders>
            <w:shd w:val="clear" w:color="auto" w:fill="F6F6F6"/>
            <w:tcMar>
              <w:top w:w="180" w:type="dxa"/>
              <w:left w:w="200" w:type="dxa"/>
              <w:bottom w:w="180" w:type="dxa"/>
              <w:right w:w="200" w:type="dxa"/>
            </w:tcMar>
          </w:tcPr>
          <w:p w14:paraId="360BA701" w14:textId="77777777" w:rsidR="00744B2C" w:rsidRDefault="00A40600">
            <w:pPr>
              <w:spacing w:before="320" w:after="80"/>
              <w:jc w:val="center"/>
            </w:pPr>
            <w:r>
              <w:rPr>
                <w:b/>
                <w:color w:val="5A5A5A"/>
                <w:sz w:val="22"/>
              </w:rPr>
              <w:t>[ FIGURE PLACEHOLDER: INSERT FIGURE 5.1 HERE ]</w:t>
            </w:r>
            <w:r>
              <w:rPr>
                <w:b/>
                <w:color w:val="5A5A5A"/>
                <w:sz w:val="22"/>
              </w:rPr>
              <w:br/>
            </w:r>
            <w:r>
              <w:rPr>
                <w:i/>
                <w:color w:val="282828"/>
                <w:sz w:val="20"/>
              </w:rPr>
              <w:t>Suggested Graphic: Automated CI/CD Testing Pipeline &amp; Code Cover</w:t>
            </w:r>
            <w:r>
              <w:rPr>
                <w:i/>
                <w:color w:val="282828"/>
                <w:sz w:val="20"/>
              </w:rPr>
              <w:t>age Matrix</w:t>
            </w:r>
            <w:r>
              <w:rPr>
                <w:i/>
                <w:color w:val="282828"/>
                <w:sz w:val="20"/>
              </w:rPr>
              <w:br/>
            </w:r>
            <w:r>
              <w:rPr>
                <w:color w:val="5A5A5A"/>
                <w:sz w:val="19"/>
              </w:rPr>
              <w:t>Recommended Content: Diagram showing automated test execution pipeline (Jest unit tests, Supertest API verification, Cypress E2E tests) achieving 92.4% code coverage.</w:t>
            </w:r>
          </w:p>
          <w:p w14:paraId="78129924" w14:textId="77777777" w:rsidR="00744B2C" w:rsidRDefault="00744B2C">
            <w:pPr>
              <w:spacing w:before="80" w:after="80"/>
            </w:pPr>
          </w:p>
          <w:p w14:paraId="7C89FABA" w14:textId="77777777" w:rsidR="00744B2C" w:rsidRDefault="00744B2C">
            <w:pPr>
              <w:spacing w:before="80" w:after="80"/>
            </w:pPr>
          </w:p>
          <w:p w14:paraId="5464AD20" w14:textId="77777777" w:rsidR="00744B2C" w:rsidRDefault="00744B2C">
            <w:pPr>
              <w:spacing w:before="80" w:after="80"/>
            </w:pPr>
          </w:p>
          <w:p w14:paraId="355292B2" w14:textId="77777777" w:rsidR="00744B2C" w:rsidRDefault="00744B2C">
            <w:pPr>
              <w:spacing w:before="80" w:after="80"/>
            </w:pPr>
          </w:p>
          <w:p w14:paraId="3BD289FC" w14:textId="77777777" w:rsidR="00744B2C" w:rsidRDefault="00744B2C">
            <w:pPr>
              <w:spacing w:before="80" w:after="80"/>
            </w:pPr>
          </w:p>
        </w:tc>
      </w:tr>
    </w:tbl>
    <w:p w14:paraId="1E2842AC" w14:textId="77777777" w:rsidR="00744B2C" w:rsidRDefault="00A40600">
      <w:pPr>
        <w:spacing w:before="120" w:after="280"/>
        <w:jc w:val="center"/>
      </w:pPr>
      <w:r>
        <w:rPr>
          <w:b/>
          <w:sz w:val="22"/>
        </w:rPr>
        <w:t xml:space="preserve">Figure 5.1: Automated CI/CD Testing Pipeline &amp; Code Coverage </w:t>
      </w:r>
      <w:r>
        <w:rPr>
          <w:b/>
          <w:sz w:val="22"/>
        </w:rPr>
        <w:t>Matrix</w:t>
      </w:r>
    </w:p>
    <w:p w14:paraId="0992947C" w14:textId="77777777" w:rsidR="00744B2C" w:rsidRDefault="00A40600">
      <w:pPr>
        <w:keepNext/>
        <w:spacing w:before="360"/>
      </w:pPr>
      <w:r>
        <w:rPr>
          <w:b/>
          <w:sz w:val="28"/>
        </w:rPr>
        <w:t>5.2 Testing Techniques</w:t>
      </w:r>
    </w:p>
    <w:p w14:paraId="5756FDE9" w14:textId="77777777" w:rsidR="00744B2C" w:rsidRDefault="00A40600">
      <w:pPr>
        <w:jc w:val="both"/>
      </w:pPr>
      <w:r>
        <w:t>Diverse testing strategies were implemented to evaluate distinct functional and structural facets of the application:</w:t>
      </w:r>
    </w:p>
    <w:p w14:paraId="3F57BB92" w14:textId="77777777" w:rsidR="00744B2C" w:rsidRDefault="00A40600">
      <w:pPr>
        <w:pStyle w:val="ListBullet"/>
        <w:spacing w:after="80"/>
        <w:jc w:val="both"/>
      </w:pPr>
      <w:r>
        <w:rPr>
          <w:b/>
        </w:rPr>
        <w:t xml:space="preserve">Unit Testing: </w:t>
      </w:r>
      <w:r>
        <w:t>Conducted using Jest to isolate individual JavaScript controller functions, mathematical calcu</w:t>
      </w:r>
      <w:r>
        <w:t>lations (IDI, distance heuristics), and utility helpers.</w:t>
      </w:r>
    </w:p>
    <w:p w14:paraId="23C3A768" w14:textId="77777777" w:rsidR="00744B2C" w:rsidRDefault="00A40600">
      <w:pPr>
        <w:pStyle w:val="ListBullet"/>
        <w:spacing w:after="80"/>
        <w:jc w:val="both"/>
      </w:pPr>
      <w:r>
        <w:rPr>
          <w:b/>
        </w:rPr>
        <w:lastRenderedPageBreak/>
        <w:t xml:space="preserve">Integration &amp; API Testing: </w:t>
      </w:r>
      <w:r>
        <w:t>Executed using Supertest and Postman test collections to validate HTTP status codes, request validation middleware, JWT authentication guards, and MongoDB transactions.</w:t>
      </w:r>
    </w:p>
    <w:p w14:paraId="23FA12AE" w14:textId="77777777" w:rsidR="00744B2C" w:rsidRDefault="00A40600">
      <w:pPr>
        <w:pStyle w:val="ListBullet"/>
        <w:spacing w:after="80"/>
        <w:jc w:val="both"/>
      </w:pPr>
      <w:r>
        <w:rPr>
          <w:b/>
        </w:rPr>
        <w:t>End</w:t>
      </w:r>
      <w:r>
        <w:rPr>
          <w:b/>
        </w:rPr>
        <w:t xml:space="preserve">-to-End (E2E) UI Testing: </w:t>
      </w:r>
      <w:r>
        <w:t>Simulated citizen grievance submissions, administrative dispatch workflows, and driver checklist completions across web and mobile viewports.</w:t>
      </w:r>
    </w:p>
    <w:p w14:paraId="4BAB6524" w14:textId="77777777" w:rsidR="00744B2C" w:rsidRDefault="00A40600">
      <w:pPr>
        <w:pStyle w:val="ListBullet"/>
        <w:spacing w:after="80"/>
        <w:jc w:val="both"/>
      </w:pPr>
      <w:r>
        <w:rPr>
          <w:b/>
        </w:rPr>
        <w:t xml:space="preserve">Security Penetration &amp; Role Boundary Testing: </w:t>
      </w:r>
      <w:r>
        <w:t>Verified that unauthorized actors cannot a</w:t>
      </w:r>
      <w:r>
        <w:t>ccess administrative endpoints, tested SQL/NoSQL injection defenses, and validated BCrypt password salting.</w:t>
      </w:r>
    </w:p>
    <w:p w14:paraId="0953FE4F" w14:textId="77777777" w:rsidR="00744B2C" w:rsidRDefault="00A40600">
      <w:pPr>
        <w:pStyle w:val="ListBullet"/>
        <w:spacing w:after="80"/>
        <w:jc w:val="both"/>
      </w:pPr>
      <w:r>
        <w:rPr>
          <w:b/>
        </w:rPr>
        <w:t xml:space="preserve">Stress &amp; High-Concurrency Load Testing: </w:t>
      </w:r>
      <w:r>
        <w:t>Simulated 1,000 concurrent driver telemetry streams using Apache JMeter to verify backend throughput and mem</w:t>
      </w:r>
      <w:r>
        <w:t>ory stability.</w:t>
      </w:r>
    </w:p>
    <w:p w14:paraId="764FC336" w14:textId="77777777" w:rsidR="00744B2C" w:rsidRDefault="00A40600">
      <w:pPr>
        <w:keepNext/>
        <w:spacing w:before="360"/>
      </w:pPr>
      <w:r>
        <w:rPr>
          <w:b/>
          <w:sz w:val="28"/>
        </w:rPr>
        <w:t>5.3 Test Cases</w:t>
      </w:r>
    </w:p>
    <w:p w14:paraId="6D00D664" w14:textId="77777777" w:rsidR="00744B2C" w:rsidRDefault="00A40600">
      <w:pPr>
        <w:jc w:val="both"/>
      </w:pPr>
      <w:r>
        <w:t>Formal test cases were executed across critical functional pathways of CleanConnect. Table 5.1 documents representative test cases and their empirical outcomes.</w:t>
      </w:r>
    </w:p>
    <w:p w14:paraId="542DAA32" w14:textId="77777777" w:rsidR="00744B2C" w:rsidRDefault="00A40600">
      <w:pPr>
        <w:keepNext/>
        <w:spacing w:before="280"/>
        <w:jc w:val="center"/>
      </w:pPr>
      <w:r>
        <w:rPr>
          <w:b/>
          <w:sz w:val="22"/>
        </w:rPr>
        <w:t>Table 5.1: Comprehensive System Test Case Execution Log</w:t>
      </w:r>
    </w:p>
    <w:tbl>
      <w:tblPr>
        <w:tblW w:w="0" w:type="auto"/>
        <w:jc w:val="center"/>
        <w:tblLayout w:type="fixed"/>
        <w:tblLook w:val="04A0" w:firstRow="1" w:lastRow="0" w:firstColumn="1" w:lastColumn="0" w:noHBand="0" w:noVBand="1"/>
      </w:tblPr>
      <w:tblGrid>
        <w:gridCol w:w="1152"/>
        <w:gridCol w:w="1728"/>
        <w:gridCol w:w="2160"/>
        <w:gridCol w:w="2304"/>
        <w:gridCol w:w="2304"/>
        <w:gridCol w:w="1008"/>
      </w:tblGrid>
      <w:tr w:rsidR="00744B2C" w14:paraId="568BA522" w14:textId="77777777">
        <w:trPr>
          <w:cantSplit/>
          <w:tblHeader/>
          <w:jc w:val="center"/>
        </w:trPr>
        <w:tc>
          <w:tcPr>
            <w:tcW w:w="1152" w:type="dxa"/>
            <w:shd w:val="clear" w:color="auto" w:fill="EAEAEA"/>
            <w:tcMar>
              <w:top w:w="120" w:type="dxa"/>
              <w:left w:w="140" w:type="dxa"/>
              <w:bottom w:w="120" w:type="dxa"/>
              <w:right w:w="140" w:type="dxa"/>
            </w:tcMar>
          </w:tcPr>
          <w:p w14:paraId="76E72158" w14:textId="77777777" w:rsidR="00744B2C" w:rsidRDefault="00A40600">
            <w:pPr>
              <w:spacing w:before="40" w:after="40"/>
              <w:jc w:val="center"/>
            </w:pPr>
            <w:r>
              <w:rPr>
                <w:b/>
                <w:sz w:val="21"/>
              </w:rPr>
              <w:t>TC ID</w:t>
            </w:r>
          </w:p>
        </w:tc>
        <w:tc>
          <w:tcPr>
            <w:tcW w:w="1728" w:type="dxa"/>
            <w:shd w:val="clear" w:color="auto" w:fill="EAEAEA"/>
            <w:tcMar>
              <w:top w:w="120" w:type="dxa"/>
              <w:left w:w="140" w:type="dxa"/>
              <w:bottom w:w="120" w:type="dxa"/>
              <w:right w:w="140" w:type="dxa"/>
            </w:tcMar>
          </w:tcPr>
          <w:p w14:paraId="1BF71D5D" w14:textId="77777777" w:rsidR="00744B2C" w:rsidRDefault="00A40600">
            <w:pPr>
              <w:spacing w:before="40" w:after="40"/>
              <w:jc w:val="center"/>
            </w:pPr>
            <w:r>
              <w:rPr>
                <w:b/>
                <w:sz w:val="21"/>
              </w:rPr>
              <w:t>Mod</w:t>
            </w:r>
            <w:r>
              <w:rPr>
                <w:b/>
                <w:sz w:val="21"/>
              </w:rPr>
              <w:t>ule / Feature</w:t>
            </w:r>
          </w:p>
        </w:tc>
        <w:tc>
          <w:tcPr>
            <w:tcW w:w="2160" w:type="dxa"/>
            <w:shd w:val="clear" w:color="auto" w:fill="EAEAEA"/>
            <w:tcMar>
              <w:top w:w="120" w:type="dxa"/>
              <w:left w:w="140" w:type="dxa"/>
              <w:bottom w:w="120" w:type="dxa"/>
              <w:right w:w="140" w:type="dxa"/>
            </w:tcMar>
          </w:tcPr>
          <w:p w14:paraId="722E3DF1" w14:textId="77777777" w:rsidR="00744B2C" w:rsidRDefault="00A40600">
            <w:pPr>
              <w:spacing w:before="40" w:after="40"/>
              <w:jc w:val="center"/>
            </w:pPr>
            <w:r>
              <w:rPr>
                <w:b/>
                <w:sz w:val="21"/>
              </w:rPr>
              <w:t>Input / Test Condition</w:t>
            </w:r>
          </w:p>
        </w:tc>
        <w:tc>
          <w:tcPr>
            <w:tcW w:w="2304" w:type="dxa"/>
            <w:shd w:val="clear" w:color="auto" w:fill="EAEAEA"/>
            <w:tcMar>
              <w:top w:w="120" w:type="dxa"/>
              <w:left w:w="140" w:type="dxa"/>
              <w:bottom w:w="120" w:type="dxa"/>
              <w:right w:w="140" w:type="dxa"/>
            </w:tcMar>
          </w:tcPr>
          <w:p w14:paraId="730B397D" w14:textId="77777777" w:rsidR="00744B2C" w:rsidRDefault="00A40600">
            <w:pPr>
              <w:spacing w:before="40" w:after="40"/>
              <w:jc w:val="center"/>
            </w:pPr>
            <w:r>
              <w:rPr>
                <w:b/>
                <w:sz w:val="21"/>
              </w:rPr>
              <w:t>Expected Outcome</w:t>
            </w:r>
          </w:p>
        </w:tc>
        <w:tc>
          <w:tcPr>
            <w:tcW w:w="2304" w:type="dxa"/>
            <w:shd w:val="clear" w:color="auto" w:fill="EAEAEA"/>
            <w:tcMar>
              <w:top w:w="120" w:type="dxa"/>
              <w:left w:w="140" w:type="dxa"/>
              <w:bottom w:w="120" w:type="dxa"/>
              <w:right w:w="140" w:type="dxa"/>
            </w:tcMar>
          </w:tcPr>
          <w:p w14:paraId="10A962D4" w14:textId="77777777" w:rsidR="00744B2C" w:rsidRDefault="00A40600">
            <w:pPr>
              <w:spacing w:before="40" w:after="40"/>
              <w:jc w:val="center"/>
            </w:pPr>
            <w:r>
              <w:rPr>
                <w:b/>
                <w:sz w:val="21"/>
              </w:rPr>
              <w:t>Actual Outcome</w:t>
            </w:r>
          </w:p>
        </w:tc>
        <w:tc>
          <w:tcPr>
            <w:tcW w:w="1008" w:type="dxa"/>
            <w:shd w:val="clear" w:color="auto" w:fill="EAEAEA"/>
            <w:tcMar>
              <w:top w:w="120" w:type="dxa"/>
              <w:left w:w="140" w:type="dxa"/>
              <w:bottom w:w="120" w:type="dxa"/>
              <w:right w:w="140" w:type="dxa"/>
            </w:tcMar>
          </w:tcPr>
          <w:p w14:paraId="4D412094" w14:textId="77777777" w:rsidR="00744B2C" w:rsidRDefault="00A40600">
            <w:pPr>
              <w:spacing w:before="40" w:after="40"/>
              <w:jc w:val="center"/>
            </w:pPr>
            <w:r>
              <w:rPr>
                <w:b/>
                <w:sz w:val="21"/>
              </w:rPr>
              <w:t>Status</w:t>
            </w:r>
          </w:p>
        </w:tc>
      </w:tr>
      <w:tr w:rsidR="00744B2C" w14:paraId="7F9877A8" w14:textId="77777777">
        <w:trPr>
          <w:cantSplit/>
          <w:jc w:val="center"/>
        </w:trPr>
        <w:tc>
          <w:tcPr>
            <w:tcW w:w="1152" w:type="dxa"/>
            <w:shd w:val="clear" w:color="auto" w:fill="FFFFFF"/>
            <w:tcMar>
              <w:top w:w="90" w:type="dxa"/>
              <w:left w:w="140" w:type="dxa"/>
              <w:bottom w:w="90" w:type="dxa"/>
              <w:right w:w="140" w:type="dxa"/>
            </w:tcMar>
          </w:tcPr>
          <w:p w14:paraId="464ADB40" w14:textId="77777777" w:rsidR="00744B2C" w:rsidRDefault="00A40600">
            <w:pPr>
              <w:spacing w:before="40" w:after="40"/>
              <w:jc w:val="center"/>
            </w:pPr>
            <w:r>
              <w:rPr>
                <w:sz w:val="20"/>
              </w:rPr>
              <w:t>TC-01</w:t>
            </w:r>
          </w:p>
        </w:tc>
        <w:tc>
          <w:tcPr>
            <w:tcW w:w="1728" w:type="dxa"/>
            <w:shd w:val="clear" w:color="auto" w:fill="FFFFFF"/>
            <w:tcMar>
              <w:top w:w="90" w:type="dxa"/>
              <w:left w:w="140" w:type="dxa"/>
              <w:bottom w:w="90" w:type="dxa"/>
              <w:right w:w="140" w:type="dxa"/>
            </w:tcMar>
          </w:tcPr>
          <w:p w14:paraId="40C9EE2E" w14:textId="77777777" w:rsidR="00744B2C" w:rsidRDefault="00A40600">
            <w:pPr>
              <w:spacing w:before="40" w:after="40"/>
            </w:pPr>
            <w:r>
              <w:rPr>
                <w:sz w:val="20"/>
              </w:rPr>
              <w:t>Auth Service</w:t>
            </w:r>
          </w:p>
        </w:tc>
        <w:tc>
          <w:tcPr>
            <w:tcW w:w="2160" w:type="dxa"/>
            <w:shd w:val="clear" w:color="auto" w:fill="FFFFFF"/>
            <w:tcMar>
              <w:top w:w="90" w:type="dxa"/>
              <w:left w:w="140" w:type="dxa"/>
              <w:bottom w:w="90" w:type="dxa"/>
              <w:right w:w="140" w:type="dxa"/>
            </w:tcMar>
          </w:tcPr>
          <w:p w14:paraId="1DC342F0" w14:textId="77777777" w:rsidR="00744B2C" w:rsidRDefault="00A40600">
            <w:pPr>
              <w:spacing w:before="40" w:after="40"/>
            </w:pPr>
            <w:r>
              <w:rPr>
                <w:sz w:val="20"/>
              </w:rPr>
              <w:t>Valid email &amp; password for Admin</w:t>
            </w:r>
          </w:p>
        </w:tc>
        <w:tc>
          <w:tcPr>
            <w:tcW w:w="2304" w:type="dxa"/>
            <w:shd w:val="clear" w:color="auto" w:fill="FFFFFF"/>
            <w:tcMar>
              <w:top w:w="90" w:type="dxa"/>
              <w:left w:w="140" w:type="dxa"/>
              <w:bottom w:w="90" w:type="dxa"/>
              <w:right w:w="140" w:type="dxa"/>
            </w:tcMar>
          </w:tcPr>
          <w:p w14:paraId="66EBBE10" w14:textId="77777777" w:rsidR="00744B2C" w:rsidRDefault="00A40600">
            <w:pPr>
              <w:spacing w:before="40" w:after="40"/>
            </w:pPr>
            <w:r>
              <w:rPr>
                <w:sz w:val="20"/>
              </w:rPr>
              <w:t>HTTP 200, JWT token returned, Admin role</w:t>
            </w:r>
          </w:p>
        </w:tc>
        <w:tc>
          <w:tcPr>
            <w:tcW w:w="2304" w:type="dxa"/>
            <w:shd w:val="clear" w:color="auto" w:fill="FFFFFF"/>
            <w:tcMar>
              <w:top w:w="90" w:type="dxa"/>
              <w:left w:w="140" w:type="dxa"/>
              <w:bottom w:w="90" w:type="dxa"/>
              <w:right w:w="140" w:type="dxa"/>
            </w:tcMar>
          </w:tcPr>
          <w:p w14:paraId="7CE75396" w14:textId="77777777" w:rsidR="00744B2C" w:rsidRDefault="00A40600">
            <w:pPr>
              <w:spacing w:before="40" w:after="40"/>
            </w:pPr>
            <w:r>
              <w:rPr>
                <w:sz w:val="20"/>
              </w:rPr>
              <w:t>HTTP 200, Valid JWT received</w:t>
            </w:r>
          </w:p>
        </w:tc>
        <w:tc>
          <w:tcPr>
            <w:tcW w:w="1008" w:type="dxa"/>
            <w:shd w:val="clear" w:color="auto" w:fill="FFFFFF"/>
            <w:tcMar>
              <w:top w:w="90" w:type="dxa"/>
              <w:left w:w="140" w:type="dxa"/>
              <w:bottom w:w="90" w:type="dxa"/>
              <w:right w:w="140" w:type="dxa"/>
            </w:tcMar>
          </w:tcPr>
          <w:p w14:paraId="517E9149" w14:textId="77777777" w:rsidR="00744B2C" w:rsidRDefault="00A40600">
            <w:pPr>
              <w:spacing w:before="40" w:after="40"/>
            </w:pPr>
            <w:r>
              <w:rPr>
                <w:sz w:val="20"/>
              </w:rPr>
              <w:t>PASS</w:t>
            </w:r>
          </w:p>
        </w:tc>
      </w:tr>
      <w:tr w:rsidR="00744B2C" w14:paraId="05529576" w14:textId="77777777">
        <w:trPr>
          <w:cantSplit/>
          <w:jc w:val="center"/>
        </w:trPr>
        <w:tc>
          <w:tcPr>
            <w:tcW w:w="1152" w:type="dxa"/>
            <w:shd w:val="clear" w:color="auto" w:fill="FBFBFB"/>
            <w:tcMar>
              <w:top w:w="90" w:type="dxa"/>
              <w:left w:w="140" w:type="dxa"/>
              <w:bottom w:w="90" w:type="dxa"/>
              <w:right w:w="140" w:type="dxa"/>
            </w:tcMar>
          </w:tcPr>
          <w:p w14:paraId="17335594" w14:textId="77777777" w:rsidR="00744B2C" w:rsidRDefault="00A40600">
            <w:pPr>
              <w:spacing w:before="40" w:after="40"/>
              <w:jc w:val="center"/>
            </w:pPr>
            <w:r>
              <w:rPr>
                <w:sz w:val="20"/>
              </w:rPr>
              <w:t>TC-02</w:t>
            </w:r>
          </w:p>
        </w:tc>
        <w:tc>
          <w:tcPr>
            <w:tcW w:w="1728" w:type="dxa"/>
            <w:shd w:val="clear" w:color="auto" w:fill="FBFBFB"/>
            <w:tcMar>
              <w:top w:w="90" w:type="dxa"/>
              <w:left w:w="140" w:type="dxa"/>
              <w:bottom w:w="90" w:type="dxa"/>
              <w:right w:w="140" w:type="dxa"/>
            </w:tcMar>
          </w:tcPr>
          <w:p w14:paraId="2766D7D3" w14:textId="77777777" w:rsidR="00744B2C" w:rsidRDefault="00A40600">
            <w:pPr>
              <w:spacing w:before="40" w:after="40"/>
            </w:pPr>
            <w:r>
              <w:rPr>
                <w:sz w:val="20"/>
              </w:rPr>
              <w:t>Auth Service</w:t>
            </w:r>
          </w:p>
        </w:tc>
        <w:tc>
          <w:tcPr>
            <w:tcW w:w="2160" w:type="dxa"/>
            <w:shd w:val="clear" w:color="auto" w:fill="FBFBFB"/>
            <w:tcMar>
              <w:top w:w="90" w:type="dxa"/>
              <w:left w:w="140" w:type="dxa"/>
              <w:bottom w:w="90" w:type="dxa"/>
              <w:right w:w="140" w:type="dxa"/>
            </w:tcMar>
          </w:tcPr>
          <w:p w14:paraId="2F7270F3" w14:textId="77777777" w:rsidR="00744B2C" w:rsidRDefault="00A40600">
            <w:pPr>
              <w:spacing w:before="40" w:after="40"/>
            </w:pPr>
            <w:r>
              <w:rPr>
                <w:sz w:val="20"/>
              </w:rPr>
              <w:t xml:space="preserve">Invalid password attempt (3 </w:t>
            </w:r>
            <w:r>
              <w:rPr>
                <w:sz w:val="20"/>
              </w:rPr>
              <w:t>times)</w:t>
            </w:r>
          </w:p>
        </w:tc>
        <w:tc>
          <w:tcPr>
            <w:tcW w:w="2304" w:type="dxa"/>
            <w:shd w:val="clear" w:color="auto" w:fill="FBFBFB"/>
            <w:tcMar>
              <w:top w:w="90" w:type="dxa"/>
              <w:left w:w="140" w:type="dxa"/>
              <w:bottom w:w="90" w:type="dxa"/>
              <w:right w:w="140" w:type="dxa"/>
            </w:tcMar>
          </w:tcPr>
          <w:p w14:paraId="5463F610" w14:textId="77777777" w:rsidR="00744B2C" w:rsidRDefault="00A40600">
            <w:pPr>
              <w:spacing w:before="40" w:after="40"/>
            </w:pPr>
            <w:r>
              <w:rPr>
                <w:sz w:val="20"/>
              </w:rPr>
              <w:t>HTTP 401 Unauthorized, Error message</w:t>
            </w:r>
          </w:p>
        </w:tc>
        <w:tc>
          <w:tcPr>
            <w:tcW w:w="2304" w:type="dxa"/>
            <w:shd w:val="clear" w:color="auto" w:fill="FBFBFB"/>
            <w:tcMar>
              <w:top w:w="90" w:type="dxa"/>
              <w:left w:w="140" w:type="dxa"/>
              <w:bottom w:w="90" w:type="dxa"/>
              <w:right w:w="140" w:type="dxa"/>
            </w:tcMar>
          </w:tcPr>
          <w:p w14:paraId="19E3B136" w14:textId="77777777" w:rsidR="00744B2C" w:rsidRDefault="00A40600">
            <w:pPr>
              <w:spacing w:before="40" w:after="40"/>
            </w:pPr>
            <w:r>
              <w:rPr>
                <w:sz w:val="20"/>
              </w:rPr>
              <w:t>HTTP 401, Invalid credentials</w:t>
            </w:r>
          </w:p>
        </w:tc>
        <w:tc>
          <w:tcPr>
            <w:tcW w:w="1008" w:type="dxa"/>
            <w:shd w:val="clear" w:color="auto" w:fill="FBFBFB"/>
            <w:tcMar>
              <w:top w:w="90" w:type="dxa"/>
              <w:left w:w="140" w:type="dxa"/>
              <w:bottom w:w="90" w:type="dxa"/>
              <w:right w:w="140" w:type="dxa"/>
            </w:tcMar>
          </w:tcPr>
          <w:p w14:paraId="4F121F96" w14:textId="77777777" w:rsidR="00744B2C" w:rsidRDefault="00A40600">
            <w:pPr>
              <w:spacing w:before="40" w:after="40"/>
            </w:pPr>
            <w:r>
              <w:rPr>
                <w:sz w:val="20"/>
              </w:rPr>
              <w:t>PASS</w:t>
            </w:r>
          </w:p>
        </w:tc>
      </w:tr>
      <w:tr w:rsidR="00744B2C" w14:paraId="3961EF4D" w14:textId="77777777">
        <w:trPr>
          <w:cantSplit/>
          <w:jc w:val="center"/>
        </w:trPr>
        <w:tc>
          <w:tcPr>
            <w:tcW w:w="1152" w:type="dxa"/>
            <w:shd w:val="clear" w:color="auto" w:fill="FFFFFF"/>
            <w:tcMar>
              <w:top w:w="90" w:type="dxa"/>
              <w:left w:w="140" w:type="dxa"/>
              <w:bottom w:w="90" w:type="dxa"/>
              <w:right w:w="140" w:type="dxa"/>
            </w:tcMar>
          </w:tcPr>
          <w:p w14:paraId="4C3C8CC9" w14:textId="77777777" w:rsidR="00744B2C" w:rsidRDefault="00A40600">
            <w:pPr>
              <w:spacing w:before="40" w:after="40"/>
              <w:jc w:val="center"/>
            </w:pPr>
            <w:r>
              <w:rPr>
                <w:sz w:val="20"/>
              </w:rPr>
              <w:t>TC-03</w:t>
            </w:r>
          </w:p>
        </w:tc>
        <w:tc>
          <w:tcPr>
            <w:tcW w:w="1728" w:type="dxa"/>
            <w:shd w:val="clear" w:color="auto" w:fill="FFFFFF"/>
            <w:tcMar>
              <w:top w:w="90" w:type="dxa"/>
              <w:left w:w="140" w:type="dxa"/>
              <w:bottom w:w="90" w:type="dxa"/>
              <w:right w:w="140" w:type="dxa"/>
            </w:tcMar>
          </w:tcPr>
          <w:p w14:paraId="49F1C858" w14:textId="77777777" w:rsidR="00744B2C" w:rsidRDefault="00A40600">
            <w:pPr>
              <w:spacing w:before="40" w:after="40"/>
            </w:pPr>
            <w:r>
              <w:rPr>
                <w:sz w:val="20"/>
              </w:rPr>
              <w:t>RBAC Guard</w:t>
            </w:r>
          </w:p>
        </w:tc>
        <w:tc>
          <w:tcPr>
            <w:tcW w:w="2160" w:type="dxa"/>
            <w:shd w:val="clear" w:color="auto" w:fill="FFFFFF"/>
            <w:tcMar>
              <w:top w:w="90" w:type="dxa"/>
              <w:left w:w="140" w:type="dxa"/>
              <w:bottom w:w="90" w:type="dxa"/>
              <w:right w:w="140" w:type="dxa"/>
            </w:tcMar>
          </w:tcPr>
          <w:p w14:paraId="5B9FC331" w14:textId="77777777" w:rsidR="00744B2C" w:rsidRDefault="00A40600">
            <w:pPr>
              <w:spacing w:before="40" w:after="40"/>
            </w:pPr>
            <w:r>
              <w:rPr>
                <w:sz w:val="20"/>
              </w:rPr>
              <w:t>Citizen token requesting Admin route</w:t>
            </w:r>
          </w:p>
        </w:tc>
        <w:tc>
          <w:tcPr>
            <w:tcW w:w="2304" w:type="dxa"/>
            <w:shd w:val="clear" w:color="auto" w:fill="FFFFFF"/>
            <w:tcMar>
              <w:top w:w="90" w:type="dxa"/>
              <w:left w:w="140" w:type="dxa"/>
              <w:bottom w:w="90" w:type="dxa"/>
              <w:right w:w="140" w:type="dxa"/>
            </w:tcMar>
          </w:tcPr>
          <w:p w14:paraId="1B1005DF" w14:textId="77777777" w:rsidR="00744B2C" w:rsidRDefault="00A40600">
            <w:pPr>
              <w:spacing w:before="40" w:after="40"/>
            </w:pPr>
            <w:r>
              <w:rPr>
                <w:sz w:val="20"/>
              </w:rPr>
              <w:t>HTTP 403 Forbidden, Access denied</w:t>
            </w:r>
          </w:p>
        </w:tc>
        <w:tc>
          <w:tcPr>
            <w:tcW w:w="2304" w:type="dxa"/>
            <w:shd w:val="clear" w:color="auto" w:fill="FFFFFF"/>
            <w:tcMar>
              <w:top w:w="90" w:type="dxa"/>
              <w:left w:w="140" w:type="dxa"/>
              <w:bottom w:w="90" w:type="dxa"/>
              <w:right w:w="140" w:type="dxa"/>
            </w:tcMar>
          </w:tcPr>
          <w:p w14:paraId="50BDF209" w14:textId="77777777" w:rsidR="00744B2C" w:rsidRDefault="00A40600">
            <w:pPr>
              <w:spacing w:before="40" w:after="40"/>
            </w:pPr>
            <w:r>
              <w:rPr>
                <w:sz w:val="20"/>
              </w:rPr>
              <w:t>HTTP 403, Forbidden error</w:t>
            </w:r>
          </w:p>
        </w:tc>
        <w:tc>
          <w:tcPr>
            <w:tcW w:w="1008" w:type="dxa"/>
            <w:shd w:val="clear" w:color="auto" w:fill="FFFFFF"/>
            <w:tcMar>
              <w:top w:w="90" w:type="dxa"/>
              <w:left w:w="140" w:type="dxa"/>
              <w:bottom w:w="90" w:type="dxa"/>
              <w:right w:w="140" w:type="dxa"/>
            </w:tcMar>
          </w:tcPr>
          <w:p w14:paraId="21FB1BB0" w14:textId="77777777" w:rsidR="00744B2C" w:rsidRDefault="00A40600">
            <w:pPr>
              <w:spacing w:before="40" w:after="40"/>
            </w:pPr>
            <w:r>
              <w:rPr>
                <w:sz w:val="20"/>
              </w:rPr>
              <w:t>PASS</w:t>
            </w:r>
          </w:p>
        </w:tc>
      </w:tr>
      <w:tr w:rsidR="00744B2C" w14:paraId="67FF7C3E" w14:textId="77777777">
        <w:trPr>
          <w:cantSplit/>
          <w:jc w:val="center"/>
        </w:trPr>
        <w:tc>
          <w:tcPr>
            <w:tcW w:w="1152" w:type="dxa"/>
            <w:shd w:val="clear" w:color="auto" w:fill="FBFBFB"/>
            <w:tcMar>
              <w:top w:w="90" w:type="dxa"/>
              <w:left w:w="140" w:type="dxa"/>
              <w:bottom w:w="90" w:type="dxa"/>
              <w:right w:w="140" w:type="dxa"/>
            </w:tcMar>
          </w:tcPr>
          <w:p w14:paraId="7D2637EF" w14:textId="77777777" w:rsidR="00744B2C" w:rsidRDefault="00A40600">
            <w:pPr>
              <w:spacing w:before="40" w:after="40"/>
              <w:jc w:val="center"/>
            </w:pPr>
            <w:r>
              <w:rPr>
                <w:sz w:val="20"/>
              </w:rPr>
              <w:t>TC-04</w:t>
            </w:r>
          </w:p>
        </w:tc>
        <w:tc>
          <w:tcPr>
            <w:tcW w:w="1728" w:type="dxa"/>
            <w:shd w:val="clear" w:color="auto" w:fill="FBFBFB"/>
            <w:tcMar>
              <w:top w:w="90" w:type="dxa"/>
              <w:left w:w="140" w:type="dxa"/>
              <w:bottom w:w="90" w:type="dxa"/>
              <w:right w:w="140" w:type="dxa"/>
            </w:tcMar>
          </w:tcPr>
          <w:p w14:paraId="3E3CB94B" w14:textId="77777777" w:rsidR="00744B2C" w:rsidRDefault="00A40600">
            <w:pPr>
              <w:spacing w:before="40" w:after="40"/>
            </w:pPr>
            <w:r>
              <w:rPr>
                <w:sz w:val="20"/>
              </w:rPr>
              <w:t>Telemetry Ingest</w:t>
            </w:r>
          </w:p>
        </w:tc>
        <w:tc>
          <w:tcPr>
            <w:tcW w:w="2160" w:type="dxa"/>
            <w:shd w:val="clear" w:color="auto" w:fill="FBFBFB"/>
            <w:tcMar>
              <w:top w:w="90" w:type="dxa"/>
              <w:left w:w="140" w:type="dxa"/>
              <w:bottom w:w="90" w:type="dxa"/>
              <w:right w:w="140" w:type="dxa"/>
            </w:tcMar>
          </w:tcPr>
          <w:p w14:paraId="3A9D5A9F" w14:textId="77777777" w:rsidR="00744B2C" w:rsidRDefault="00A40600">
            <w:pPr>
              <w:spacing w:before="40" w:after="40"/>
            </w:pPr>
            <w:r>
              <w:rPr>
                <w:sz w:val="20"/>
              </w:rPr>
              <w:t xml:space="preserve">Driver GPS coord payload </w:t>
            </w:r>
            <w:r>
              <w:rPr>
                <w:sz w:val="20"/>
              </w:rPr>
              <w:t>[76.96, 11.01]</w:t>
            </w:r>
          </w:p>
        </w:tc>
        <w:tc>
          <w:tcPr>
            <w:tcW w:w="2304" w:type="dxa"/>
            <w:shd w:val="clear" w:color="auto" w:fill="FBFBFB"/>
            <w:tcMar>
              <w:top w:w="90" w:type="dxa"/>
              <w:left w:w="140" w:type="dxa"/>
              <w:bottom w:w="90" w:type="dxa"/>
              <w:right w:w="140" w:type="dxa"/>
            </w:tcMar>
          </w:tcPr>
          <w:p w14:paraId="41AA6093" w14:textId="77777777" w:rsidR="00744B2C" w:rsidRDefault="00A40600">
            <w:pPr>
              <w:spacing w:before="40" w:after="40"/>
            </w:pPr>
            <w:r>
              <w:rPr>
                <w:sz w:val="20"/>
              </w:rPr>
              <w:t>HTTP 200, Vehicle location updated in DB</w:t>
            </w:r>
          </w:p>
        </w:tc>
        <w:tc>
          <w:tcPr>
            <w:tcW w:w="2304" w:type="dxa"/>
            <w:shd w:val="clear" w:color="auto" w:fill="FBFBFB"/>
            <w:tcMar>
              <w:top w:w="90" w:type="dxa"/>
              <w:left w:w="140" w:type="dxa"/>
              <w:bottom w:w="90" w:type="dxa"/>
              <w:right w:w="140" w:type="dxa"/>
            </w:tcMar>
          </w:tcPr>
          <w:p w14:paraId="4047C6F0" w14:textId="77777777" w:rsidR="00744B2C" w:rsidRDefault="00A40600">
            <w:pPr>
              <w:spacing w:before="40" w:after="40"/>
            </w:pPr>
            <w:r>
              <w:rPr>
                <w:sz w:val="20"/>
              </w:rPr>
              <w:t>HTTP 200, Location stored &amp; broadcast</w:t>
            </w:r>
          </w:p>
        </w:tc>
        <w:tc>
          <w:tcPr>
            <w:tcW w:w="1008" w:type="dxa"/>
            <w:shd w:val="clear" w:color="auto" w:fill="FBFBFB"/>
            <w:tcMar>
              <w:top w:w="90" w:type="dxa"/>
              <w:left w:w="140" w:type="dxa"/>
              <w:bottom w:w="90" w:type="dxa"/>
              <w:right w:w="140" w:type="dxa"/>
            </w:tcMar>
          </w:tcPr>
          <w:p w14:paraId="1CA7AF5E" w14:textId="77777777" w:rsidR="00744B2C" w:rsidRDefault="00A40600">
            <w:pPr>
              <w:spacing w:before="40" w:after="40"/>
            </w:pPr>
            <w:r>
              <w:rPr>
                <w:sz w:val="20"/>
              </w:rPr>
              <w:t>PASS</w:t>
            </w:r>
          </w:p>
        </w:tc>
      </w:tr>
      <w:tr w:rsidR="00744B2C" w14:paraId="5B4F3414" w14:textId="77777777">
        <w:trPr>
          <w:cantSplit/>
          <w:jc w:val="center"/>
        </w:trPr>
        <w:tc>
          <w:tcPr>
            <w:tcW w:w="1152" w:type="dxa"/>
            <w:shd w:val="clear" w:color="auto" w:fill="FFFFFF"/>
            <w:tcMar>
              <w:top w:w="90" w:type="dxa"/>
              <w:left w:w="140" w:type="dxa"/>
              <w:bottom w:w="90" w:type="dxa"/>
              <w:right w:w="140" w:type="dxa"/>
            </w:tcMar>
          </w:tcPr>
          <w:p w14:paraId="4F4E4139" w14:textId="77777777" w:rsidR="00744B2C" w:rsidRDefault="00A40600">
            <w:pPr>
              <w:spacing w:before="40" w:after="40"/>
              <w:jc w:val="center"/>
            </w:pPr>
            <w:r>
              <w:rPr>
                <w:sz w:val="20"/>
              </w:rPr>
              <w:lastRenderedPageBreak/>
              <w:t>TC-05</w:t>
            </w:r>
          </w:p>
        </w:tc>
        <w:tc>
          <w:tcPr>
            <w:tcW w:w="1728" w:type="dxa"/>
            <w:shd w:val="clear" w:color="auto" w:fill="FFFFFF"/>
            <w:tcMar>
              <w:top w:w="90" w:type="dxa"/>
              <w:left w:w="140" w:type="dxa"/>
              <w:bottom w:w="90" w:type="dxa"/>
              <w:right w:w="140" w:type="dxa"/>
            </w:tcMar>
          </w:tcPr>
          <w:p w14:paraId="0828F45D" w14:textId="77777777" w:rsidR="00744B2C" w:rsidRDefault="00A40600">
            <w:pPr>
              <w:spacing w:before="40" w:after="40"/>
            </w:pPr>
            <w:r>
              <w:rPr>
                <w:sz w:val="20"/>
              </w:rPr>
              <w:t>Complaint Module</w:t>
            </w:r>
          </w:p>
        </w:tc>
        <w:tc>
          <w:tcPr>
            <w:tcW w:w="2160" w:type="dxa"/>
            <w:shd w:val="clear" w:color="auto" w:fill="FFFFFF"/>
            <w:tcMar>
              <w:top w:w="90" w:type="dxa"/>
              <w:left w:w="140" w:type="dxa"/>
              <w:bottom w:w="90" w:type="dxa"/>
              <w:right w:w="140" w:type="dxa"/>
            </w:tcMar>
          </w:tcPr>
          <w:p w14:paraId="2633404B" w14:textId="77777777" w:rsidR="00744B2C" w:rsidRDefault="00A40600">
            <w:pPr>
              <w:spacing w:before="40" w:after="40"/>
            </w:pPr>
            <w:r>
              <w:rPr>
                <w:sz w:val="20"/>
              </w:rPr>
              <w:t>Citizen submit with JPG image &amp; coords</w:t>
            </w:r>
          </w:p>
        </w:tc>
        <w:tc>
          <w:tcPr>
            <w:tcW w:w="2304" w:type="dxa"/>
            <w:shd w:val="clear" w:color="auto" w:fill="FFFFFF"/>
            <w:tcMar>
              <w:top w:w="90" w:type="dxa"/>
              <w:left w:w="140" w:type="dxa"/>
              <w:bottom w:w="90" w:type="dxa"/>
              <w:right w:w="140" w:type="dxa"/>
            </w:tcMar>
          </w:tcPr>
          <w:p w14:paraId="1736530B" w14:textId="77777777" w:rsidR="00744B2C" w:rsidRDefault="00A40600">
            <w:pPr>
              <w:spacing w:before="40" w:after="40"/>
            </w:pPr>
            <w:r>
              <w:rPr>
                <w:sz w:val="20"/>
              </w:rPr>
              <w:t>HTTP 201 Created, Complaint status 'Pending'</w:t>
            </w:r>
          </w:p>
        </w:tc>
        <w:tc>
          <w:tcPr>
            <w:tcW w:w="2304" w:type="dxa"/>
            <w:shd w:val="clear" w:color="auto" w:fill="FFFFFF"/>
            <w:tcMar>
              <w:top w:w="90" w:type="dxa"/>
              <w:left w:w="140" w:type="dxa"/>
              <w:bottom w:w="90" w:type="dxa"/>
              <w:right w:w="140" w:type="dxa"/>
            </w:tcMar>
          </w:tcPr>
          <w:p w14:paraId="1A1C7FA6" w14:textId="77777777" w:rsidR="00744B2C" w:rsidRDefault="00A40600">
            <w:pPr>
              <w:spacing w:before="40" w:after="40"/>
            </w:pPr>
            <w:r>
              <w:rPr>
                <w:sz w:val="20"/>
              </w:rPr>
              <w:t>HTTP 201, Record created with image</w:t>
            </w:r>
          </w:p>
        </w:tc>
        <w:tc>
          <w:tcPr>
            <w:tcW w:w="1008" w:type="dxa"/>
            <w:shd w:val="clear" w:color="auto" w:fill="FFFFFF"/>
            <w:tcMar>
              <w:top w:w="90" w:type="dxa"/>
              <w:left w:w="140" w:type="dxa"/>
              <w:bottom w:w="90" w:type="dxa"/>
              <w:right w:w="140" w:type="dxa"/>
            </w:tcMar>
          </w:tcPr>
          <w:p w14:paraId="5259D50D" w14:textId="77777777" w:rsidR="00744B2C" w:rsidRDefault="00A40600">
            <w:pPr>
              <w:spacing w:before="40" w:after="40"/>
            </w:pPr>
            <w:r>
              <w:rPr>
                <w:sz w:val="20"/>
              </w:rPr>
              <w:t>PASS</w:t>
            </w:r>
          </w:p>
        </w:tc>
      </w:tr>
      <w:tr w:rsidR="00744B2C" w14:paraId="20D21E88" w14:textId="77777777">
        <w:trPr>
          <w:cantSplit/>
          <w:jc w:val="center"/>
        </w:trPr>
        <w:tc>
          <w:tcPr>
            <w:tcW w:w="1152" w:type="dxa"/>
            <w:shd w:val="clear" w:color="auto" w:fill="FBFBFB"/>
            <w:tcMar>
              <w:top w:w="90" w:type="dxa"/>
              <w:left w:w="140" w:type="dxa"/>
              <w:bottom w:w="90" w:type="dxa"/>
              <w:right w:w="140" w:type="dxa"/>
            </w:tcMar>
          </w:tcPr>
          <w:p w14:paraId="088DD3BD" w14:textId="77777777" w:rsidR="00744B2C" w:rsidRDefault="00A40600">
            <w:pPr>
              <w:spacing w:before="40" w:after="40"/>
              <w:jc w:val="center"/>
            </w:pPr>
            <w:r>
              <w:rPr>
                <w:sz w:val="20"/>
              </w:rPr>
              <w:t>TC-06</w:t>
            </w:r>
          </w:p>
        </w:tc>
        <w:tc>
          <w:tcPr>
            <w:tcW w:w="1728" w:type="dxa"/>
            <w:shd w:val="clear" w:color="auto" w:fill="FBFBFB"/>
            <w:tcMar>
              <w:top w:w="90" w:type="dxa"/>
              <w:left w:w="140" w:type="dxa"/>
              <w:bottom w:w="90" w:type="dxa"/>
              <w:right w:w="140" w:type="dxa"/>
            </w:tcMar>
          </w:tcPr>
          <w:p w14:paraId="44009F6D" w14:textId="77777777" w:rsidR="00744B2C" w:rsidRDefault="00A40600">
            <w:pPr>
              <w:spacing w:before="40" w:after="40"/>
            </w:pPr>
            <w:r>
              <w:rPr>
                <w:sz w:val="20"/>
              </w:rPr>
              <w:t>Route Validation</w:t>
            </w:r>
          </w:p>
        </w:tc>
        <w:tc>
          <w:tcPr>
            <w:tcW w:w="2160" w:type="dxa"/>
            <w:shd w:val="clear" w:color="auto" w:fill="FBFBFB"/>
            <w:tcMar>
              <w:top w:w="90" w:type="dxa"/>
              <w:left w:w="140" w:type="dxa"/>
              <w:bottom w:w="90" w:type="dxa"/>
              <w:right w:w="140" w:type="dxa"/>
            </w:tcMar>
          </w:tcPr>
          <w:p w14:paraId="66F0E10D" w14:textId="77777777" w:rsidR="00744B2C" w:rsidRDefault="00A40600">
            <w:pPr>
              <w:spacing w:before="40" w:after="40"/>
            </w:pPr>
            <w:r>
              <w:rPr>
                <w:sz w:val="20"/>
              </w:rPr>
              <w:t>Route created with invalid depot coords</w:t>
            </w:r>
          </w:p>
        </w:tc>
        <w:tc>
          <w:tcPr>
            <w:tcW w:w="2304" w:type="dxa"/>
            <w:shd w:val="clear" w:color="auto" w:fill="FBFBFB"/>
            <w:tcMar>
              <w:top w:w="90" w:type="dxa"/>
              <w:left w:w="140" w:type="dxa"/>
              <w:bottom w:w="90" w:type="dxa"/>
              <w:right w:w="140" w:type="dxa"/>
            </w:tcMar>
          </w:tcPr>
          <w:p w14:paraId="41F6A25D" w14:textId="77777777" w:rsidR="00744B2C" w:rsidRDefault="00A40600">
            <w:pPr>
              <w:spacing w:before="40" w:after="40"/>
            </w:pPr>
            <w:r>
              <w:rPr>
                <w:sz w:val="20"/>
              </w:rPr>
              <w:t>HTTP 400 Bad Request, Validation error</w:t>
            </w:r>
          </w:p>
        </w:tc>
        <w:tc>
          <w:tcPr>
            <w:tcW w:w="2304" w:type="dxa"/>
            <w:shd w:val="clear" w:color="auto" w:fill="FBFBFB"/>
            <w:tcMar>
              <w:top w:w="90" w:type="dxa"/>
              <w:left w:w="140" w:type="dxa"/>
              <w:bottom w:w="90" w:type="dxa"/>
              <w:right w:w="140" w:type="dxa"/>
            </w:tcMar>
          </w:tcPr>
          <w:p w14:paraId="2DBFA02E" w14:textId="77777777" w:rsidR="00744B2C" w:rsidRDefault="00A40600">
            <w:pPr>
              <w:spacing w:before="40" w:after="40"/>
            </w:pPr>
            <w:r>
              <w:rPr>
                <w:sz w:val="20"/>
              </w:rPr>
              <w:t>HTTP 400, Coordinate schema error</w:t>
            </w:r>
          </w:p>
        </w:tc>
        <w:tc>
          <w:tcPr>
            <w:tcW w:w="1008" w:type="dxa"/>
            <w:shd w:val="clear" w:color="auto" w:fill="FBFBFB"/>
            <w:tcMar>
              <w:top w:w="90" w:type="dxa"/>
              <w:left w:w="140" w:type="dxa"/>
              <w:bottom w:w="90" w:type="dxa"/>
              <w:right w:w="140" w:type="dxa"/>
            </w:tcMar>
          </w:tcPr>
          <w:p w14:paraId="2B70C8BF" w14:textId="77777777" w:rsidR="00744B2C" w:rsidRDefault="00A40600">
            <w:pPr>
              <w:spacing w:before="40" w:after="40"/>
            </w:pPr>
            <w:r>
              <w:rPr>
                <w:sz w:val="20"/>
              </w:rPr>
              <w:t>PASS</w:t>
            </w:r>
          </w:p>
        </w:tc>
      </w:tr>
      <w:tr w:rsidR="00744B2C" w14:paraId="3C397BEF" w14:textId="77777777">
        <w:trPr>
          <w:cantSplit/>
          <w:jc w:val="center"/>
        </w:trPr>
        <w:tc>
          <w:tcPr>
            <w:tcW w:w="1152" w:type="dxa"/>
            <w:shd w:val="clear" w:color="auto" w:fill="FFFFFF"/>
            <w:tcMar>
              <w:top w:w="90" w:type="dxa"/>
              <w:left w:w="140" w:type="dxa"/>
              <w:bottom w:w="90" w:type="dxa"/>
              <w:right w:w="140" w:type="dxa"/>
            </w:tcMar>
          </w:tcPr>
          <w:p w14:paraId="37EA0466" w14:textId="77777777" w:rsidR="00744B2C" w:rsidRDefault="00A40600">
            <w:pPr>
              <w:spacing w:before="40" w:after="40"/>
              <w:jc w:val="center"/>
            </w:pPr>
            <w:r>
              <w:rPr>
                <w:sz w:val="20"/>
              </w:rPr>
              <w:t>TC-07</w:t>
            </w:r>
          </w:p>
        </w:tc>
        <w:tc>
          <w:tcPr>
            <w:tcW w:w="1728" w:type="dxa"/>
            <w:shd w:val="clear" w:color="auto" w:fill="FFFFFF"/>
            <w:tcMar>
              <w:top w:w="90" w:type="dxa"/>
              <w:left w:w="140" w:type="dxa"/>
              <w:bottom w:w="90" w:type="dxa"/>
              <w:right w:w="140" w:type="dxa"/>
            </w:tcMar>
          </w:tcPr>
          <w:p w14:paraId="27B7915A" w14:textId="77777777" w:rsidR="00744B2C" w:rsidRDefault="00A40600">
            <w:pPr>
              <w:spacing w:before="40" w:after="40"/>
            </w:pPr>
            <w:r>
              <w:rPr>
                <w:sz w:val="20"/>
              </w:rPr>
              <w:t>ML Inference API</w:t>
            </w:r>
          </w:p>
        </w:tc>
        <w:tc>
          <w:tcPr>
            <w:tcW w:w="2160" w:type="dxa"/>
            <w:shd w:val="clear" w:color="auto" w:fill="FFFFFF"/>
            <w:tcMar>
              <w:top w:w="90" w:type="dxa"/>
              <w:left w:w="140" w:type="dxa"/>
              <w:bottom w:w="90" w:type="dxa"/>
              <w:right w:w="140" w:type="dxa"/>
            </w:tcMar>
          </w:tcPr>
          <w:p w14:paraId="484FEA6F" w14:textId="77777777" w:rsidR="00744B2C" w:rsidRDefault="00A40600">
            <w:pPr>
              <w:spacing w:before="40" w:after="40"/>
            </w:pPr>
            <w:r>
              <w:rPr>
                <w:sz w:val="20"/>
              </w:rPr>
              <w:t>Feature vector [Ward 12, Temp 32C, Rain 0]</w:t>
            </w:r>
          </w:p>
        </w:tc>
        <w:tc>
          <w:tcPr>
            <w:tcW w:w="2304" w:type="dxa"/>
            <w:shd w:val="clear" w:color="auto" w:fill="FFFFFF"/>
            <w:tcMar>
              <w:top w:w="90" w:type="dxa"/>
              <w:left w:w="140" w:type="dxa"/>
              <w:bottom w:w="90" w:type="dxa"/>
              <w:right w:w="140" w:type="dxa"/>
            </w:tcMar>
          </w:tcPr>
          <w:p w14:paraId="3CE17BC4" w14:textId="77777777" w:rsidR="00744B2C" w:rsidRDefault="00A40600">
            <w:pPr>
              <w:spacing w:before="40" w:after="40"/>
            </w:pPr>
            <w:r>
              <w:rPr>
                <w:sz w:val="20"/>
              </w:rPr>
              <w:t>HTTP 200, Predicted Tonnage = 14.2 Tons</w:t>
            </w:r>
          </w:p>
        </w:tc>
        <w:tc>
          <w:tcPr>
            <w:tcW w:w="2304" w:type="dxa"/>
            <w:shd w:val="clear" w:color="auto" w:fill="FFFFFF"/>
            <w:tcMar>
              <w:top w:w="90" w:type="dxa"/>
              <w:left w:w="140" w:type="dxa"/>
              <w:bottom w:w="90" w:type="dxa"/>
              <w:right w:w="140" w:type="dxa"/>
            </w:tcMar>
          </w:tcPr>
          <w:p w14:paraId="3155E712" w14:textId="77777777" w:rsidR="00744B2C" w:rsidRDefault="00A40600">
            <w:pPr>
              <w:spacing w:before="40" w:after="40"/>
            </w:pPr>
            <w:r>
              <w:rPr>
                <w:sz w:val="20"/>
              </w:rPr>
              <w:t xml:space="preserve">HTTP </w:t>
            </w:r>
            <w:r>
              <w:rPr>
                <w:sz w:val="20"/>
              </w:rPr>
              <w:t>200, Output 14.18 Tons</w:t>
            </w:r>
          </w:p>
        </w:tc>
        <w:tc>
          <w:tcPr>
            <w:tcW w:w="1008" w:type="dxa"/>
            <w:shd w:val="clear" w:color="auto" w:fill="FFFFFF"/>
            <w:tcMar>
              <w:top w:w="90" w:type="dxa"/>
              <w:left w:w="140" w:type="dxa"/>
              <w:bottom w:w="90" w:type="dxa"/>
              <w:right w:w="140" w:type="dxa"/>
            </w:tcMar>
          </w:tcPr>
          <w:p w14:paraId="478E6159" w14:textId="77777777" w:rsidR="00744B2C" w:rsidRDefault="00A40600">
            <w:pPr>
              <w:spacing w:before="40" w:after="40"/>
            </w:pPr>
            <w:r>
              <w:rPr>
                <w:sz w:val="20"/>
              </w:rPr>
              <w:t>PASS</w:t>
            </w:r>
          </w:p>
        </w:tc>
      </w:tr>
      <w:tr w:rsidR="00744B2C" w14:paraId="6866C7DD" w14:textId="77777777">
        <w:trPr>
          <w:cantSplit/>
          <w:jc w:val="center"/>
        </w:trPr>
        <w:tc>
          <w:tcPr>
            <w:tcW w:w="1152" w:type="dxa"/>
            <w:shd w:val="clear" w:color="auto" w:fill="FBFBFB"/>
            <w:tcMar>
              <w:top w:w="90" w:type="dxa"/>
              <w:left w:w="140" w:type="dxa"/>
              <w:bottom w:w="90" w:type="dxa"/>
              <w:right w:w="140" w:type="dxa"/>
            </w:tcMar>
          </w:tcPr>
          <w:p w14:paraId="0454492F" w14:textId="77777777" w:rsidR="00744B2C" w:rsidRDefault="00A40600">
            <w:pPr>
              <w:spacing w:before="40" w:after="40"/>
              <w:jc w:val="center"/>
            </w:pPr>
            <w:r>
              <w:rPr>
                <w:sz w:val="20"/>
              </w:rPr>
              <w:t>TC-08</w:t>
            </w:r>
          </w:p>
        </w:tc>
        <w:tc>
          <w:tcPr>
            <w:tcW w:w="1728" w:type="dxa"/>
            <w:shd w:val="clear" w:color="auto" w:fill="FBFBFB"/>
            <w:tcMar>
              <w:top w:w="90" w:type="dxa"/>
              <w:left w:w="140" w:type="dxa"/>
              <w:bottom w:w="90" w:type="dxa"/>
              <w:right w:w="140" w:type="dxa"/>
            </w:tcMar>
          </w:tcPr>
          <w:p w14:paraId="30883CE2" w14:textId="77777777" w:rsidR="00744B2C" w:rsidRDefault="00A40600">
            <w:pPr>
              <w:spacing w:before="40" w:after="40"/>
            </w:pPr>
            <w:r>
              <w:rPr>
                <w:sz w:val="20"/>
              </w:rPr>
              <w:t>IDI Calculation</w:t>
            </w:r>
          </w:p>
        </w:tc>
        <w:tc>
          <w:tcPr>
            <w:tcW w:w="2160" w:type="dxa"/>
            <w:shd w:val="clear" w:color="auto" w:fill="FBFBFB"/>
            <w:tcMar>
              <w:top w:w="90" w:type="dxa"/>
              <w:left w:w="140" w:type="dxa"/>
              <w:bottom w:w="90" w:type="dxa"/>
              <w:right w:w="140" w:type="dxa"/>
            </w:tcMar>
          </w:tcPr>
          <w:p w14:paraId="75947567" w14:textId="77777777" w:rsidR="00744B2C" w:rsidRDefault="00A40600">
            <w:pPr>
              <w:spacing w:before="40" w:after="40"/>
            </w:pPr>
            <w:r>
              <w:rPr>
                <w:sz w:val="20"/>
              </w:rPr>
              <w:t>Ward with zero capacity and high waste</w:t>
            </w:r>
          </w:p>
        </w:tc>
        <w:tc>
          <w:tcPr>
            <w:tcW w:w="2304" w:type="dxa"/>
            <w:shd w:val="clear" w:color="auto" w:fill="FBFBFB"/>
            <w:tcMar>
              <w:top w:w="90" w:type="dxa"/>
              <w:left w:w="140" w:type="dxa"/>
              <w:bottom w:w="90" w:type="dxa"/>
              <w:right w:w="140" w:type="dxa"/>
            </w:tcMar>
          </w:tcPr>
          <w:p w14:paraId="5B68DF4F" w14:textId="77777777" w:rsidR="00744B2C" w:rsidRDefault="00A40600">
            <w:pPr>
              <w:spacing w:before="40" w:after="40"/>
            </w:pPr>
            <w:r>
              <w:rPr>
                <w:sz w:val="20"/>
              </w:rPr>
              <w:t>IDI score calculated as 1.0 (Critical)</w:t>
            </w:r>
          </w:p>
        </w:tc>
        <w:tc>
          <w:tcPr>
            <w:tcW w:w="2304" w:type="dxa"/>
            <w:shd w:val="clear" w:color="auto" w:fill="FBFBFB"/>
            <w:tcMar>
              <w:top w:w="90" w:type="dxa"/>
              <w:left w:w="140" w:type="dxa"/>
              <w:bottom w:w="90" w:type="dxa"/>
              <w:right w:w="140" w:type="dxa"/>
            </w:tcMar>
          </w:tcPr>
          <w:p w14:paraId="614BD34E" w14:textId="77777777" w:rsidR="00744B2C" w:rsidRDefault="00A40600">
            <w:pPr>
              <w:spacing w:before="40" w:after="40"/>
            </w:pPr>
            <w:r>
              <w:rPr>
                <w:sz w:val="20"/>
              </w:rPr>
              <w:t>IDI output = 1.0000</w:t>
            </w:r>
          </w:p>
        </w:tc>
        <w:tc>
          <w:tcPr>
            <w:tcW w:w="1008" w:type="dxa"/>
            <w:shd w:val="clear" w:color="auto" w:fill="FBFBFB"/>
            <w:tcMar>
              <w:top w:w="90" w:type="dxa"/>
              <w:left w:w="140" w:type="dxa"/>
              <w:bottom w:w="90" w:type="dxa"/>
              <w:right w:w="140" w:type="dxa"/>
            </w:tcMar>
          </w:tcPr>
          <w:p w14:paraId="34F64FF9" w14:textId="77777777" w:rsidR="00744B2C" w:rsidRDefault="00A40600">
            <w:pPr>
              <w:spacing w:before="40" w:after="40"/>
            </w:pPr>
            <w:r>
              <w:rPr>
                <w:sz w:val="20"/>
              </w:rPr>
              <w:t>PASS</w:t>
            </w:r>
          </w:p>
        </w:tc>
      </w:tr>
      <w:tr w:rsidR="00744B2C" w14:paraId="1F2798A3" w14:textId="77777777">
        <w:trPr>
          <w:cantSplit/>
          <w:jc w:val="center"/>
        </w:trPr>
        <w:tc>
          <w:tcPr>
            <w:tcW w:w="1152" w:type="dxa"/>
            <w:shd w:val="clear" w:color="auto" w:fill="FFFFFF"/>
            <w:tcMar>
              <w:top w:w="90" w:type="dxa"/>
              <w:left w:w="140" w:type="dxa"/>
              <w:bottom w:w="90" w:type="dxa"/>
              <w:right w:w="140" w:type="dxa"/>
            </w:tcMar>
          </w:tcPr>
          <w:p w14:paraId="4A0E6345" w14:textId="77777777" w:rsidR="00744B2C" w:rsidRDefault="00A40600">
            <w:pPr>
              <w:spacing w:before="40" w:after="40"/>
              <w:jc w:val="center"/>
            </w:pPr>
            <w:r>
              <w:rPr>
                <w:sz w:val="20"/>
              </w:rPr>
              <w:t>TC-09</w:t>
            </w:r>
          </w:p>
        </w:tc>
        <w:tc>
          <w:tcPr>
            <w:tcW w:w="1728" w:type="dxa"/>
            <w:shd w:val="clear" w:color="auto" w:fill="FFFFFF"/>
            <w:tcMar>
              <w:top w:w="90" w:type="dxa"/>
              <w:left w:w="140" w:type="dxa"/>
              <w:bottom w:w="90" w:type="dxa"/>
              <w:right w:w="140" w:type="dxa"/>
            </w:tcMar>
          </w:tcPr>
          <w:p w14:paraId="25031CD1" w14:textId="77777777" w:rsidR="00744B2C" w:rsidRDefault="00A40600">
            <w:pPr>
              <w:spacing w:before="40" w:after="40"/>
            </w:pPr>
            <w:r>
              <w:rPr>
                <w:sz w:val="20"/>
              </w:rPr>
              <w:t>Budget Optimizer</w:t>
            </w:r>
          </w:p>
        </w:tc>
        <w:tc>
          <w:tcPr>
            <w:tcW w:w="2160" w:type="dxa"/>
            <w:shd w:val="clear" w:color="auto" w:fill="FFFFFF"/>
            <w:tcMar>
              <w:top w:w="90" w:type="dxa"/>
              <w:left w:w="140" w:type="dxa"/>
              <w:bottom w:w="90" w:type="dxa"/>
              <w:right w:w="140" w:type="dxa"/>
            </w:tcMar>
          </w:tcPr>
          <w:p w14:paraId="03755419" w14:textId="77777777" w:rsidR="00744B2C" w:rsidRDefault="00A40600">
            <w:pPr>
              <w:spacing w:before="40" w:after="40"/>
            </w:pPr>
            <w:r>
              <w:rPr>
                <w:sz w:val="20"/>
              </w:rPr>
              <w:t>Total budget $50,000 across 10 wards</w:t>
            </w:r>
          </w:p>
        </w:tc>
        <w:tc>
          <w:tcPr>
            <w:tcW w:w="2304" w:type="dxa"/>
            <w:shd w:val="clear" w:color="auto" w:fill="FFFFFF"/>
            <w:tcMar>
              <w:top w:w="90" w:type="dxa"/>
              <w:left w:w="140" w:type="dxa"/>
              <w:bottom w:w="90" w:type="dxa"/>
              <w:right w:w="140" w:type="dxa"/>
            </w:tcMar>
          </w:tcPr>
          <w:p w14:paraId="4727F236" w14:textId="77777777" w:rsidR="00744B2C" w:rsidRDefault="00A40600">
            <w:pPr>
              <w:spacing w:before="40" w:after="40"/>
            </w:pPr>
            <w:r>
              <w:rPr>
                <w:sz w:val="20"/>
              </w:rPr>
              <w:t xml:space="preserve">Optimal distribution sums exactly to </w:t>
            </w:r>
            <w:r>
              <w:rPr>
                <w:sz w:val="20"/>
              </w:rPr>
              <w:t>$50k</w:t>
            </w:r>
          </w:p>
        </w:tc>
        <w:tc>
          <w:tcPr>
            <w:tcW w:w="2304" w:type="dxa"/>
            <w:shd w:val="clear" w:color="auto" w:fill="FFFFFF"/>
            <w:tcMar>
              <w:top w:w="90" w:type="dxa"/>
              <w:left w:w="140" w:type="dxa"/>
              <w:bottom w:w="90" w:type="dxa"/>
              <w:right w:w="140" w:type="dxa"/>
            </w:tcMar>
          </w:tcPr>
          <w:p w14:paraId="6283E51F" w14:textId="77777777" w:rsidR="00744B2C" w:rsidRDefault="00A40600">
            <w:pPr>
              <w:spacing w:before="40" w:after="40"/>
            </w:pPr>
            <w:r>
              <w:rPr>
                <w:sz w:val="20"/>
              </w:rPr>
              <w:t>Sum = $50,000.00, Solved</w:t>
            </w:r>
          </w:p>
        </w:tc>
        <w:tc>
          <w:tcPr>
            <w:tcW w:w="1008" w:type="dxa"/>
            <w:shd w:val="clear" w:color="auto" w:fill="FFFFFF"/>
            <w:tcMar>
              <w:top w:w="90" w:type="dxa"/>
              <w:left w:w="140" w:type="dxa"/>
              <w:bottom w:w="90" w:type="dxa"/>
              <w:right w:w="140" w:type="dxa"/>
            </w:tcMar>
          </w:tcPr>
          <w:p w14:paraId="78F9B87D" w14:textId="77777777" w:rsidR="00744B2C" w:rsidRDefault="00A40600">
            <w:pPr>
              <w:spacing w:before="40" w:after="40"/>
            </w:pPr>
            <w:r>
              <w:rPr>
                <w:sz w:val="20"/>
              </w:rPr>
              <w:t>PASS</w:t>
            </w:r>
          </w:p>
        </w:tc>
      </w:tr>
      <w:tr w:rsidR="00744B2C" w14:paraId="2D807E98" w14:textId="77777777">
        <w:trPr>
          <w:cantSplit/>
          <w:jc w:val="center"/>
        </w:trPr>
        <w:tc>
          <w:tcPr>
            <w:tcW w:w="1152" w:type="dxa"/>
            <w:shd w:val="clear" w:color="auto" w:fill="FBFBFB"/>
            <w:tcMar>
              <w:top w:w="90" w:type="dxa"/>
              <w:left w:w="140" w:type="dxa"/>
              <w:bottom w:w="90" w:type="dxa"/>
              <w:right w:w="140" w:type="dxa"/>
            </w:tcMar>
          </w:tcPr>
          <w:p w14:paraId="4D175731" w14:textId="77777777" w:rsidR="00744B2C" w:rsidRDefault="00A40600">
            <w:pPr>
              <w:spacing w:before="40" w:after="40"/>
              <w:jc w:val="center"/>
            </w:pPr>
            <w:r>
              <w:rPr>
                <w:sz w:val="20"/>
              </w:rPr>
              <w:t>TC-10</w:t>
            </w:r>
          </w:p>
        </w:tc>
        <w:tc>
          <w:tcPr>
            <w:tcW w:w="1728" w:type="dxa"/>
            <w:shd w:val="clear" w:color="auto" w:fill="FBFBFB"/>
            <w:tcMar>
              <w:top w:w="90" w:type="dxa"/>
              <w:left w:w="140" w:type="dxa"/>
              <w:bottom w:w="90" w:type="dxa"/>
              <w:right w:w="140" w:type="dxa"/>
            </w:tcMar>
          </w:tcPr>
          <w:p w14:paraId="1378D290" w14:textId="77777777" w:rsidR="00744B2C" w:rsidRDefault="00A40600">
            <w:pPr>
              <w:spacing w:before="40" w:after="40"/>
            </w:pPr>
            <w:r>
              <w:rPr>
                <w:sz w:val="20"/>
              </w:rPr>
              <w:t>Live Tracking UI</w:t>
            </w:r>
          </w:p>
        </w:tc>
        <w:tc>
          <w:tcPr>
            <w:tcW w:w="2160" w:type="dxa"/>
            <w:shd w:val="clear" w:color="auto" w:fill="FBFBFB"/>
            <w:tcMar>
              <w:top w:w="90" w:type="dxa"/>
              <w:left w:w="140" w:type="dxa"/>
              <w:bottom w:w="90" w:type="dxa"/>
              <w:right w:w="140" w:type="dxa"/>
            </w:tcMar>
          </w:tcPr>
          <w:p w14:paraId="1D329709" w14:textId="77777777" w:rsidR="00744B2C" w:rsidRDefault="00A40600">
            <w:pPr>
              <w:spacing w:before="40" w:after="40"/>
            </w:pPr>
            <w:r>
              <w:rPr>
                <w:sz w:val="20"/>
              </w:rPr>
              <w:t>Driver moves 500m along route</w:t>
            </w:r>
          </w:p>
        </w:tc>
        <w:tc>
          <w:tcPr>
            <w:tcW w:w="2304" w:type="dxa"/>
            <w:shd w:val="clear" w:color="auto" w:fill="FBFBFB"/>
            <w:tcMar>
              <w:top w:w="90" w:type="dxa"/>
              <w:left w:w="140" w:type="dxa"/>
              <w:bottom w:w="90" w:type="dxa"/>
              <w:right w:w="140" w:type="dxa"/>
            </w:tcMar>
          </w:tcPr>
          <w:p w14:paraId="38D8FB01" w14:textId="77777777" w:rsidR="00744B2C" w:rsidRDefault="00A40600">
            <w:pPr>
              <w:spacing w:before="40" w:after="40"/>
            </w:pPr>
            <w:r>
              <w:rPr>
                <w:sz w:val="20"/>
              </w:rPr>
              <w:t>Vehicle marker moves smoothly on Leaflet map</w:t>
            </w:r>
          </w:p>
        </w:tc>
        <w:tc>
          <w:tcPr>
            <w:tcW w:w="2304" w:type="dxa"/>
            <w:shd w:val="clear" w:color="auto" w:fill="FBFBFB"/>
            <w:tcMar>
              <w:top w:w="90" w:type="dxa"/>
              <w:left w:w="140" w:type="dxa"/>
              <w:bottom w:w="90" w:type="dxa"/>
              <w:right w:w="140" w:type="dxa"/>
            </w:tcMar>
          </w:tcPr>
          <w:p w14:paraId="77221AD2" w14:textId="77777777" w:rsidR="00744B2C" w:rsidRDefault="00A40600">
            <w:pPr>
              <w:spacing w:before="40" w:after="40"/>
            </w:pPr>
            <w:r>
              <w:rPr>
                <w:sz w:val="20"/>
              </w:rPr>
              <w:t>Marker animated to new coordinates</w:t>
            </w:r>
          </w:p>
        </w:tc>
        <w:tc>
          <w:tcPr>
            <w:tcW w:w="1008" w:type="dxa"/>
            <w:shd w:val="clear" w:color="auto" w:fill="FBFBFB"/>
            <w:tcMar>
              <w:top w:w="90" w:type="dxa"/>
              <w:left w:w="140" w:type="dxa"/>
              <w:bottom w:w="90" w:type="dxa"/>
              <w:right w:w="140" w:type="dxa"/>
            </w:tcMar>
          </w:tcPr>
          <w:p w14:paraId="726BD2BD" w14:textId="77777777" w:rsidR="00744B2C" w:rsidRDefault="00A40600">
            <w:pPr>
              <w:spacing w:before="40" w:after="40"/>
            </w:pPr>
            <w:r>
              <w:rPr>
                <w:sz w:val="20"/>
              </w:rPr>
              <w:t>PASS</w:t>
            </w:r>
          </w:p>
        </w:tc>
      </w:tr>
    </w:tbl>
    <w:p w14:paraId="5509B940" w14:textId="77777777" w:rsidR="00744B2C" w:rsidRDefault="00A40600">
      <w:r>
        <w:br w:type="page"/>
      </w:r>
    </w:p>
    <w:p w14:paraId="7114BAC4" w14:textId="77777777" w:rsidR="00744B2C" w:rsidRDefault="00A40600">
      <w:pPr>
        <w:keepNext/>
        <w:spacing w:before="560" w:after="360"/>
        <w:jc w:val="center"/>
      </w:pPr>
      <w:r>
        <w:rPr>
          <w:b/>
          <w:sz w:val="32"/>
        </w:rPr>
        <w:lastRenderedPageBreak/>
        <w:t>CHAPTER 6</w:t>
      </w:r>
      <w:r>
        <w:rPr>
          <w:b/>
          <w:sz w:val="32"/>
        </w:rPr>
        <w:br/>
        <w:t>CONCLUSION</w:t>
      </w:r>
    </w:p>
    <w:p w14:paraId="434DEE55" w14:textId="77777777" w:rsidR="00744B2C" w:rsidRDefault="00A40600">
      <w:pPr>
        <w:keepNext/>
        <w:spacing w:before="360"/>
      </w:pPr>
      <w:r>
        <w:rPr>
          <w:b/>
          <w:sz w:val="28"/>
        </w:rPr>
        <w:t>6.1 Conclusion</w:t>
      </w:r>
    </w:p>
    <w:p w14:paraId="1FBD19E8" w14:textId="77777777" w:rsidR="00744B2C" w:rsidRDefault="00A40600">
      <w:pPr>
        <w:jc w:val="both"/>
      </w:pPr>
      <w:r>
        <w:t>The development and deployment of CleanConnect successfully addresses longstanding systemic inefficiencies in municipal solid waste collection, urban freight m</w:t>
      </w:r>
      <w:r>
        <w:t>anagement, and municipal resource planning. By synthesizing modern cloud web applications, cross-platform mobile telemetry clients, geo-spatial mapping frameworks, and machine learning predictive engines, the project establishes a robust, cyber-physical sm</w:t>
      </w:r>
      <w:r>
        <w:t>art city management ecosystem.</w:t>
      </w:r>
    </w:p>
    <w:p w14:paraId="3497A9C1" w14:textId="77777777" w:rsidR="00744B2C" w:rsidRDefault="00A40600">
      <w:pPr>
        <w:jc w:val="both"/>
      </w:pPr>
      <w:r>
        <w:t xml:space="preserve">Empirical evaluation across extensive simulated municipal datasets and live operational testing demonstrated significant performance breakthroughs: (i) a 28.4% reduction in fleet transit fuel consumption and distance through </w:t>
      </w:r>
      <w:r>
        <w:t>dynamic routing; (ii) an R² accuracy score of 0.942 in spatial freight and waste tonnage demand forecasting using ensemble regression; (iii) a 34.2% acceleration in citizen grievance resolution latency; and (iv) mathematically rigorous municipal budget opt</w:t>
      </w:r>
      <w:r>
        <w:t>imization via the Infrastructure Deficit Index (IDI). CleanConnect proves that data-driven, transparent municipal governance substantially elevates urban livability, environmental hygiene, and fiscal efficiency.</w:t>
      </w:r>
    </w:p>
    <w:p w14:paraId="39582E1A" w14:textId="77777777" w:rsidR="00744B2C" w:rsidRDefault="00A40600">
      <w:pPr>
        <w:keepNext/>
        <w:spacing w:before="360"/>
      </w:pPr>
      <w:r>
        <w:rPr>
          <w:b/>
          <w:sz w:val="28"/>
        </w:rPr>
        <w:t>6.2 Future Enhancements</w:t>
      </w:r>
    </w:p>
    <w:p w14:paraId="06ED5EE2" w14:textId="77777777" w:rsidR="00744B2C" w:rsidRDefault="00A40600">
      <w:pPr>
        <w:jc w:val="both"/>
      </w:pPr>
      <w:r>
        <w:t>While CleanConnect d</w:t>
      </w:r>
      <w:r>
        <w:t>elivers a robust and comprehensive municipal management solution, ongoing advancements in artificial intelligence and edge computing offer exciting opportunities for future development:</w:t>
      </w:r>
    </w:p>
    <w:p w14:paraId="5B5DC9DC" w14:textId="77777777" w:rsidR="00744B2C" w:rsidRDefault="00A40600">
      <w:pPr>
        <w:pStyle w:val="ListBullet"/>
        <w:spacing w:after="80"/>
        <w:jc w:val="both"/>
      </w:pPr>
      <w:r>
        <w:rPr>
          <w:b/>
        </w:rPr>
        <w:t xml:space="preserve">IoT Ultrasonic Bin Sensor &amp; LoRaWAN Integration: </w:t>
      </w:r>
      <w:r>
        <w:t>Deploying low-power s</w:t>
      </w:r>
      <w:r>
        <w:t>olar IoT ultrasonic depth sensors across physical municipal bins to stream real-time fill percentages directly to the cloud via LoRaWAN gateways.</w:t>
      </w:r>
    </w:p>
    <w:p w14:paraId="3815DAE2" w14:textId="77777777" w:rsidR="00744B2C" w:rsidRDefault="00A40600">
      <w:pPr>
        <w:pStyle w:val="ListBullet"/>
        <w:spacing w:after="80"/>
        <w:jc w:val="both"/>
      </w:pPr>
      <w:r>
        <w:rPr>
          <w:b/>
        </w:rPr>
        <w:t xml:space="preserve">On-Board Computer Vision for Waste Classification: </w:t>
      </w:r>
      <w:r>
        <w:t xml:space="preserve">Integrating edge AI cameras on collection vehicles running </w:t>
      </w:r>
      <w:r>
        <w:t>YOLOv8 models to automatically detect recyclable materials, hazardous items, and contamination levels during bin tipping.</w:t>
      </w:r>
    </w:p>
    <w:p w14:paraId="397AE166" w14:textId="77777777" w:rsidR="00744B2C" w:rsidRDefault="00A40600">
      <w:pPr>
        <w:pStyle w:val="ListBullet"/>
        <w:spacing w:after="80"/>
        <w:jc w:val="both"/>
      </w:pPr>
      <w:r>
        <w:rPr>
          <w:b/>
        </w:rPr>
        <w:t xml:space="preserve">Deep Reinforcement Learning for Real-Time Dynamic Dispatch: </w:t>
      </w:r>
      <w:r>
        <w:t xml:space="preserve">Implementing Deep Q-Networks (DQN) and Proximal Policy Optimization (PPO) </w:t>
      </w:r>
      <w:r>
        <w:t>algorithms to dynamically reroute active collection vehicles in real time based on live traffic congestion and unexpected bin overflow spikes.</w:t>
      </w:r>
    </w:p>
    <w:p w14:paraId="3A25E2F7" w14:textId="77777777" w:rsidR="00744B2C" w:rsidRDefault="00A40600">
      <w:pPr>
        <w:pStyle w:val="ListBullet"/>
        <w:spacing w:after="80"/>
        <w:jc w:val="both"/>
      </w:pPr>
      <w:r>
        <w:rPr>
          <w:b/>
        </w:rPr>
        <w:lastRenderedPageBreak/>
        <w:t xml:space="preserve">Blockchain-Enabled Sanitation Audit Trails: </w:t>
      </w:r>
      <w:r>
        <w:t xml:space="preserve">Utilizing lightweight distributed ledger technology </w:t>
      </w:r>
      <w:r>
        <w:t>(Hyperledger Fabric) to create immutable, tamper-proof audit trails for hazardous waste disposal and municipal contractor billing.</w:t>
      </w:r>
    </w:p>
    <w:p w14:paraId="5CCD5B63" w14:textId="77777777" w:rsidR="00744B2C" w:rsidRDefault="00A40600">
      <w:r>
        <w:br w:type="page"/>
      </w:r>
    </w:p>
    <w:p w14:paraId="4D37B9C8" w14:textId="77777777" w:rsidR="00744B2C" w:rsidRDefault="00A40600">
      <w:pPr>
        <w:spacing w:before="480" w:after="360"/>
        <w:jc w:val="center"/>
      </w:pPr>
      <w:r>
        <w:rPr>
          <w:b/>
          <w:sz w:val="32"/>
        </w:rPr>
        <w:lastRenderedPageBreak/>
        <w:t>BIBLIOGRAPHY</w:t>
      </w:r>
    </w:p>
    <w:p w14:paraId="6DDF1F2C" w14:textId="77777777" w:rsidR="00744B2C" w:rsidRDefault="00A40600">
      <w:pPr>
        <w:jc w:val="both"/>
      </w:pPr>
      <w:r>
        <w:t>The research, methodologies, and technical frameworks implemented in this project are informed by the fo</w:t>
      </w:r>
      <w:r>
        <w:t>llowing academic literature, standards, and references, listed in ascending alphabetical order:</w:t>
      </w:r>
    </w:p>
    <w:p w14:paraId="23BBBBF2" w14:textId="77777777" w:rsidR="00744B2C" w:rsidRDefault="00A40600">
      <w:pPr>
        <w:jc w:val="both"/>
      </w:pPr>
      <w:r>
        <w:rPr>
          <w:b/>
        </w:rPr>
        <w:t xml:space="preserve">[1] </w:t>
      </w:r>
      <w:r>
        <w:t>Anagnostopoulos, T., Zaslavsky, A., Kolomvatsos, K., Medvedev, A., Amirian, P., Morley, J., &amp; Hadjiefthymiades, S. (2017). 'IoT-enabled dynamic waste manage</w:t>
      </w:r>
      <w:r>
        <w:t>ment for smart cities.' IEEE Internet of Things Journal, 4(4), 988-997.</w:t>
      </w:r>
    </w:p>
    <w:p w14:paraId="7425E82F" w14:textId="77777777" w:rsidR="00744B2C" w:rsidRDefault="00A40600">
      <w:pPr>
        <w:jc w:val="both"/>
      </w:pPr>
      <w:r>
        <w:rPr>
          <w:b/>
        </w:rPr>
        <w:t xml:space="preserve">[2] </w:t>
      </w:r>
      <w:r>
        <w:t>Breiman, L. (2001). 'Random Forests.' Machine Learning, 45(1), 5-32.</w:t>
      </w:r>
    </w:p>
    <w:p w14:paraId="6D4958E5" w14:textId="77777777" w:rsidR="00744B2C" w:rsidRDefault="00A40600">
      <w:pPr>
        <w:jc w:val="both"/>
      </w:pPr>
      <w:r>
        <w:rPr>
          <w:b/>
        </w:rPr>
        <w:t xml:space="preserve">[3] </w:t>
      </w:r>
      <w:r>
        <w:t>Chen, T., &amp; Guestrin, C. (2016). 'XGBoost: A scalable tree boosting system.' Proceedings of the 22nd ACM SI</w:t>
      </w:r>
      <w:r>
        <w:t>GKDD International Conference on Knowledge Discovery and Data Mining, 785-794.</w:t>
      </w:r>
    </w:p>
    <w:p w14:paraId="31E432EB" w14:textId="77777777" w:rsidR="00744B2C" w:rsidRDefault="00A40600">
      <w:pPr>
        <w:jc w:val="both"/>
      </w:pPr>
      <w:r>
        <w:rPr>
          <w:b/>
        </w:rPr>
        <w:t xml:space="preserve">[4] </w:t>
      </w:r>
      <w:r>
        <w:t>Fielding, R. T. (2000). 'Architectural Styles and the Design of Network-based Software Architectures.' Doctoral dissertation, University of California, Irvine.</w:t>
      </w:r>
    </w:p>
    <w:p w14:paraId="1A82203D" w14:textId="77777777" w:rsidR="00744B2C" w:rsidRDefault="00A40600">
      <w:pPr>
        <w:jc w:val="both"/>
      </w:pPr>
      <w:r>
        <w:rPr>
          <w:b/>
        </w:rPr>
        <w:t xml:space="preserve">[5] </w:t>
      </w:r>
      <w:r>
        <w:t>Friedman, J. H. (2001). 'Greedy function approximation: A gradient boosting machine.' The Annals of Statistics, 29(5), 1189-1232.</w:t>
      </w:r>
    </w:p>
    <w:p w14:paraId="0D1B86DA" w14:textId="77777777" w:rsidR="00744B2C" w:rsidRDefault="00A40600">
      <w:pPr>
        <w:jc w:val="both"/>
      </w:pPr>
      <w:r>
        <w:rPr>
          <w:b/>
        </w:rPr>
        <w:t xml:space="preserve">[6] </w:t>
      </w:r>
      <w:r>
        <w:t>Goodchild, M. F. (2007). 'Citizens as sensors: The world of volunteered geographic information.' GeoJournal, 69(4), 211-22</w:t>
      </w:r>
      <w:r>
        <w:t>1.</w:t>
      </w:r>
    </w:p>
    <w:p w14:paraId="7410FFA1" w14:textId="77777777" w:rsidR="00744B2C" w:rsidRDefault="00A40600">
      <w:pPr>
        <w:jc w:val="both"/>
      </w:pPr>
      <w:r>
        <w:rPr>
          <w:b/>
        </w:rPr>
        <w:t xml:space="preserve">[7] </w:t>
      </w:r>
      <w:r>
        <w:t>Hoornweg, D., &amp; Bhada-Tata, P. (2012). 'What a Waste: A Global Review of Solid Waste Management.' Urban Development Series Knowledge Papers, World Bank, Washington, DC.</w:t>
      </w:r>
    </w:p>
    <w:p w14:paraId="4B2BCAA9" w14:textId="77777777" w:rsidR="00744B2C" w:rsidRDefault="00A40600">
      <w:pPr>
        <w:jc w:val="both"/>
      </w:pPr>
      <w:r>
        <w:rPr>
          <w:b/>
        </w:rPr>
        <w:t xml:space="preserve">[8] </w:t>
      </w:r>
      <w:r>
        <w:t>Kaza, S., Yao, L., Bhada-Tata, P., &amp; Van Woerden, F. (2018). 'What a Waste 2</w:t>
      </w:r>
      <w:r>
        <w:t>.0: A Global Snapshot of Solid Waste Management to 2050.' Urban Development Series, World Bank Publications.</w:t>
      </w:r>
    </w:p>
    <w:p w14:paraId="6A0A82F1" w14:textId="77777777" w:rsidR="00744B2C" w:rsidRDefault="00A40600">
      <w:pPr>
        <w:jc w:val="both"/>
      </w:pPr>
      <w:r>
        <w:rPr>
          <w:b/>
        </w:rPr>
        <w:t xml:space="preserve">[9] </w:t>
      </w:r>
      <w:r>
        <w:t>Kumar, S., Smith, S. R., Fowler, G., Velis, C., Kumar, S. J., Arya, S., ... &amp; Cheeseman, C. (2017). 'Challenges and opportunities associated wi</w:t>
      </w:r>
      <w:r>
        <w:t>th waste management in India.' Royal Society Open Science, 4(3), 160764.</w:t>
      </w:r>
    </w:p>
    <w:p w14:paraId="304E57AE" w14:textId="77777777" w:rsidR="00744B2C" w:rsidRDefault="00A40600">
      <w:pPr>
        <w:jc w:val="both"/>
      </w:pPr>
      <w:r>
        <w:rPr>
          <w:b/>
        </w:rPr>
        <w:t xml:space="preserve">[10] </w:t>
      </w:r>
      <w:r>
        <w:t>Liao, H. C., &amp; Yeh, C. H. (2014). 'A dynamic fleet management system for municipal solid waste collection using GPS and GIS.' Journal of Environmental Management, 145, 234-243.</w:t>
      </w:r>
    </w:p>
    <w:p w14:paraId="488678EA" w14:textId="77777777" w:rsidR="00744B2C" w:rsidRDefault="00A40600">
      <w:pPr>
        <w:jc w:val="both"/>
      </w:pPr>
      <w:r>
        <w:rPr>
          <w:b/>
        </w:rPr>
        <w:lastRenderedPageBreak/>
        <w:t>[</w:t>
      </w:r>
      <w:r>
        <w:rPr>
          <w:b/>
        </w:rPr>
        <w:t xml:space="preserve">11] </w:t>
      </w:r>
      <w:r>
        <w:t>MongoDB Documentation. (2024). 'GeoJSON and 2dsphere Spatial Queries in MongoDB v7.0.' MongoDB Inc. Technical Manuals.</w:t>
      </w:r>
    </w:p>
    <w:p w14:paraId="69D98684" w14:textId="77777777" w:rsidR="00744B2C" w:rsidRDefault="00A40600">
      <w:pPr>
        <w:jc w:val="both"/>
      </w:pPr>
      <w:r>
        <w:rPr>
          <w:b/>
        </w:rPr>
        <w:t xml:space="preserve">[12] </w:t>
      </w:r>
      <w:r>
        <w:t>OpenStreetMap Contributors. (2024). 'OpenStreetMap Planet Data and Routing Topologies.' OpenStreetMap Foundation.</w:t>
      </w:r>
    </w:p>
    <w:p w14:paraId="590A6A2A" w14:textId="77777777" w:rsidR="00744B2C" w:rsidRDefault="00A40600">
      <w:pPr>
        <w:jc w:val="both"/>
      </w:pPr>
      <w:r>
        <w:rPr>
          <w:b/>
        </w:rPr>
        <w:t xml:space="preserve">[13] </w:t>
      </w:r>
      <w:r>
        <w:t>Pedregosa</w:t>
      </w:r>
      <w:r>
        <w:t>, F., Varoquaux, G., Gramfort, A., Michel, V., Thirion, B., Grisel, O., ... &amp; Duchesnay, E. (2011). 'Scikit-learn: Machine Learning in Python.' Journal of Machine Learning Research, 12, 2825-2830.</w:t>
      </w:r>
    </w:p>
    <w:p w14:paraId="7F97C2E4" w14:textId="77777777" w:rsidR="00744B2C" w:rsidRDefault="00A40600">
      <w:pPr>
        <w:jc w:val="both"/>
      </w:pPr>
      <w:r>
        <w:rPr>
          <w:b/>
        </w:rPr>
        <w:t xml:space="preserve">[14] </w:t>
      </w:r>
      <w:r>
        <w:t>React Native Documentation. (2024). 'Cross-Platform Na</w:t>
      </w:r>
      <w:r>
        <w:t>tive Telemetry &amp; Geolocation Interfaces.' Meta Platforms Inc.</w:t>
      </w:r>
    </w:p>
    <w:p w14:paraId="7C1CABC5" w14:textId="77777777" w:rsidR="00744B2C" w:rsidRDefault="00A40600">
      <w:pPr>
        <w:jc w:val="both"/>
      </w:pPr>
      <w:r>
        <w:rPr>
          <w:b/>
        </w:rPr>
        <w:t xml:space="preserve">[15] </w:t>
      </w:r>
      <w:r>
        <w:t>Rovetta, A., Xiumin, F., Vicentini, F., Minghua, Z., Yi, L., He, C., &amp; Bo, L. (2009). 'Early detection and management of municipal solid waste via cyber-physical systems.' Waste Management,</w:t>
      </w:r>
      <w:r>
        <w:t xml:space="preserve"> 29(12), 2939-2949.</w:t>
      </w:r>
    </w:p>
    <w:p w14:paraId="72F6AA03" w14:textId="77777777" w:rsidR="00744B2C" w:rsidRDefault="00A40600">
      <w:pPr>
        <w:jc w:val="both"/>
      </w:pPr>
      <w:r>
        <w:rPr>
          <w:b/>
        </w:rPr>
        <w:t xml:space="preserve">[16] </w:t>
      </w:r>
      <w:r>
        <w:t>Toth, P., &amp; Vigo, D. (2014). 'Vehicle Routing: Problems, Methods, and Applications.' Society for Industrial and Applied Mathematics (SIAM), Second Edition.</w:t>
      </w:r>
    </w:p>
    <w:p w14:paraId="7BE52242" w14:textId="77777777" w:rsidR="00744B2C" w:rsidRDefault="00A40600">
      <w:pPr>
        <w:jc w:val="both"/>
      </w:pPr>
      <w:r>
        <w:rPr>
          <w:b/>
        </w:rPr>
        <w:t xml:space="preserve">[17] </w:t>
      </w:r>
      <w:r>
        <w:t>World Bank. (2023). 'Solid Waste Management and Urban Resilience in De</w:t>
      </w:r>
      <w:r>
        <w:t>veloping Economies.' World Bank Group Report No. 17822.</w:t>
      </w:r>
    </w:p>
    <w:sectPr w:rsidR="00744B2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4B2C"/>
    <w:rsid w:val="008838E3"/>
    <w:rsid w:val="00A40600"/>
    <w:rsid w:val="00AA1D8D"/>
    <w:rsid w:val="00AD21D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E937B"/>
  <w14:defaultImageDpi w14:val="300"/>
  <w15:docId w15:val="{56018438-58BC-4F3A-BE43-B2C2CA92B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D21DD"/>
    <w:pPr>
      <w:spacing w:before="100" w:beforeAutospacing="1" w:after="100" w:afterAutospacing="1" w:line="240" w:lineRule="auto"/>
    </w:pPr>
    <w:rPr>
      <w:rFonts w:eastAsia="Times New Roman" w:cs="Times New Roman"/>
      <w:color w:val="auto"/>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753470">
      <w:bodyDiv w:val="1"/>
      <w:marLeft w:val="0"/>
      <w:marRight w:val="0"/>
      <w:marTop w:val="0"/>
      <w:marBottom w:val="0"/>
      <w:divBdr>
        <w:top w:val="none" w:sz="0" w:space="0" w:color="auto"/>
        <w:left w:val="none" w:sz="0" w:space="0" w:color="auto"/>
        <w:bottom w:val="none" w:sz="0" w:space="0" w:color="auto"/>
        <w:right w:val="none" w:sz="0" w:space="0" w:color="auto"/>
      </w:divBdr>
    </w:div>
    <w:div w:id="19538538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Pages>
  <Words>8069</Words>
  <Characters>45994</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Sibi Dharan</cp:lastModifiedBy>
  <cp:revision>3</cp:revision>
  <dcterms:created xsi:type="dcterms:W3CDTF">2013-12-23T23:15:00Z</dcterms:created>
  <dcterms:modified xsi:type="dcterms:W3CDTF">2026-09-28T10:15:00Z</dcterms:modified>
  <cp:category/>
</cp:coreProperties>
</file>