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BA7C" w14:textId="00AF1AC2" w:rsidR="00B7065B" w:rsidRPr="00FF202C" w:rsidRDefault="00B7065B" w:rsidP="00B7065B">
      <w:pPr>
        <w:rPr>
          <w:lang w:val="en-US"/>
        </w:rPr>
      </w:pPr>
      <w:r w:rsidRPr="00FF202C">
        <w:rPr>
          <w:lang w:val="en-US"/>
        </w:rPr>
        <w:t>Hi Sir,</w:t>
      </w:r>
    </w:p>
    <w:p w14:paraId="58A229DD" w14:textId="77777777" w:rsidR="00B7065B" w:rsidRPr="00FF202C" w:rsidRDefault="00B7065B" w:rsidP="00B7065B">
      <w:pPr>
        <w:rPr>
          <w:lang w:val="en-US"/>
        </w:rPr>
      </w:pPr>
    </w:p>
    <w:p w14:paraId="349FCB6A" w14:textId="119C14AA" w:rsidR="00B7065B" w:rsidRPr="00FF202C" w:rsidRDefault="00B7065B" w:rsidP="00B7065B">
      <w:pPr>
        <w:rPr>
          <w:lang w:val="en-US"/>
        </w:rPr>
      </w:pPr>
      <w:r w:rsidRPr="00FF202C">
        <w:rPr>
          <w:lang w:val="en-US"/>
        </w:rPr>
        <w:t>We are requesting to bring the control for the dotnet portal access with Kaseya tool.  Those users who have installed Kaseya tool, only can access to the dotnet portal which will prevent unauthorized access to our application and better control on asset inventory.</w:t>
      </w:r>
    </w:p>
    <w:p w14:paraId="714B62FE" w14:textId="77777777" w:rsidR="00B7065B" w:rsidRPr="00FF202C" w:rsidRDefault="00B7065B" w:rsidP="00B7065B">
      <w:pPr>
        <w:rPr>
          <w:lang w:val="en-US"/>
        </w:rPr>
      </w:pPr>
    </w:p>
    <w:p w14:paraId="7421A108" w14:textId="77777777" w:rsidR="00B7065B" w:rsidRPr="00FF202C" w:rsidRDefault="00B7065B" w:rsidP="00B7065B">
      <w:pPr>
        <w:rPr>
          <w:lang w:val="en-US"/>
        </w:rPr>
      </w:pPr>
      <w:r w:rsidRPr="00FF202C">
        <w:rPr>
          <w:lang w:val="en-US"/>
        </w:rPr>
        <w:t>Earlier the patch management tool (TEM) provided by IBM was having the same control and as the subscription was expired, we procured a new tool (Kaseya) and we planning to apply the same control for the current tool as well.</w:t>
      </w:r>
    </w:p>
    <w:p w14:paraId="492BAC5D" w14:textId="77777777" w:rsidR="00B7065B" w:rsidRPr="00FF202C" w:rsidRDefault="00B7065B" w:rsidP="00B7065B">
      <w:pPr>
        <w:rPr>
          <w:lang w:val="en-US"/>
        </w:rPr>
      </w:pPr>
    </w:p>
    <w:p w14:paraId="2B803A63" w14:textId="77777777" w:rsidR="00B7065B" w:rsidRPr="00FF202C" w:rsidRDefault="00B7065B" w:rsidP="00B7065B">
      <w:pPr>
        <w:rPr>
          <w:lang w:val="en-US"/>
        </w:rPr>
      </w:pPr>
      <w:r w:rsidRPr="00FF202C">
        <w:rPr>
          <w:lang w:val="en-US"/>
        </w:rPr>
        <w:t>Hence, we request honorable MD and CEO to provide approval for implementing the above control.</w:t>
      </w:r>
    </w:p>
    <w:p w14:paraId="5F57914F" w14:textId="27E9FDC3" w:rsidR="00F0772D" w:rsidRDefault="00F0772D">
      <w:pPr>
        <w:rPr>
          <w:lang w:val="en-US"/>
        </w:rPr>
      </w:pPr>
    </w:p>
    <w:p w14:paraId="56B8F47C" w14:textId="1088204D" w:rsidR="00037D8F" w:rsidRDefault="00037D8F">
      <w:pPr>
        <w:rPr>
          <w:lang w:val="en-US"/>
        </w:rPr>
      </w:pPr>
    </w:p>
    <w:p w14:paraId="514BE8FD" w14:textId="10E89756" w:rsidR="00037D8F" w:rsidRDefault="005B31FE">
      <w:pPr>
        <w:rPr>
          <w:lang w:val="en-US"/>
        </w:rPr>
      </w:pPr>
      <w:r>
        <w:rPr>
          <w:lang w:val="en-US"/>
        </w:rPr>
        <w:t xml:space="preserve">Service </w:t>
      </w:r>
    </w:p>
    <w:p w14:paraId="4602741E" w14:textId="672D6D60" w:rsidR="005B31FE" w:rsidRDefault="005B31FE">
      <w:pPr>
        <w:rPr>
          <w:lang w:val="en-US"/>
        </w:rPr>
      </w:pPr>
    </w:p>
    <w:p w14:paraId="54C9EAD8" w14:textId="26137D46" w:rsidR="005B31FE" w:rsidRDefault="005B31FE">
      <w:pPr>
        <w:rPr>
          <w:lang w:val="en-US"/>
        </w:rPr>
      </w:pPr>
      <w:r>
        <w:rPr>
          <w:lang w:val="en-US"/>
        </w:rPr>
        <w:t xml:space="preserve">Kaseya Agent </w:t>
      </w:r>
    </w:p>
    <w:p w14:paraId="54B9BFBE" w14:textId="789C8EEF" w:rsidR="00E44169" w:rsidRPr="00BC1B36" w:rsidRDefault="00E44169">
      <w:pPr>
        <w:rPr>
          <w:lang w:val="en-US"/>
        </w:rPr>
      </w:pPr>
      <w:r w:rsidRPr="00E44169">
        <w:rPr>
          <w:lang w:val="en-US"/>
        </w:rPr>
        <w:drawing>
          <wp:inline distT="0" distB="0" distL="0" distR="0" wp14:anchorId="2924678E" wp14:editId="1DE48025">
            <wp:extent cx="5731510" cy="3376295"/>
            <wp:effectExtent l="0" t="0" r="254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4"/>
                    <a:stretch>
                      <a:fillRect/>
                    </a:stretch>
                  </pic:blipFill>
                  <pic:spPr>
                    <a:xfrm>
                      <a:off x="0" y="0"/>
                      <a:ext cx="5731510" cy="3376295"/>
                    </a:xfrm>
                    <a:prstGeom prst="rect">
                      <a:avLst/>
                    </a:prstGeom>
                  </pic:spPr>
                </pic:pic>
              </a:graphicData>
            </a:graphic>
          </wp:inline>
        </w:drawing>
      </w:r>
    </w:p>
    <w:sectPr w:rsidR="00E44169" w:rsidRPr="00BC1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D2"/>
    <w:rsid w:val="00002D66"/>
    <w:rsid w:val="00031264"/>
    <w:rsid w:val="00037D8F"/>
    <w:rsid w:val="000475D0"/>
    <w:rsid w:val="000F6C8B"/>
    <w:rsid w:val="001F0627"/>
    <w:rsid w:val="002F65DB"/>
    <w:rsid w:val="00354890"/>
    <w:rsid w:val="003F44C0"/>
    <w:rsid w:val="00430BBA"/>
    <w:rsid w:val="004458D2"/>
    <w:rsid w:val="00481123"/>
    <w:rsid w:val="004C0592"/>
    <w:rsid w:val="005B31FE"/>
    <w:rsid w:val="00600666"/>
    <w:rsid w:val="0064287D"/>
    <w:rsid w:val="006B49AC"/>
    <w:rsid w:val="00876E38"/>
    <w:rsid w:val="008B2013"/>
    <w:rsid w:val="00931C65"/>
    <w:rsid w:val="00955FDC"/>
    <w:rsid w:val="009E2752"/>
    <w:rsid w:val="00AA0BA4"/>
    <w:rsid w:val="00AE511A"/>
    <w:rsid w:val="00B7065B"/>
    <w:rsid w:val="00BC1B36"/>
    <w:rsid w:val="00BC7F6F"/>
    <w:rsid w:val="00C369BC"/>
    <w:rsid w:val="00C76BC3"/>
    <w:rsid w:val="00C9224F"/>
    <w:rsid w:val="00D5436C"/>
    <w:rsid w:val="00D85F1D"/>
    <w:rsid w:val="00D9448A"/>
    <w:rsid w:val="00E44169"/>
    <w:rsid w:val="00E60D77"/>
    <w:rsid w:val="00F0772D"/>
    <w:rsid w:val="00F47727"/>
    <w:rsid w:val="00F92B0B"/>
    <w:rsid w:val="00FF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CEA"/>
  <w15:chartTrackingRefBased/>
  <w15:docId w15:val="{C702B267-97E7-4A28-8C7C-7CA15B2B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5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 A</dc:creator>
  <cp:keywords/>
  <dc:description/>
  <cp:lastModifiedBy>Abhishek V A</cp:lastModifiedBy>
  <cp:revision>30</cp:revision>
  <dcterms:created xsi:type="dcterms:W3CDTF">2021-12-25T06:01:00Z</dcterms:created>
  <dcterms:modified xsi:type="dcterms:W3CDTF">2021-12-28T05:19:00Z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e68139-55fe-47ac-b111-1b5dc606246f_Enabled">
    <vt:lpwstr>true</vt:lpwstr>
  </property>
  <property fmtid="{D5CDD505-2E9C-101B-9397-08002B2CF9AE}" pid="3" name="MSIP_Label_afe68139-55fe-47ac-b111-1b5dc606246f_SetDate">
    <vt:lpwstr>2021-12-25T06:01:21Z</vt:lpwstr>
  </property>
  <property fmtid="{D5CDD505-2E9C-101B-9397-08002B2CF9AE}" pid="4" name="MSIP_Label_afe68139-55fe-47ac-b111-1b5dc606246f_Method">
    <vt:lpwstr>Standard</vt:lpwstr>
  </property>
  <property fmtid="{D5CDD505-2E9C-101B-9397-08002B2CF9AE}" pid="5" name="MSIP_Label_afe68139-55fe-47ac-b111-1b5dc606246f_Name">
    <vt:lpwstr>Sensitive</vt:lpwstr>
  </property>
  <property fmtid="{D5CDD505-2E9C-101B-9397-08002B2CF9AE}" pid="6" name="MSIP_Label_afe68139-55fe-47ac-b111-1b5dc606246f_SiteId">
    <vt:lpwstr>d05a3c23-81e5-4a77-8091-14140730063b</vt:lpwstr>
  </property>
  <property fmtid="{D5CDD505-2E9C-101B-9397-08002B2CF9AE}" pid="7" name="MSIP_Label_afe68139-55fe-47ac-b111-1b5dc606246f_ActionId">
    <vt:lpwstr>629e01fa-1187-43a5-8b44-c117b7275dd4</vt:lpwstr>
  </property>
  <property fmtid="{D5CDD505-2E9C-101B-9397-08002B2CF9AE}" pid="8" name="MSIP_Label_afe68139-55fe-47ac-b111-1b5dc606246f_ContentBits">
    <vt:lpwstr>0</vt:lpwstr>
  </property>
</Properties>
</file>