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AML Project Submission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242424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color w:val="242424"/>
          <w:rtl w:val="0"/>
        </w:rPr>
        <w:t xml:space="preserve">Forecasting Blood Glucose Levels for Type I Diabetes Patients Using Machine Learning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Team: Project Team 14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Blog hyperlink: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Forecasting Blood Glucose Levels for Type I Diabetes Patients Using Machine Learning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Code hyperlink: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andy-m64/aml-blood-glucose-project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dy W Ma" w:id="0" w:date="2024-12-12T02:53:41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Submission of Blog + Supplementary Materials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submit a single document (Google doc, Word or pdf) via Canvas, one per team, that contains: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</w:t>
        <w:tab/>
        <w:t xml:space="preserve">Title and Team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  <w:tab/>
        <w:t xml:space="preserve">A hyperlink to your blog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  <w:tab/>
        <w:t xml:space="preserve">Optional: If there is something you would like to express as part of your report but not include it in the blog (e.g. your experiences and takeaways working in a cloud environment, which you prefer not to present in public), you can link to a separate document (max 1 page).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  <w:tab/>
        <w:t xml:space="preserve">Hyperlink to code (+ associated documentation) repository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  <w:tab/>
        <w:t xml:space="preserve">If you reused substantial amount of code or any pretrained model(s), submit a doc that specifies these components and their sources. Similarly, if you used an LLM to help write substantial parts of the code, you need to provide a brief statement (1-2 paras) on what was largely obtained from the LLM vs. what code was your original contribution for the project.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  <w:tab/>
        <w:t xml:space="preserve">Peer evaluation will be done individually and separately, via a Canvas survey.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dium.com/@andycode321/forecasting-blood-glucose-levels-for-type-i-diabetes-patients-using-machine-learning-ca71dc08994e" TargetMode="External"/><Relationship Id="rId8" Type="http://schemas.openxmlformats.org/officeDocument/2006/relationships/hyperlink" Target="https://github.com/andy-m64/aml-blood-glucose-projec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