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E02" w:rsidRPr="00434E02" w:rsidRDefault="00434E02" w:rsidP="00434E02">
      <w:pPr>
        <w:ind w:firstLine="284"/>
        <w:jc w:val="center"/>
      </w:pPr>
      <w:r w:rsidRPr="00434E02">
        <w:t>Министерство науки и высшего образования</w:t>
      </w:r>
      <w:r w:rsidRPr="00434E02">
        <w:br/>
        <w:t>Российской Федерации</w:t>
      </w:r>
      <w:r w:rsidRPr="00434E02">
        <w:rPr>
          <w:bCs/>
        </w:rPr>
        <w:t xml:space="preserve"> </w:t>
      </w:r>
      <w:r w:rsidRPr="00434E02">
        <w:rPr>
          <w:bCs/>
        </w:rPr>
        <w:br/>
        <w:t xml:space="preserve">федеральное государственное автономное </w:t>
      </w:r>
      <w:r w:rsidRPr="00434E02">
        <w:rPr>
          <w:bCs/>
        </w:rPr>
        <w:br/>
        <w:t>образовательное учреждение высшего образования</w:t>
      </w:r>
      <w:r w:rsidRPr="00434E02">
        <w:br/>
      </w:r>
      <w:r w:rsidRPr="00434E02">
        <w:rPr>
          <w:bCs/>
        </w:rPr>
        <w:t xml:space="preserve">«Самарский национальный исследовательский университет имени академика </w:t>
      </w:r>
      <w:proofErr w:type="spellStart"/>
      <w:r w:rsidRPr="00434E02">
        <w:rPr>
          <w:bCs/>
        </w:rPr>
        <w:t>С.П</w:t>
      </w:r>
      <w:proofErr w:type="spellEnd"/>
      <w:r w:rsidRPr="00434E02">
        <w:rPr>
          <w:bCs/>
        </w:rPr>
        <w:t>. Королева»</w:t>
      </w:r>
    </w:p>
    <w:p w:rsidR="00434E02" w:rsidRPr="00434E02" w:rsidRDefault="00434E02" w:rsidP="00434E02">
      <w:pPr>
        <w:ind w:firstLine="284"/>
        <w:jc w:val="center"/>
      </w:pPr>
    </w:p>
    <w:p w:rsidR="00434E02" w:rsidRPr="00434E02" w:rsidRDefault="00434E02" w:rsidP="00434E02">
      <w:pPr>
        <w:ind w:firstLine="284"/>
        <w:jc w:val="center"/>
      </w:pPr>
      <w:r w:rsidRPr="00434E02">
        <w:t>Институт информатики, математики и электроники</w:t>
      </w:r>
    </w:p>
    <w:p w:rsidR="00434E02" w:rsidRPr="00434E02" w:rsidRDefault="00434E02" w:rsidP="00434E02">
      <w:pPr>
        <w:ind w:firstLine="284"/>
        <w:jc w:val="center"/>
      </w:pPr>
      <w:r w:rsidRPr="00434E02">
        <w:t>Факультет информатики</w:t>
      </w:r>
      <w:r w:rsidRPr="00434E02">
        <w:br/>
        <w:t>Кафедра технической кибернетики</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064266" w:rsidP="001C5ED4">
      <w:pPr>
        <w:pStyle w:val="5"/>
        <w:rPr>
          <w:spacing w:val="40"/>
        </w:rPr>
      </w:pPr>
      <w:r>
        <w:rPr>
          <w:spacing w:val="40"/>
        </w:rPr>
        <w:t>Диаграммы потоков данных</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r w:rsidRPr="009260A4">
        <w:t xml:space="preserve">Методические указания к лабораторной работе № </w:t>
      </w:r>
      <w:r w:rsidR="00064266">
        <w:t>5</w:t>
      </w:r>
      <w:r w:rsidRPr="009260A4">
        <w:br/>
        <w:t>по курсу   «Проектирование программных комплексов»</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Default="001C5ED4" w:rsidP="001C5ED4">
      <w:pPr>
        <w:ind w:firstLine="284"/>
        <w:jc w:val="center"/>
      </w:pPr>
    </w:p>
    <w:p w:rsidR="00434E02" w:rsidRPr="009260A4" w:rsidRDefault="00434E02"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2822E7" w:rsidRDefault="001C5ED4" w:rsidP="001C5ED4">
      <w:pPr>
        <w:jc w:val="center"/>
        <w:rPr>
          <w:b/>
        </w:rPr>
      </w:pPr>
      <w:r w:rsidRPr="009260A4">
        <w:rPr>
          <w:b/>
        </w:rPr>
        <w:t xml:space="preserve">САМАРА </w:t>
      </w:r>
      <w:r w:rsidRPr="009260A4">
        <w:rPr>
          <w:b/>
        </w:rPr>
        <w:br/>
        <w:t>20</w:t>
      </w:r>
      <w:r w:rsidR="00434E02">
        <w:rPr>
          <w:b/>
        </w:rPr>
        <w:t>2</w:t>
      </w:r>
      <w:r w:rsidR="0083168C">
        <w:rPr>
          <w:b/>
        </w:rPr>
        <w:t>0</w:t>
      </w:r>
    </w:p>
    <w:p w:rsidR="008E55E5" w:rsidRPr="009260A4" w:rsidRDefault="008E55E5">
      <w:pPr>
        <w:ind w:firstLine="284"/>
        <w:jc w:val="center"/>
        <w:rPr>
          <w:b/>
          <w:sz w:val="8"/>
        </w:rPr>
      </w:pPr>
      <w:r w:rsidRPr="009260A4">
        <w:rPr>
          <w:b/>
          <w:sz w:val="8"/>
        </w:rPr>
        <w:br w:type="page"/>
      </w:r>
    </w:p>
    <w:tbl>
      <w:tblPr>
        <w:tblW w:w="0" w:type="auto"/>
        <w:tblInd w:w="8" w:type="dxa"/>
        <w:tblLayout w:type="fixed"/>
        <w:tblCellMar>
          <w:left w:w="0" w:type="dxa"/>
          <w:right w:w="0" w:type="dxa"/>
        </w:tblCellMar>
        <w:tblLook w:val="0000" w:firstRow="0" w:lastRow="0" w:firstColumn="0" w:lastColumn="0" w:noHBand="0" w:noVBand="0"/>
      </w:tblPr>
      <w:tblGrid>
        <w:gridCol w:w="1701"/>
        <w:gridCol w:w="7935"/>
      </w:tblGrid>
      <w:tr w:rsidR="008E55E5" w:rsidRPr="009260A4">
        <w:tc>
          <w:tcPr>
            <w:tcW w:w="1701" w:type="dxa"/>
          </w:tcPr>
          <w:p w:rsidR="008E55E5" w:rsidRPr="009260A4" w:rsidRDefault="008E55E5">
            <w:pPr>
              <w:rPr>
                <w:b/>
                <w:sz w:val="24"/>
              </w:rPr>
            </w:pPr>
            <w:r w:rsidRPr="009260A4">
              <w:rPr>
                <w:b/>
                <w:sz w:val="24"/>
              </w:rPr>
              <w:lastRenderedPageBreak/>
              <w:t>Составител</w:t>
            </w:r>
            <w:r w:rsidR="00C11E7B">
              <w:rPr>
                <w:b/>
                <w:sz w:val="24"/>
              </w:rPr>
              <w:t>ь</w:t>
            </w:r>
            <w:r w:rsidRPr="009260A4">
              <w:rPr>
                <w:b/>
                <w:sz w:val="24"/>
              </w:rPr>
              <w:t>:</w:t>
            </w:r>
          </w:p>
        </w:tc>
        <w:tc>
          <w:tcPr>
            <w:tcW w:w="7935" w:type="dxa"/>
          </w:tcPr>
          <w:p w:rsidR="00434E02" w:rsidRPr="00434E02" w:rsidRDefault="00434E02" w:rsidP="00434E02">
            <w:pPr>
              <w:rPr>
                <w:sz w:val="24"/>
              </w:rPr>
            </w:pPr>
            <w:r w:rsidRPr="00434E02">
              <w:rPr>
                <w:sz w:val="24"/>
              </w:rPr>
              <w:t xml:space="preserve">проф., Куприянов </w:t>
            </w:r>
            <w:proofErr w:type="spellStart"/>
            <w:r w:rsidRPr="00434E02">
              <w:rPr>
                <w:sz w:val="24"/>
              </w:rPr>
              <w:t>А.В</w:t>
            </w:r>
            <w:proofErr w:type="spellEnd"/>
            <w:r w:rsidRPr="00434E02">
              <w:rPr>
                <w:sz w:val="24"/>
              </w:rPr>
              <w:t>.</w:t>
            </w:r>
          </w:p>
          <w:p w:rsidR="00F62279" w:rsidRPr="009260A4" w:rsidRDefault="00434E02" w:rsidP="00434E02">
            <w:pPr>
              <w:rPr>
                <w:sz w:val="24"/>
              </w:rPr>
            </w:pPr>
            <w:r w:rsidRPr="00434E02">
              <w:rPr>
                <w:sz w:val="24"/>
              </w:rPr>
              <w:t xml:space="preserve">асс. </w:t>
            </w:r>
            <w:proofErr w:type="spellStart"/>
            <w:r w:rsidRPr="00434E02">
              <w:rPr>
                <w:sz w:val="24"/>
              </w:rPr>
              <w:t>Кирш</w:t>
            </w:r>
            <w:proofErr w:type="spellEnd"/>
            <w:r w:rsidRPr="00434E02">
              <w:rPr>
                <w:sz w:val="24"/>
              </w:rPr>
              <w:t xml:space="preserve"> </w:t>
            </w:r>
            <w:proofErr w:type="spellStart"/>
            <w:r w:rsidRPr="00434E02">
              <w:rPr>
                <w:sz w:val="24"/>
              </w:rPr>
              <w:t>Д.В</w:t>
            </w:r>
            <w:proofErr w:type="spellEnd"/>
          </w:p>
        </w:tc>
      </w:tr>
    </w:tbl>
    <w:p w:rsidR="008E55E5" w:rsidRPr="009260A4" w:rsidRDefault="008E55E5">
      <w:pPr>
        <w:rPr>
          <w:sz w:val="24"/>
        </w:rPr>
      </w:pPr>
    </w:p>
    <w:p w:rsidR="008E55E5" w:rsidRPr="009260A4" w:rsidRDefault="008E55E5">
      <w:pPr>
        <w:pStyle w:val="aa"/>
        <w:spacing w:line="240" w:lineRule="auto"/>
      </w:pPr>
      <w:proofErr w:type="spellStart"/>
      <w:r w:rsidRPr="009260A4">
        <w:t>УДК</w:t>
      </w:r>
      <w:proofErr w:type="spellEnd"/>
      <w:r w:rsidRPr="009260A4">
        <w:t xml:space="preserve"> 681.3</w:t>
      </w:r>
    </w:p>
    <w:p w:rsidR="00514566" w:rsidRPr="009260A4" w:rsidRDefault="00514566" w:rsidP="00514566">
      <w:pPr>
        <w:jc w:val="left"/>
        <w:rPr>
          <w:b/>
          <w:sz w:val="24"/>
        </w:rPr>
      </w:pPr>
    </w:p>
    <w:p w:rsidR="00514566" w:rsidRPr="009260A4" w:rsidRDefault="00064266" w:rsidP="00514566">
      <w:pPr>
        <w:jc w:val="left"/>
        <w:rPr>
          <w:b/>
          <w:sz w:val="24"/>
        </w:rPr>
      </w:pPr>
      <w:r>
        <w:rPr>
          <w:b/>
          <w:sz w:val="24"/>
        </w:rPr>
        <w:t>Диаграммы потоков данных</w:t>
      </w:r>
    </w:p>
    <w:p w:rsidR="008E55E5" w:rsidRPr="009260A4" w:rsidRDefault="008E55E5">
      <w:pPr>
        <w:spacing w:line="240" w:lineRule="auto"/>
        <w:rPr>
          <w:sz w:val="24"/>
        </w:rPr>
      </w:pPr>
    </w:p>
    <w:p w:rsidR="008E55E5" w:rsidRPr="009260A4" w:rsidRDefault="008E55E5">
      <w:pPr>
        <w:spacing w:line="240" w:lineRule="auto"/>
        <w:rPr>
          <w:sz w:val="24"/>
        </w:rPr>
      </w:pPr>
      <w:r w:rsidRPr="009260A4">
        <w:rPr>
          <w:sz w:val="24"/>
        </w:rPr>
        <w:t>Методические указания к лабораторной работе</w:t>
      </w:r>
    </w:p>
    <w:p w:rsidR="008E55E5" w:rsidRPr="009260A4" w:rsidRDefault="008E55E5" w:rsidP="00434E02">
      <w:pPr>
        <w:spacing w:line="240" w:lineRule="auto"/>
        <w:jc w:val="left"/>
        <w:rPr>
          <w:sz w:val="24"/>
        </w:rPr>
      </w:pPr>
      <w:r w:rsidRPr="009260A4">
        <w:rPr>
          <w:sz w:val="24"/>
        </w:rPr>
        <w:t>Самарский университет</w:t>
      </w:r>
      <w:r w:rsidRPr="009260A4">
        <w:rPr>
          <w:sz w:val="24"/>
        </w:rPr>
        <w:br/>
      </w:r>
      <w:r w:rsidR="00BA58E9" w:rsidRPr="009260A4">
        <w:rPr>
          <w:sz w:val="24"/>
        </w:rPr>
        <w:t>Самара, 20</w:t>
      </w:r>
      <w:r w:rsidR="00434E02">
        <w:rPr>
          <w:sz w:val="24"/>
        </w:rPr>
        <w:t>2</w:t>
      </w:r>
      <w:r w:rsidR="0083168C">
        <w:rPr>
          <w:sz w:val="24"/>
        </w:rPr>
        <w:t>0</w:t>
      </w:r>
      <w:r w:rsidR="00BA58E9" w:rsidRPr="009260A4">
        <w:rPr>
          <w:sz w:val="24"/>
        </w:rPr>
        <w:t xml:space="preserve">. </w:t>
      </w:r>
      <w:r w:rsidR="00CE3335">
        <w:rPr>
          <w:sz w:val="24"/>
        </w:rPr>
        <w:t>20</w:t>
      </w:r>
      <w:r w:rsidR="00BA58E9" w:rsidRPr="009260A4">
        <w:rPr>
          <w:sz w:val="24"/>
          <w:lang w:val="en-US"/>
        </w:rPr>
        <w:t> </w:t>
      </w:r>
      <w:r w:rsidR="00BA58E9" w:rsidRPr="009260A4">
        <w:rPr>
          <w:sz w:val="24"/>
        </w:rPr>
        <w:t>с.</w:t>
      </w:r>
    </w:p>
    <w:p w:rsidR="008E55E5" w:rsidRPr="009260A4" w:rsidRDefault="008E55E5">
      <w:pPr>
        <w:pStyle w:val="a4"/>
        <w:tabs>
          <w:tab w:val="clear" w:pos="4153"/>
          <w:tab w:val="clear" w:pos="8306"/>
        </w:tabs>
        <w:spacing w:line="240" w:lineRule="auto"/>
      </w:pPr>
    </w:p>
    <w:p w:rsidR="008E55E5" w:rsidRPr="009260A4" w:rsidRDefault="008E55E5">
      <w:pPr>
        <w:pStyle w:val="a4"/>
        <w:tabs>
          <w:tab w:val="clear" w:pos="4153"/>
          <w:tab w:val="clear" w:pos="8306"/>
        </w:tabs>
        <w:spacing w:line="240" w:lineRule="auto"/>
      </w:pPr>
    </w:p>
    <w:p w:rsidR="002822E7" w:rsidRPr="00434E02" w:rsidRDefault="008E55E5" w:rsidP="002822E7">
      <w:pPr>
        <w:spacing w:line="240" w:lineRule="auto"/>
        <w:rPr>
          <w:sz w:val="24"/>
          <w:szCs w:val="24"/>
        </w:rPr>
      </w:pPr>
      <w:r w:rsidRPr="009260A4">
        <w:rPr>
          <w:sz w:val="24"/>
        </w:rPr>
        <w:tab/>
      </w:r>
      <w:r w:rsidRPr="00434E02">
        <w:rPr>
          <w:sz w:val="24"/>
          <w:szCs w:val="24"/>
        </w:rPr>
        <w:t>В лабораторной работе</w:t>
      </w:r>
      <w:r w:rsidR="003113CE" w:rsidRPr="00434E02">
        <w:rPr>
          <w:sz w:val="24"/>
          <w:szCs w:val="24"/>
        </w:rPr>
        <w:t xml:space="preserve"> №</w:t>
      </w:r>
      <w:r w:rsidR="002822E7" w:rsidRPr="00434E02">
        <w:rPr>
          <w:sz w:val="24"/>
          <w:szCs w:val="24"/>
        </w:rPr>
        <w:t xml:space="preserve"> </w:t>
      </w:r>
      <w:r w:rsidR="00064266" w:rsidRPr="00434E02">
        <w:rPr>
          <w:sz w:val="24"/>
          <w:szCs w:val="24"/>
        </w:rPr>
        <w:t>5</w:t>
      </w:r>
      <w:r w:rsidRPr="00434E02">
        <w:rPr>
          <w:sz w:val="24"/>
          <w:szCs w:val="24"/>
        </w:rPr>
        <w:t xml:space="preserve"> по курсу «</w:t>
      </w:r>
      <w:r w:rsidR="00F62279" w:rsidRPr="00434E02">
        <w:rPr>
          <w:sz w:val="24"/>
          <w:szCs w:val="24"/>
        </w:rPr>
        <w:t>Проектирование программных комплексов</w:t>
      </w:r>
      <w:r w:rsidRPr="00434E02">
        <w:rPr>
          <w:sz w:val="24"/>
          <w:szCs w:val="24"/>
        </w:rPr>
        <w:t xml:space="preserve">» </w:t>
      </w:r>
      <w:r w:rsidR="00FD05C4" w:rsidRPr="00434E02">
        <w:rPr>
          <w:sz w:val="24"/>
          <w:szCs w:val="24"/>
        </w:rPr>
        <w:t xml:space="preserve">в рамках структурного подхода к проектированию архитектуры программных средств </w:t>
      </w:r>
      <w:r w:rsidR="00EE7CC0" w:rsidRPr="00434E02">
        <w:rPr>
          <w:sz w:val="24"/>
          <w:szCs w:val="24"/>
        </w:rPr>
        <w:t>и</w:t>
      </w:r>
      <w:r w:rsidR="00514566" w:rsidRPr="00434E02">
        <w:rPr>
          <w:sz w:val="24"/>
          <w:szCs w:val="24"/>
        </w:rPr>
        <w:t>зуча</w:t>
      </w:r>
      <w:r w:rsidR="00FD05C4" w:rsidRPr="00434E02">
        <w:rPr>
          <w:sz w:val="24"/>
          <w:szCs w:val="24"/>
        </w:rPr>
        <w:t>е</w:t>
      </w:r>
      <w:r w:rsidR="00514566" w:rsidRPr="00434E02">
        <w:rPr>
          <w:sz w:val="24"/>
          <w:szCs w:val="24"/>
        </w:rPr>
        <w:t>тся</w:t>
      </w:r>
      <w:r w:rsidR="00FD05C4" w:rsidRPr="00434E02">
        <w:rPr>
          <w:sz w:val="24"/>
          <w:szCs w:val="24"/>
        </w:rPr>
        <w:t xml:space="preserve"> методология</w:t>
      </w:r>
      <w:r w:rsidR="00064266" w:rsidRPr="00434E02">
        <w:rPr>
          <w:sz w:val="24"/>
          <w:szCs w:val="24"/>
        </w:rPr>
        <w:t xml:space="preserve"> моделирования с использованием диаграмм потоков данных</w:t>
      </w:r>
      <w:r w:rsidR="00FD05C4" w:rsidRPr="00434E02">
        <w:rPr>
          <w:sz w:val="24"/>
          <w:szCs w:val="24"/>
        </w:rPr>
        <w:t>.</w:t>
      </w:r>
      <w:r w:rsidR="002822E7" w:rsidRPr="00434E02">
        <w:rPr>
          <w:sz w:val="24"/>
          <w:szCs w:val="24"/>
        </w:rPr>
        <w:t xml:space="preserve"> Целью работы является приобретение навыков разработки</w:t>
      </w:r>
      <w:r w:rsidR="00064266" w:rsidRPr="00434E02">
        <w:rPr>
          <w:sz w:val="24"/>
          <w:szCs w:val="24"/>
        </w:rPr>
        <w:t xml:space="preserve"> </w:t>
      </w:r>
      <w:proofErr w:type="spellStart"/>
      <w:r w:rsidR="00064266" w:rsidRPr="00434E02">
        <w:rPr>
          <w:sz w:val="24"/>
          <w:szCs w:val="24"/>
        </w:rPr>
        <w:t>ДПД</w:t>
      </w:r>
      <w:proofErr w:type="spellEnd"/>
      <w:r w:rsidR="002822E7" w:rsidRPr="00434E02">
        <w:rPr>
          <w:sz w:val="24"/>
          <w:szCs w:val="24"/>
        </w:rPr>
        <w:t>.</w:t>
      </w:r>
    </w:p>
    <w:p w:rsidR="00514566" w:rsidRPr="009260A4" w:rsidRDefault="00514566" w:rsidP="002822E7">
      <w:pPr>
        <w:spacing w:line="240" w:lineRule="auto"/>
        <w:rPr>
          <w:sz w:val="24"/>
        </w:rPr>
      </w:pPr>
    </w:p>
    <w:p w:rsidR="008428AE" w:rsidRPr="009260A4" w:rsidRDefault="008E55E5">
      <w:pPr>
        <w:pStyle w:val="a8"/>
        <w:spacing w:line="240" w:lineRule="auto"/>
        <w:jc w:val="both"/>
        <w:rPr>
          <w:sz w:val="24"/>
        </w:rPr>
      </w:pPr>
      <w:r w:rsidRPr="009260A4">
        <w:rPr>
          <w:sz w:val="24"/>
        </w:rPr>
        <w:tab/>
        <w:t xml:space="preserve">Методические указания предназначены </w:t>
      </w:r>
    </w:p>
    <w:p w:rsidR="00434E02" w:rsidRPr="00434E02" w:rsidRDefault="00434E02" w:rsidP="00434E02">
      <w:pPr>
        <w:spacing w:line="240" w:lineRule="auto"/>
        <w:rPr>
          <w:sz w:val="24"/>
        </w:rPr>
      </w:pPr>
      <w:r w:rsidRPr="00434E02">
        <w:rPr>
          <w:sz w:val="24"/>
        </w:rPr>
        <w:t>для студентов для студентов направлений 01.03.02 и 01.04.02 «Прикладная математика и информатика»</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434E02" w:rsidRDefault="008E55E5">
      <w:pPr>
        <w:pStyle w:val="a8"/>
        <w:spacing w:line="240" w:lineRule="auto"/>
        <w:rPr>
          <w:sz w:val="24"/>
        </w:rPr>
      </w:pPr>
      <w:r w:rsidRPr="009260A4">
        <w:rPr>
          <w:sz w:val="24"/>
        </w:rPr>
        <w:t xml:space="preserve">Печатается по решению редакционно-издательского совета </w:t>
      </w:r>
    </w:p>
    <w:p w:rsidR="008E55E5" w:rsidRPr="009260A4" w:rsidRDefault="00434E02">
      <w:pPr>
        <w:pStyle w:val="a8"/>
        <w:spacing w:line="240" w:lineRule="auto"/>
        <w:rPr>
          <w:sz w:val="24"/>
        </w:rPr>
      </w:pPr>
      <w:r w:rsidRPr="00434E02">
        <w:rPr>
          <w:sz w:val="24"/>
        </w:rPr>
        <w:t>Самарского университета</w:t>
      </w:r>
      <w:r w:rsidR="008E55E5" w:rsidRPr="009260A4">
        <w:rPr>
          <w:sz w:val="24"/>
        </w:rPr>
        <w:br/>
      </w:r>
    </w:p>
    <w:p w:rsidR="006C3D54" w:rsidRPr="009260A4" w:rsidRDefault="006C3D54">
      <w:pPr>
        <w:pStyle w:val="a8"/>
        <w:spacing w:line="240" w:lineRule="auto"/>
        <w:rPr>
          <w:sz w:val="24"/>
        </w:rPr>
      </w:pPr>
    </w:p>
    <w:p w:rsidR="006C3D54" w:rsidRPr="009260A4" w:rsidRDefault="006C3D54">
      <w:pPr>
        <w:pStyle w:val="a8"/>
        <w:spacing w:line="240" w:lineRule="auto"/>
        <w:rPr>
          <w:sz w:val="24"/>
        </w:rPr>
      </w:pPr>
    </w:p>
    <w:p w:rsidR="006C3D54" w:rsidRPr="009260A4" w:rsidRDefault="006C3D54">
      <w:pPr>
        <w:pStyle w:val="a8"/>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0D2885">
      <w:pPr>
        <w:spacing w:line="240" w:lineRule="auto"/>
        <w:rPr>
          <w:sz w:val="24"/>
        </w:rPr>
      </w:pPr>
      <w:r w:rsidRPr="009260A4">
        <w:rPr>
          <w:sz w:val="24"/>
        </w:rPr>
        <w:t xml:space="preserve">Рецензент: </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FD05C4" w:rsidRDefault="008E55E5" w:rsidP="00703610">
      <w:pPr>
        <w:pStyle w:val="2"/>
      </w:pPr>
      <w:r w:rsidRPr="009260A4">
        <w:br w:type="page"/>
      </w:r>
    </w:p>
    <w:p w:rsidR="00064266" w:rsidRDefault="00064266" w:rsidP="00785289">
      <w:pPr>
        <w:pStyle w:val="2"/>
        <w:numPr>
          <w:ilvl w:val="0"/>
          <w:numId w:val="7"/>
        </w:numPr>
        <w:rPr>
          <w:sz w:val="28"/>
          <w:szCs w:val="28"/>
          <w:lang w:val="en-US"/>
        </w:rPr>
      </w:pPr>
      <w:r w:rsidRPr="00703610">
        <w:rPr>
          <w:sz w:val="28"/>
          <w:szCs w:val="28"/>
        </w:rPr>
        <w:lastRenderedPageBreak/>
        <w:t>Диаграммы потоков данных</w:t>
      </w:r>
    </w:p>
    <w:p w:rsidR="006762B9" w:rsidRPr="006762B9" w:rsidRDefault="006762B9" w:rsidP="006762B9">
      <w:pPr>
        <w:ind w:firstLine="567"/>
        <w:rPr>
          <w:sz w:val="24"/>
          <w:szCs w:val="24"/>
        </w:rPr>
      </w:pPr>
      <w:r w:rsidRPr="006762B9">
        <w:rPr>
          <w:b/>
          <w:sz w:val="24"/>
          <w:szCs w:val="24"/>
        </w:rPr>
        <w:t xml:space="preserve">Диаграмма потока данных </w:t>
      </w:r>
      <w:proofErr w:type="spellStart"/>
      <w:r w:rsidRPr="006762B9">
        <w:rPr>
          <w:b/>
          <w:sz w:val="24"/>
          <w:szCs w:val="24"/>
        </w:rPr>
        <w:t>ДПД</w:t>
      </w:r>
      <w:proofErr w:type="spellEnd"/>
      <w:r w:rsidRPr="006762B9">
        <w:rPr>
          <w:b/>
          <w:sz w:val="24"/>
          <w:szCs w:val="24"/>
        </w:rPr>
        <w:t xml:space="preserve"> </w:t>
      </w:r>
      <w:r w:rsidRPr="006762B9">
        <w:rPr>
          <w:sz w:val="24"/>
          <w:szCs w:val="24"/>
        </w:rPr>
        <w:t>(</w:t>
      </w:r>
      <w:proofErr w:type="spellStart"/>
      <w:r w:rsidRPr="006762B9">
        <w:rPr>
          <w:sz w:val="24"/>
          <w:szCs w:val="24"/>
        </w:rPr>
        <w:t>data</w:t>
      </w:r>
      <w:proofErr w:type="spellEnd"/>
      <w:r w:rsidRPr="006762B9">
        <w:rPr>
          <w:sz w:val="24"/>
          <w:szCs w:val="24"/>
        </w:rPr>
        <w:t xml:space="preserve"> </w:t>
      </w:r>
      <w:proofErr w:type="spellStart"/>
      <w:r w:rsidRPr="006762B9">
        <w:rPr>
          <w:sz w:val="24"/>
          <w:szCs w:val="24"/>
        </w:rPr>
        <w:t>flow</w:t>
      </w:r>
      <w:proofErr w:type="spellEnd"/>
      <w:r w:rsidRPr="006762B9">
        <w:rPr>
          <w:sz w:val="24"/>
          <w:szCs w:val="24"/>
        </w:rPr>
        <w:t xml:space="preserve"> </w:t>
      </w:r>
      <w:proofErr w:type="spellStart"/>
      <w:r w:rsidRPr="006762B9">
        <w:rPr>
          <w:sz w:val="24"/>
          <w:szCs w:val="24"/>
        </w:rPr>
        <w:t>diagram</w:t>
      </w:r>
      <w:proofErr w:type="spellEnd"/>
      <w:r w:rsidRPr="006762B9">
        <w:rPr>
          <w:sz w:val="24"/>
          <w:szCs w:val="24"/>
        </w:rPr>
        <w:t xml:space="preserve">, </w:t>
      </w:r>
      <w:proofErr w:type="spellStart"/>
      <w:r w:rsidRPr="006762B9">
        <w:rPr>
          <w:sz w:val="24"/>
          <w:szCs w:val="24"/>
        </w:rPr>
        <w:t>DFD</w:t>
      </w:r>
      <w:proofErr w:type="spellEnd"/>
      <w:r w:rsidRPr="006762B9">
        <w:rPr>
          <w:sz w:val="24"/>
          <w:szCs w:val="24"/>
        </w:rPr>
        <w:t xml:space="preserve">) — основной инструмент структурного анализа. Она позволяет определять трансформационные процессы системы, совокупность (хранение) данных или материалов, которыми система управляет, и потоки данных или материалов между процессами, хранилищами и внешним миром. При моделировании потоков данных для системного анализа используется </w:t>
      </w:r>
      <w:proofErr w:type="spellStart"/>
      <w:r w:rsidRPr="006762B9">
        <w:rPr>
          <w:sz w:val="24"/>
          <w:szCs w:val="24"/>
        </w:rPr>
        <w:t>прием</w:t>
      </w:r>
      <w:proofErr w:type="spellEnd"/>
      <w:r w:rsidRPr="006762B9">
        <w:rPr>
          <w:sz w:val="24"/>
          <w:szCs w:val="24"/>
        </w:rPr>
        <w:t xml:space="preserve"> разложения функций, при котором сложные проблемы раскладывают</w:t>
      </w:r>
      <w:r>
        <w:rPr>
          <w:sz w:val="24"/>
          <w:szCs w:val="24"/>
        </w:rPr>
        <w:t>ся на состав</w:t>
      </w:r>
      <w:r w:rsidRPr="006762B9">
        <w:rPr>
          <w:sz w:val="24"/>
          <w:szCs w:val="24"/>
        </w:rPr>
        <w:t>ляющие, размещаемые по нарастающей по уровням детализации. Этот метод отлично подходит для систем обработки транзакций и других приложений с большим набором функций.</w:t>
      </w:r>
    </w:p>
    <w:p w:rsidR="006762B9" w:rsidRPr="006762B9" w:rsidRDefault="006762B9" w:rsidP="006762B9">
      <w:pPr>
        <w:ind w:firstLine="567"/>
        <w:rPr>
          <w:sz w:val="24"/>
          <w:szCs w:val="24"/>
        </w:rPr>
      </w:pPr>
      <w:r w:rsidRPr="006762B9">
        <w:rPr>
          <w:sz w:val="24"/>
          <w:szCs w:val="24"/>
        </w:rPr>
        <w:t xml:space="preserve">В основе методологии </w:t>
      </w:r>
      <w:bookmarkStart w:id="0" w:name="OLE_LINK1"/>
      <w:bookmarkStart w:id="1" w:name="OLE_LINK2"/>
      <w:proofErr w:type="spellStart"/>
      <w:r w:rsidRPr="006762B9">
        <w:rPr>
          <w:sz w:val="24"/>
          <w:szCs w:val="24"/>
        </w:rPr>
        <w:t>Gane</w:t>
      </w:r>
      <w:proofErr w:type="spellEnd"/>
      <w:r w:rsidRPr="006762B9">
        <w:rPr>
          <w:sz w:val="24"/>
          <w:szCs w:val="24"/>
        </w:rPr>
        <w:t>/</w:t>
      </w:r>
      <w:proofErr w:type="spellStart"/>
      <w:r w:rsidRPr="006762B9">
        <w:rPr>
          <w:sz w:val="24"/>
          <w:szCs w:val="24"/>
        </w:rPr>
        <w:t>Sarson</w:t>
      </w:r>
      <w:bookmarkEnd w:id="0"/>
      <w:bookmarkEnd w:id="1"/>
      <w:proofErr w:type="spellEnd"/>
      <w:r w:rsidRPr="006762B9">
        <w:rPr>
          <w:sz w:val="24"/>
          <w:szCs w:val="24"/>
        </w:rPr>
        <w:t>,</w:t>
      </w:r>
      <w:r>
        <w:rPr>
          <w:sz w:val="24"/>
          <w:szCs w:val="24"/>
        </w:rPr>
        <w:t xml:space="preserve"> используемой при разработке </w:t>
      </w:r>
      <w:proofErr w:type="spellStart"/>
      <w:r>
        <w:rPr>
          <w:sz w:val="24"/>
          <w:szCs w:val="24"/>
        </w:rPr>
        <w:t>ДПД</w:t>
      </w:r>
      <w:proofErr w:type="spellEnd"/>
      <w:r>
        <w:rPr>
          <w:sz w:val="24"/>
          <w:szCs w:val="24"/>
        </w:rPr>
        <w:t>,</w:t>
      </w:r>
      <w:r w:rsidRPr="006762B9">
        <w:rPr>
          <w:sz w:val="24"/>
          <w:szCs w:val="24"/>
        </w:rPr>
        <w:t xml:space="preserve"> лежит построение модели анализируемого ПС – проектируемого или реально существующей. В соответствии с методологией модель системы определяется как иерархия диаграмм потоков данных (</w:t>
      </w:r>
      <w:proofErr w:type="spellStart"/>
      <w:r w:rsidRPr="006762B9">
        <w:rPr>
          <w:sz w:val="24"/>
          <w:szCs w:val="24"/>
        </w:rPr>
        <w:t>ДПД</w:t>
      </w:r>
      <w:proofErr w:type="spellEnd"/>
      <w:r w:rsidRPr="006762B9">
        <w:rPr>
          <w:sz w:val="24"/>
          <w:szCs w:val="24"/>
        </w:rPr>
        <w:t xml:space="preserve"> или </w:t>
      </w:r>
      <w:proofErr w:type="spellStart"/>
      <w:r w:rsidRPr="006762B9">
        <w:rPr>
          <w:sz w:val="24"/>
          <w:szCs w:val="24"/>
        </w:rPr>
        <w:t>DFD</w:t>
      </w:r>
      <w:proofErr w:type="spellEnd"/>
      <w:r w:rsidRPr="006762B9">
        <w:rPr>
          <w:sz w:val="24"/>
          <w:szCs w:val="24"/>
        </w:rPr>
        <w:t xml:space="preserve">), описывающих асинхронный процесс преобразования информации от </w:t>
      </w:r>
      <w:proofErr w:type="spellStart"/>
      <w:r w:rsidRPr="006762B9">
        <w:rPr>
          <w:sz w:val="24"/>
          <w:szCs w:val="24"/>
        </w:rPr>
        <w:t>ее</w:t>
      </w:r>
      <w:proofErr w:type="spellEnd"/>
      <w:r w:rsidRPr="006762B9">
        <w:rPr>
          <w:sz w:val="24"/>
          <w:szCs w:val="24"/>
        </w:rPr>
        <w:t xml:space="preserve"> ввода в систему до выдачи пользователю. Диаграммы верхних уровней иерархии (контекстные диаграммы) определяют основные процессы или подсистемы </w:t>
      </w:r>
      <w:r>
        <w:rPr>
          <w:sz w:val="24"/>
          <w:szCs w:val="24"/>
        </w:rPr>
        <w:t>П</w:t>
      </w:r>
      <w:r w:rsidRPr="006762B9">
        <w:rPr>
          <w:sz w:val="24"/>
          <w:szCs w:val="24"/>
        </w:rPr>
        <w:t>С с внешними входами и выходами. Они детализируются при помощи диаграмм нижнего уровня. Такая декомпозиция продолжается, создавая многоуровневую иерархию диаграмм</w:t>
      </w:r>
      <w:r>
        <w:rPr>
          <w:sz w:val="24"/>
          <w:szCs w:val="24"/>
        </w:rPr>
        <w:t>,</w:t>
      </w:r>
      <w:r w:rsidRPr="006762B9">
        <w:rPr>
          <w:sz w:val="24"/>
          <w:szCs w:val="24"/>
        </w:rPr>
        <w:t xml:space="preserve"> до тех пор</w:t>
      </w:r>
      <w:r>
        <w:rPr>
          <w:sz w:val="24"/>
          <w:szCs w:val="24"/>
        </w:rPr>
        <w:t>,</w:t>
      </w:r>
      <w:r w:rsidRPr="006762B9">
        <w:rPr>
          <w:sz w:val="24"/>
          <w:szCs w:val="24"/>
        </w:rPr>
        <w:t xml:space="preserve"> пока не будет достигнут такой уровень декомпозиции, на котором процесс становятся элементарными и детализировать их далее невозможно. </w:t>
      </w:r>
    </w:p>
    <w:p w:rsidR="001C3267" w:rsidRPr="001C3267" w:rsidRDefault="001C3267" w:rsidP="001C3267">
      <w:pPr>
        <w:ind w:firstLine="567"/>
        <w:rPr>
          <w:sz w:val="24"/>
          <w:szCs w:val="24"/>
        </w:rPr>
      </w:pPr>
      <w:r>
        <w:rPr>
          <w:sz w:val="24"/>
          <w:szCs w:val="24"/>
        </w:rPr>
        <w:t>Структурная</w:t>
      </w:r>
      <w:r w:rsidRPr="001C3267">
        <w:rPr>
          <w:sz w:val="24"/>
          <w:szCs w:val="24"/>
        </w:rPr>
        <w:t xml:space="preserve"> модель </w:t>
      </w:r>
      <w:r>
        <w:rPr>
          <w:sz w:val="24"/>
          <w:szCs w:val="24"/>
        </w:rPr>
        <w:t xml:space="preserve">системы можно </w:t>
      </w:r>
      <w:r w:rsidRPr="001C3267">
        <w:rPr>
          <w:sz w:val="24"/>
          <w:szCs w:val="24"/>
        </w:rPr>
        <w:t>представ</w:t>
      </w:r>
      <w:r>
        <w:rPr>
          <w:sz w:val="24"/>
          <w:szCs w:val="24"/>
        </w:rPr>
        <w:t>ить в</w:t>
      </w:r>
      <w:r w:rsidRPr="001C3267">
        <w:rPr>
          <w:sz w:val="24"/>
          <w:szCs w:val="24"/>
        </w:rPr>
        <w:t xml:space="preserve"> </w:t>
      </w:r>
      <w:r>
        <w:rPr>
          <w:sz w:val="24"/>
          <w:szCs w:val="24"/>
        </w:rPr>
        <w:t>виде</w:t>
      </w:r>
      <w:r w:rsidRPr="001C3267">
        <w:rPr>
          <w:sz w:val="24"/>
          <w:szCs w:val="24"/>
        </w:rPr>
        <w:t xml:space="preserve"> набор</w:t>
      </w:r>
      <w:r>
        <w:rPr>
          <w:sz w:val="24"/>
          <w:szCs w:val="24"/>
        </w:rPr>
        <w:t>а</w:t>
      </w:r>
      <w:r w:rsidRPr="001C3267">
        <w:rPr>
          <w:sz w:val="24"/>
          <w:szCs w:val="24"/>
        </w:rPr>
        <w:t xml:space="preserve"> диаграмм потоков данных, которые описывают смысл операций и ограничений</w:t>
      </w:r>
      <w:r>
        <w:rPr>
          <w:sz w:val="24"/>
          <w:szCs w:val="24"/>
        </w:rPr>
        <w:t>,</w:t>
      </w:r>
      <w:r w:rsidRPr="001C3267">
        <w:rPr>
          <w:sz w:val="24"/>
          <w:szCs w:val="24"/>
        </w:rPr>
        <w:t xml:space="preserve"> отража</w:t>
      </w:r>
      <w:r>
        <w:rPr>
          <w:sz w:val="24"/>
          <w:szCs w:val="24"/>
        </w:rPr>
        <w:t>ю</w:t>
      </w:r>
      <w:r w:rsidRPr="001C3267">
        <w:rPr>
          <w:sz w:val="24"/>
          <w:szCs w:val="24"/>
        </w:rPr>
        <w:t>т функциональные зависимости значений, вычисляемых в системе, включая входные значения, выходные значения и вн</w:t>
      </w:r>
      <w:r>
        <w:rPr>
          <w:sz w:val="24"/>
          <w:szCs w:val="24"/>
        </w:rPr>
        <w:t xml:space="preserve">утренние хранилища данных. На </w:t>
      </w:r>
      <w:r w:rsidRPr="001C3267">
        <w:rPr>
          <w:sz w:val="24"/>
          <w:szCs w:val="24"/>
        </w:rPr>
        <w:t>граф</w:t>
      </w:r>
      <w:r>
        <w:rPr>
          <w:sz w:val="24"/>
          <w:szCs w:val="24"/>
        </w:rPr>
        <w:t xml:space="preserve">е </w:t>
      </w:r>
      <w:proofErr w:type="spellStart"/>
      <w:r>
        <w:rPr>
          <w:sz w:val="24"/>
          <w:szCs w:val="24"/>
        </w:rPr>
        <w:t>ДПД</w:t>
      </w:r>
      <w:proofErr w:type="spellEnd"/>
      <w:r w:rsidRPr="001C3267">
        <w:rPr>
          <w:sz w:val="24"/>
          <w:szCs w:val="24"/>
        </w:rPr>
        <w:t xml:space="preserve"> показ</w:t>
      </w:r>
      <w:r>
        <w:rPr>
          <w:sz w:val="24"/>
          <w:szCs w:val="24"/>
        </w:rPr>
        <w:t>ывают</w:t>
      </w:r>
      <w:r w:rsidRPr="001C3267">
        <w:rPr>
          <w:sz w:val="24"/>
          <w:szCs w:val="24"/>
        </w:rPr>
        <w:t xml:space="preserve"> движение значений данных от их источников через преобразующие их процессы к их потребителям в других объектах.</w:t>
      </w:r>
    </w:p>
    <w:p w:rsidR="006762B9" w:rsidRPr="006762B9" w:rsidRDefault="006762B9" w:rsidP="006762B9">
      <w:pPr>
        <w:ind w:firstLine="567"/>
        <w:rPr>
          <w:sz w:val="24"/>
          <w:szCs w:val="24"/>
        </w:rPr>
      </w:pPr>
      <w:proofErr w:type="spellStart"/>
      <w:r w:rsidRPr="006762B9">
        <w:rPr>
          <w:sz w:val="24"/>
          <w:szCs w:val="24"/>
        </w:rPr>
        <w:t>Д</w:t>
      </w:r>
      <w:r>
        <w:rPr>
          <w:sz w:val="24"/>
          <w:szCs w:val="24"/>
        </w:rPr>
        <w:t>ПД</w:t>
      </w:r>
      <w:proofErr w:type="spellEnd"/>
      <w:r w:rsidRPr="006762B9">
        <w:rPr>
          <w:sz w:val="24"/>
          <w:szCs w:val="24"/>
        </w:rPr>
        <w:t xml:space="preserve"> могут представлять системы на самых разных уровнях абстракции</w:t>
      </w:r>
      <w:r>
        <w:rPr>
          <w:sz w:val="24"/>
          <w:szCs w:val="24"/>
        </w:rPr>
        <w:t>.</w:t>
      </w:r>
      <w:r w:rsidRPr="006762B9">
        <w:rPr>
          <w:sz w:val="24"/>
          <w:szCs w:val="24"/>
        </w:rPr>
        <w:t xml:space="preserve"> </w:t>
      </w:r>
      <w:r>
        <w:rPr>
          <w:sz w:val="24"/>
          <w:szCs w:val="24"/>
        </w:rPr>
        <w:t>Д</w:t>
      </w:r>
      <w:r w:rsidRPr="006762B9">
        <w:rPr>
          <w:sz w:val="24"/>
          <w:szCs w:val="24"/>
        </w:rPr>
        <w:t xml:space="preserve">иаграммы высокого уровня предоставляют целостный, панорамный вид данных и выполняемых компонентов в многоэтапном процессе, дополняющем точное, детальное представление, реализуемое в спецификации требований. Диаграмма потока данных иллюстрирует то, как совмещаются функциональные требования в спецификации, чтобы пользователь смог выполнять </w:t>
      </w:r>
      <w:proofErr w:type="spellStart"/>
      <w:r w:rsidRPr="006762B9">
        <w:rPr>
          <w:sz w:val="24"/>
          <w:szCs w:val="24"/>
        </w:rPr>
        <w:t>определенные</w:t>
      </w:r>
      <w:proofErr w:type="spellEnd"/>
      <w:r w:rsidRPr="006762B9">
        <w:rPr>
          <w:sz w:val="24"/>
          <w:szCs w:val="24"/>
        </w:rPr>
        <w:t xml:space="preserve"> задачи</w:t>
      </w:r>
    </w:p>
    <w:p w:rsidR="001C3267" w:rsidRDefault="001C3267">
      <w:pPr>
        <w:widowControl/>
        <w:spacing w:line="240" w:lineRule="auto"/>
        <w:jc w:val="left"/>
        <w:rPr>
          <w:b/>
          <w:sz w:val="28"/>
          <w:szCs w:val="28"/>
        </w:rPr>
      </w:pPr>
      <w:r>
        <w:rPr>
          <w:sz w:val="28"/>
          <w:szCs w:val="28"/>
        </w:rPr>
        <w:br w:type="page"/>
      </w:r>
    </w:p>
    <w:p w:rsidR="00064266" w:rsidRDefault="00064266" w:rsidP="00785289">
      <w:pPr>
        <w:pStyle w:val="2"/>
        <w:numPr>
          <w:ilvl w:val="0"/>
          <w:numId w:val="7"/>
        </w:numPr>
        <w:rPr>
          <w:sz w:val="28"/>
          <w:szCs w:val="28"/>
        </w:rPr>
      </w:pPr>
      <w:r w:rsidRPr="00703610">
        <w:rPr>
          <w:sz w:val="28"/>
          <w:szCs w:val="28"/>
        </w:rPr>
        <w:lastRenderedPageBreak/>
        <w:t>Моделирование потоков данных</w:t>
      </w:r>
    </w:p>
    <w:p w:rsidR="003A5782" w:rsidRDefault="003A5782" w:rsidP="003A5782">
      <w:pPr>
        <w:ind w:firstLine="567"/>
        <w:rPr>
          <w:sz w:val="24"/>
          <w:szCs w:val="24"/>
        </w:rPr>
      </w:pPr>
      <w:proofErr w:type="spellStart"/>
      <w:r w:rsidRPr="003A5782">
        <w:rPr>
          <w:sz w:val="24"/>
          <w:szCs w:val="24"/>
        </w:rPr>
        <w:t>ДПД</w:t>
      </w:r>
      <w:proofErr w:type="spellEnd"/>
      <w:r w:rsidRPr="003A5782">
        <w:rPr>
          <w:sz w:val="24"/>
          <w:szCs w:val="24"/>
        </w:rPr>
        <w:t xml:space="preserve"> содержит процессы, которые преобразуют данные, потоки данных, которые переносят данные, активные объекты, которые производят и потребляют данные, и хранилища данных, которые пассивно хранят данные.</w:t>
      </w:r>
    </w:p>
    <w:p w:rsidR="003A5782" w:rsidRDefault="003A5782" w:rsidP="003A5782">
      <w:pPr>
        <w:ind w:firstLine="567"/>
        <w:rPr>
          <w:sz w:val="24"/>
          <w:szCs w:val="24"/>
        </w:rPr>
      </w:pPr>
      <w:r w:rsidRPr="003A5782">
        <w:rPr>
          <w:sz w:val="24"/>
          <w:szCs w:val="24"/>
        </w:rPr>
        <w:t xml:space="preserve">Источники информации (внешние сущности) порождают информационные потоки (потоки данных), переносящие информацию к подсистемам или процессам. Те в свою очередь преобразуют информацию и порождают новые потоки, которые переносят информацию к другим процессам или подсистемам, накопителям данных или внешним сущностям - потребителям информации. </w:t>
      </w:r>
    </w:p>
    <w:p w:rsidR="003A5782" w:rsidRPr="003A5782" w:rsidRDefault="003A5782" w:rsidP="003A5782">
      <w:pPr>
        <w:ind w:firstLine="567"/>
        <w:rPr>
          <w:sz w:val="24"/>
          <w:szCs w:val="24"/>
        </w:rPr>
      </w:pPr>
      <w:r w:rsidRPr="003A5782">
        <w:rPr>
          <w:sz w:val="24"/>
          <w:szCs w:val="24"/>
        </w:rPr>
        <w:t xml:space="preserve">Таким образом, основными компонентами диаграмм потоков данных являются: </w:t>
      </w:r>
    </w:p>
    <w:p w:rsidR="003A5782" w:rsidRPr="003A5782" w:rsidRDefault="003A5782" w:rsidP="00785289">
      <w:pPr>
        <w:pStyle w:val="af9"/>
        <w:numPr>
          <w:ilvl w:val="0"/>
          <w:numId w:val="8"/>
        </w:numPr>
        <w:rPr>
          <w:sz w:val="24"/>
          <w:szCs w:val="24"/>
        </w:rPr>
      </w:pPr>
      <w:r w:rsidRPr="003A5782">
        <w:rPr>
          <w:sz w:val="24"/>
          <w:szCs w:val="24"/>
        </w:rPr>
        <w:t xml:space="preserve">внешние сущности; </w:t>
      </w:r>
    </w:p>
    <w:p w:rsidR="003A5782" w:rsidRPr="003A5782" w:rsidRDefault="003A5782" w:rsidP="00785289">
      <w:pPr>
        <w:pStyle w:val="af9"/>
        <w:numPr>
          <w:ilvl w:val="0"/>
          <w:numId w:val="8"/>
        </w:numPr>
        <w:rPr>
          <w:sz w:val="24"/>
          <w:szCs w:val="24"/>
        </w:rPr>
      </w:pPr>
      <w:r w:rsidRPr="003A5782">
        <w:rPr>
          <w:sz w:val="24"/>
          <w:szCs w:val="24"/>
        </w:rPr>
        <w:t xml:space="preserve">системы/подсистемы; </w:t>
      </w:r>
    </w:p>
    <w:p w:rsidR="003A5782" w:rsidRPr="003A5782" w:rsidRDefault="003A5782" w:rsidP="00785289">
      <w:pPr>
        <w:pStyle w:val="af9"/>
        <w:numPr>
          <w:ilvl w:val="0"/>
          <w:numId w:val="8"/>
        </w:numPr>
        <w:rPr>
          <w:sz w:val="24"/>
          <w:szCs w:val="24"/>
        </w:rPr>
      </w:pPr>
      <w:r w:rsidRPr="003A5782">
        <w:rPr>
          <w:sz w:val="24"/>
          <w:szCs w:val="24"/>
        </w:rPr>
        <w:t xml:space="preserve">процессы; </w:t>
      </w:r>
    </w:p>
    <w:p w:rsidR="003A5782" w:rsidRPr="003A5782" w:rsidRDefault="003A5782" w:rsidP="00785289">
      <w:pPr>
        <w:pStyle w:val="af9"/>
        <w:numPr>
          <w:ilvl w:val="0"/>
          <w:numId w:val="8"/>
        </w:numPr>
        <w:rPr>
          <w:sz w:val="24"/>
          <w:szCs w:val="24"/>
        </w:rPr>
      </w:pPr>
      <w:r w:rsidRPr="003A5782">
        <w:rPr>
          <w:sz w:val="24"/>
          <w:szCs w:val="24"/>
        </w:rPr>
        <w:t xml:space="preserve">накопители данных; </w:t>
      </w:r>
    </w:p>
    <w:p w:rsidR="003A5782" w:rsidRPr="003A5782" w:rsidRDefault="003A5782" w:rsidP="00785289">
      <w:pPr>
        <w:pStyle w:val="af9"/>
        <w:numPr>
          <w:ilvl w:val="0"/>
          <w:numId w:val="8"/>
        </w:numPr>
        <w:rPr>
          <w:sz w:val="24"/>
          <w:szCs w:val="24"/>
        </w:rPr>
      </w:pPr>
      <w:r w:rsidRPr="003A5782">
        <w:rPr>
          <w:sz w:val="24"/>
          <w:szCs w:val="24"/>
        </w:rPr>
        <w:t>потоки данных.</w:t>
      </w:r>
    </w:p>
    <w:p w:rsidR="00064266" w:rsidRDefault="00064266" w:rsidP="00785289">
      <w:pPr>
        <w:pStyle w:val="2"/>
        <w:numPr>
          <w:ilvl w:val="1"/>
          <w:numId w:val="7"/>
        </w:numPr>
        <w:rPr>
          <w:sz w:val="28"/>
          <w:szCs w:val="28"/>
        </w:rPr>
      </w:pPr>
      <w:r w:rsidRPr="00703610">
        <w:rPr>
          <w:sz w:val="28"/>
          <w:szCs w:val="28"/>
        </w:rPr>
        <w:t xml:space="preserve"> Компоненты </w:t>
      </w:r>
      <w:proofErr w:type="spellStart"/>
      <w:r w:rsidRPr="00703610">
        <w:rPr>
          <w:sz w:val="28"/>
          <w:szCs w:val="28"/>
        </w:rPr>
        <w:t>ДПД</w:t>
      </w:r>
      <w:proofErr w:type="spellEnd"/>
    </w:p>
    <w:p w:rsidR="003A5782" w:rsidRPr="003A5782" w:rsidRDefault="003A5782" w:rsidP="003A5782">
      <w:pPr>
        <w:ind w:firstLine="567"/>
        <w:rPr>
          <w:b/>
          <w:sz w:val="24"/>
          <w:szCs w:val="24"/>
        </w:rPr>
      </w:pPr>
      <w:r w:rsidRPr="003A5782">
        <w:rPr>
          <w:b/>
          <w:sz w:val="24"/>
          <w:szCs w:val="24"/>
        </w:rPr>
        <w:t>Внешние сущности</w:t>
      </w:r>
      <w:r>
        <w:rPr>
          <w:b/>
          <w:sz w:val="24"/>
          <w:szCs w:val="24"/>
        </w:rPr>
        <w:t>.</w:t>
      </w:r>
    </w:p>
    <w:p w:rsidR="003A5782" w:rsidRPr="003A5782" w:rsidRDefault="003A5782" w:rsidP="003A5782">
      <w:pPr>
        <w:ind w:firstLine="567"/>
        <w:rPr>
          <w:sz w:val="24"/>
          <w:szCs w:val="24"/>
        </w:rPr>
      </w:pPr>
      <w:r w:rsidRPr="003A5782">
        <w:rPr>
          <w:sz w:val="24"/>
          <w:szCs w:val="24"/>
        </w:rPr>
        <w:t xml:space="preserve">Внешняя сущность представляет собой материальный предмет или физическое лицо, представляющее собой источник или </w:t>
      </w:r>
      <w:proofErr w:type="spellStart"/>
      <w:r w:rsidRPr="003A5782">
        <w:rPr>
          <w:sz w:val="24"/>
          <w:szCs w:val="24"/>
        </w:rPr>
        <w:t>приемник</w:t>
      </w:r>
      <w:proofErr w:type="spellEnd"/>
      <w:r w:rsidRPr="003A5782">
        <w:rPr>
          <w:sz w:val="24"/>
          <w:szCs w:val="24"/>
        </w:rPr>
        <w:t xml:space="preserve"> информации, например, </w:t>
      </w:r>
      <w:r w:rsidRPr="0083168C">
        <w:rPr>
          <w:i/>
          <w:sz w:val="24"/>
          <w:szCs w:val="24"/>
        </w:rPr>
        <w:t>заказчики, персонал, поставщики, клиенты, склад</w:t>
      </w:r>
      <w:r w:rsidRPr="003A5782">
        <w:rPr>
          <w:sz w:val="24"/>
          <w:szCs w:val="24"/>
        </w:rPr>
        <w:t>. Определение некоторого объекта или системы в качестве внешней сущности указывает на то, что она находится за пределами границ анализируемо</w:t>
      </w:r>
      <w:r>
        <w:rPr>
          <w:sz w:val="24"/>
          <w:szCs w:val="24"/>
        </w:rPr>
        <w:t>го</w:t>
      </w:r>
      <w:r w:rsidRPr="003A5782">
        <w:rPr>
          <w:sz w:val="24"/>
          <w:szCs w:val="24"/>
        </w:rPr>
        <w:t xml:space="preserve"> </w:t>
      </w:r>
      <w:r>
        <w:rPr>
          <w:sz w:val="24"/>
          <w:szCs w:val="24"/>
        </w:rPr>
        <w:t>П</w:t>
      </w:r>
      <w:r w:rsidRPr="003A5782">
        <w:rPr>
          <w:sz w:val="24"/>
          <w:szCs w:val="24"/>
        </w:rPr>
        <w:t>С. В процессе анализа некоторые внешние сущности могут быть перенесены внутрь диаграммы анализируемо</w:t>
      </w:r>
      <w:r>
        <w:rPr>
          <w:sz w:val="24"/>
          <w:szCs w:val="24"/>
        </w:rPr>
        <w:t>го</w:t>
      </w:r>
      <w:r w:rsidRPr="003A5782">
        <w:rPr>
          <w:sz w:val="24"/>
          <w:szCs w:val="24"/>
        </w:rPr>
        <w:t xml:space="preserve"> </w:t>
      </w:r>
      <w:r>
        <w:rPr>
          <w:sz w:val="24"/>
          <w:szCs w:val="24"/>
        </w:rPr>
        <w:t>П</w:t>
      </w:r>
      <w:r w:rsidRPr="003A5782">
        <w:rPr>
          <w:sz w:val="24"/>
          <w:szCs w:val="24"/>
        </w:rPr>
        <w:t xml:space="preserve">С, если это необходимо, или, наоборот, часть процессов </w:t>
      </w:r>
      <w:r>
        <w:rPr>
          <w:sz w:val="24"/>
          <w:szCs w:val="24"/>
        </w:rPr>
        <w:t>П</w:t>
      </w:r>
      <w:r w:rsidRPr="003A5782">
        <w:rPr>
          <w:sz w:val="24"/>
          <w:szCs w:val="24"/>
        </w:rPr>
        <w:t xml:space="preserve">С может быть вынесена за пределы диаграммы и представлена как внешняя сущность. </w:t>
      </w:r>
    </w:p>
    <w:p w:rsidR="003A5782" w:rsidRPr="003A5782" w:rsidRDefault="003A5782" w:rsidP="003A5782">
      <w:pPr>
        <w:ind w:firstLine="567"/>
        <w:rPr>
          <w:sz w:val="24"/>
          <w:szCs w:val="24"/>
        </w:rPr>
      </w:pPr>
      <w:r w:rsidRPr="003A5782">
        <w:rPr>
          <w:sz w:val="24"/>
          <w:szCs w:val="24"/>
        </w:rPr>
        <w:t xml:space="preserve">Внешняя сущность обозначается квадратом (рисунок 2.1), расположенным как бы "над" диаграммой и бросающим на </w:t>
      </w:r>
      <w:proofErr w:type="spellStart"/>
      <w:r w:rsidRPr="003A5782">
        <w:rPr>
          <w:sz w:val="24"/>
          <w:szCs w:val="24"/>
        </w:rPr>
        <w:t>нее</w:t>
      </w:r>
      <w:proofErr w:type="spellEnd"/>
      <w:r w:rsidRPr="003A5782">
        <w:rPr>
          <w:sz w:val="24"/>
          <w:szCs w:val="24"/>
        </w:rPr>
        <w:t xml:space="preserve"> тень, для того, чтобы можно было выделить этот символ среди других обозначений: </w:t>
      </w:r>
    </w:p>
    <w:p w:rsidR="003A5782" w:rsidRPr="001C3267" w:rsidRDefault="003A5782" w:rsidP="003A5782">
      <w:pPr>
        <w:jc w:val="center"/>
        <w:rPr>
          <w:i/>
          <w:sz w:val="24"/>
          <w:szCs w:val="24"/>
        </w:rPr>
      </w:pPr>
      <w:r w:rsidRPr="003A5782">
        <w:rPr>
          <w:noProof/>
          <w:sz w:val="24"/>
          <w:szCs w:val="24"/>
        </w:rPr>
        <w:drawing>
          <wp:inline distT="0" distB="0" distL="0" distR="0">
            <wp:extent cx="1280160" cy="906145"/>
            <wp:effectExtent l="19050" t="0" r="0" b="0"/>
            <wp:docPr id="10" name="Рисунок 1" descr="image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353"/>
                    <pic:cNvPicPr>
                      <a:picLocks noChangeAspect="1" noChangeArrowheads="1"/>
                    </pic:cNvPicPr>
                  </pic:nvPicPr>
                  <pic:blipFill>
                    <a:blip r:embed="rId8" cstate="print"/>
                    <a:srcRect/>
                    <a:stretch>
                      <a:fillRect/>
                    </a:stretch>
                  </pic:blipFill>
                  <pic:spPr bwMode="auto">
                    <a:xfrm>
                      <a:off x="0" y="0"/>
                      <a:ext cx="1280160" cy="906145"/>
                    </a:xfrm>
                    <a:prstGeom prst="rect">
                      <a:avLst/>
                    </a:prstGeom>
                    <a:noFill/>
                    <a:ln w="9525">
                      <a:noFill/>
                      <a:miter lim="800000"/>
                      <a:headEnd/>
                      <a:tailEnd/>
                    </a:ln>
                  </pic:spPr>
                </pic:pic>
              </a:graphicData>
            </a:graphic>
          </wp:inline>
        </w:drawing>
      </w:r>
      <w:r w:rsidRPr="003A5782">
        <w:rPr>
          <w:sz w:val="24"/>
          <w:szCs w:val="24"/>
        </w:rPr>
        <w:br/>
      </w:r>
      <w:r w:rsidRPr="001C3267">
        <w:rPr>
          <w:i/>
          <w:sz w:val="24"/>
          <w:szCs w:val="24"/>
        </w:rPr>
        <w:t>Рис. 2.1 Внешняя сущность</w:t>
      </w:r>
      <w:bookmarkStart w:id="2" w:name="32"/>
      <w:bookmarkEnd w:id="2"/>
    </w:p>
    <w:p w:rsidR="003A5782" w:rsidRPr="003A5782" w:rsidRDefault="00434E02" w:rsidP="003A5782">
      <w:pPr>
        <w:ind w:firstLine="567"/>
        <w:rPr>
          <w:b/>
          <w:sz w:val="24"/>
          <w:szCs w:val="24"/>
        </w:rPr>
      </w:pPr>
      <w:r>
        <w:rPr>
          <w:b/>
          <w:sz w:val="24"/>
          <w:szCs w:val="24"/>
        </w:rPr>
        <w:br w:type="column"/>
      </w:r>
      <w:r w:rsidR="003A5782" w:rsidRPr="003A5782">
        <w:rPr>
          <w:b/>
          <w:sz w:val="24"/>
          <w:szCs w:val="24"/>
        </w:rPr>
        <w:lastRenderedPageBreak/>
        <w:t>Системы и подсистемы</w:t>
      </w:r>
    </w:p>
    <w:p w:rsidR="003A5782" w:rsidRPr="003A5782" w:rsidRDefault="003A5782" w:rsidP="003A5782">
      <w:pPr>
        <w:ind w:firstLine="567"/>
        <w:rPr>
          <w:sz w:val="24"/>
          <w:szCs w:val="24"/>
        </w:rPr>
      </w:pPr>
      <w:r w:rsidRPr="003A5782">
        <w:rPr>
          <w:sz w:val="24"/>
          <w:szCs w:val="24"/>
        </w:rPr>
        <w:t>При построении модели сложно</w:t>
      </w:r>
      <w:r>
        <w:rPr>
          <w:sz w:val="24"/>
          <w:szCs w:val="24"/>
        </w:rPr>
        <w:t>го</w:t>
      </w:r>
      <w:r w:rsidRPr="003A5782">
        <w:rPr>
          <w:sz w:val="24"/>
          <w:szCs w:val="24"/>
        </w:rPr>
        <w:t xml:space="preserve"> </w:t>
      </w:r>
      <w:r>
        <w:rPr>
          <w:sz w:val="24"/>
          <w:szCs w:val="24"/>
        </w:rPr>
        <w:t>П</w:t>
      </w:r>
      <w:r w:rsidRPr="003A5782">
        <w:rPr>
          <w:sz w:val="24"/>
          <w:szCs w:val="24"/>
        </w:rPr>
        <w:t>С она может быть представлена в самом общем виде на так называемой контекстной диаграмме в виде одной системы как единого целого, либо может быть де</w:t>
      </w:r>
      <w:r>
        <w:rPr>
          <w:sz w:val="24"/>
          <w:szCs w:val="24"/>
        </w:rPr>
        <w:t>композирована на ряд подсистем.</w:t>
      </w:r>
    </w:p>
    <w:p w:rsidR="003A5782" w:rsidRPr="003A5782" w:rsidRDefault="003A5782" w:rsidP="003A5782">
      <w:pPr>
        <w:ind w:firstLine="567"/>
        <w:rPr>
          <w:sz w:val="24"/>
          <w:szCs w:val="24"/>
        </w:rPr>
      </w:pPr>
      <w:r w:rsidRPr="003A5782">
        <w:rPr>
          <w:sz w:val="24"/>
          <w:szCs w:val="24"/>
        </w:rPr>
        <w:t>Подсистема (или система) на контекстной диаграмме изображается следующим образом (рисунок 2.</w:t>
      </w:r>
      <w:r>
        <w:rPr>
          <w:sz w:val="24"/>
          <w:szCs w:val="24"/>
        </w:rPr>
        <w:t>2</w:t>
      </w:r>
      <w:r w:rsidRPr="003A5782">
        <w:rPr>
          <w:sz w:val="24"/>
          <w:szCs w:val="24"/>
        </w:rPr>
        <w:t xml:space="preserve">). </w:t>
      </w:r>
    </w:p>
    <w:p w:rsidR="003A5782" w:rsidRPr="001C3267" w:rsidRDefault="003A5782" w:rsidP="003A5782">
      <w:pPr>
        <w:jc w:val="center"/>
        <w:rPr>
          <w:i/>
          <w:sz w:val="24"/>
          <w:szCs w:val="24"/>
        </w:rPr>
      </w:pPr>
      <w:r w:rsidRPr="003A5782">
        <w:rPr>
          <w:noProof/>
          <w:sz w:val="24"/>
          <w:szCs w:val="24"/>
        </w:rPr>
        <w:drawing>
          <wp:inline distT="0" distB="0" distL="0" distR="0">
            <wp:extent cx="3562350" cy="1121410"/>
            <wp:effectExtent l="0" t="0" r="0" b="0"/>
            <wp:docPr id="12" name="Рисунок 2"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354"/>
                    <pic:cNvPicPr>
                      <a:picLocks noChangeAspect="1" noChangeArrowheads="1"/>
                    </pic:cNvPicPr>
                  </pic:nvPicPr>
                  <pic:blipFill>
                    <a:blip r:embed="rId9" cstate="print"/>
                    <a:srcRect/>
                    <a:stretch>
                      <a:fillRect/>
                    </a:stretch>
                  </pic:blipFill>
                  <pic:spPr bwMode="auto">
                    <a:xfrm>
                      <a:off x="0" y="0"/>
                      <a:ext cx="3562350" cy="1121410"/>
                    </a:xfrm>
                    <a:prstGeom prst="rect">
                      <a:avLst/>
                    </a:prstGeom>
                    <a:noFill/>
                    <a:ln w="9525">
                      <a:noFill/>
                      <a:miter lim="800000"/>
                      <a:headEnd/>
                      <a:tailEnd/>
                    </a:ln>
                  </pic:spPr>
                </pic:pic>
              </a:graphicData>
            </a:graphic>
          </wp:inline>
        </w:drawing>
      </w:r>
      <w:r w:rsidRPr="003A5782">
        <w:rPr>
          <w:sz w:val="24"/>
          <w:szCs w:val="24"/>
        </w:rPr>
        <w:br/>
      </w:r>
      <w:r w:rsidRPr="001C3267">
        <w:rPr>
          <w:i/>
          <w:sz w:val="24"/>
          <w:szCs w:val="24"/>
        </w:rPr>
        <w:t>Рис. 2.2. Подсистема</w:t>
      </w:r>
    </w:p>
    <w:p w:rsidR="003A5782" w:rsidRPr="003A5782" w:rsidRDefault="003A5782" w:rsidP="003A5782">
      <w:pPr>
        <w:ind w:firstLine="567"/>
        <w:rPr>
          <w:sz w:val="24"/>
          <w:szCs w:val="24"/>
        </w:rPr>
      </w:pPr>
      <w:r w:rsidRPr="003A5782">
        <w:rPr>
          <w:sz w:val="24"/>
          <w:szCs w:val="24"/>
        </w:rPr>
        <w:t xml:space="preserve">Номер подсистемы служит для </w:t>
      </w:r>
      <w:proofErr w:type="spellStart"/>
      <w:r w:rsidRPr="003A5782">
        <w:rPr>
          <w:sz w:val="24"/>
          <w:szCs w:val="24"/>
        </w:rPr>
        <w:t>ее</w:t>
      </w:r>
      <w:proofErr w:type="spellEnd"/>
      <w:r w:rsidRPr="003A5782">
        <w:rPr>
          <w:sz w:val="24"/>
          <w:szCs w:val="24"/>
        </w:rPr>
        <w:t xml:space="preserve"> идентификации. В поле имени вводится наименование подсистемы в виде предложения с подлежащим и соответствующими определениями и дополнениями. </w:t>
      </w:r>
      <w:bookmarkStart w:id="3" w:name="33"/>
      <w:bookmarkEnd w:id="3"/>
    </w:p>
    <w:p w:rsidR="003A5782" w:rsidRPr="003A5782" w:rsidRDefault="003A5782" w:rsidP="003A5782">
      <w:pPr>
        <w:ind w:firstLine="567"/>
        <w:rPr>
          <w:b/>
          <w:sz w:val="24"/>
          <w:szCs w:val="24"/>
        </w:rPr>
      </w:pPr>
      <w:r w:rsidRPr="003A5782">
        <w:rPr>
          <w:b/>
          <w:sz w:val="24"/>
          <w:szCs w:val="24"/>
        </w:rPr>
        <w:t>Процессы</w:t>
      </w:r>
    </w:p>
    <w:p w:rsidR="001C3267" w:rsidRDefault="003A5782" w:rsidP="003A5782">
      <w:pPr>
        <w:ind w:firstLine="567"/>
        <w:rPr>
          <w:sz w:val="24"/>
          <w:szCs w:val="24"/>
        </w:rPr>
      </w:pPr>
      <w:r w:rsidRPr="003A5782">
        <w:rPr>
          <w:sz w:val="24"/>
          <w:szCs w:val="24"/>
        </w:rPr>
        <w:t xml:space="preserve">Процесс представляет собой преобразование входных потоков данных в выходные в соответствии с </w:t>
      </w:r>
      <w:proofErr w:type="spellStart"/>
      <w:r w:rsidRPr="003A5782">
        <w:rPr>
          <w:sz w:val="24"/>
          <w:szCs w:val="24"/>
        </w:rPr>
        <w:t>определенным</w:t>
      </w:r>
      <w:proofErr w:type="spellEnd"/>
      <w:r w:rsidRPr="003A5782">
        <w:rPr>
          <w:sz w:val="24"/>
          <w:szCs w:val="24"/>
        </w:rPr>
        <w:t xml:space="preserve"> алгоритмом. Физически процесс может быть реализован различными способами: это может быть подразделение организации (отдел), выполняющее обработку входных документов и выпуск </w:t>
      </w:r>
      <w:proofErr w:type="spellStart"/>
      <w:r w:rsidRPr="003A5782">
        <w:rPr>
          <w:sz w:val="24"/>
          <w:szCs w:val="24"/>
        </w:rPr>
        <w:t>отчетов</w:t>
      </w:r>
      <w:proofErr w:type="spellEnd"/>
      <w:r w:rsidRPr="003A5782">
        <w:rPr>
          <w:sz w:val="24"/>
          <w:szCs w:val="24"/>
        </w:rPr>
        <w:t xml:space="preserve">, программа, </w:t>
      </w:r>
      <w:proofErr w:type="spellStart"/>
      <w:r w:rsidRPr="003A5782">
        <w:rPr>
          <w:sz w:val="24"/>
          <w:szCs w:val="24"/>
        </w:rPr>
        <w:t>аппаратно</w:t>
      </w:r>
      <w:proofErr w:type="spellEnd"/>
      <w:r w:rsidRPr="003A5782">
        <w:rPr>
          <w:sz w:val="24"/>
          <w:szCs w:val="24"/>
        </w:rPr>
        <w:t xml:space="preserve"> реализованное логическое устройство и т.д. </w:t>
      </w:r>
      <w:r>
        <w:rPr>
          <w:sz w:val="24"/>
          <w:szCs w:val="24"/>
        </w:rPr>
        <w:t xml:space="preserve"> </w:t>
      </w:r>
    </w:p>
    <w:p w:rsidR="003A5782" w:rsidRPr="003A5782" w:rsidRDefault="003A5782" w:rsidP="003A5782">
      <w:pPr>
        <w:ind w:firstLine="567"/>
        <w:rPr>
          <w:sz w:val="24"/>
          <w:szCs w:val="24"/>
        </w:rPr>
      </w:pPr>
      <w:r w:rsidRPr="003A5782">
        <w:rPr>
          <w:sz w:val="24"/>
          <w:szCs w:val="24"/>
        </w:rPr>
        <w:t>Процессы самого нижнего уровня представляют собой функции без побочных эффектов (примерами таких функций являются вычисление суммы двух чисел, вычисление комиссионного сбора за выполнение проводки с помощью банковской карточки и т.п.).</w:t>
      </w:r>
    </w:p>
    <w:p w:rsidR="003A5782" w:rsidRPr="003A5782" w:rsidRDefault="003A5782" w:rsidP="003A5782">
      <w:pPr>
        <w:ind w:firstLine="567"/>
        <w:rPr>
          <w:sz w:val="24"/>
          <w:szCs w:val="24"/>
        </w:rPr>
      </w:pPr>
      <w:r w:rsidRPr="003A5782">
        <w:rPr>
          <w:sz w:val="24"/>
          <w:szCs w:val="24"/>
        </w:rPr>
        <w:t>Процесс на диаграмме потоков данных изображается, как показано на рисунке 2.</w:t>
      </w:r>
      <w:r>
        <w:rPr>
          <w:sz w:val="24"/>
          <w:szCs w:val="24"/>
        </w:rPr>
        <w:t>3</w:t>
      </w:r>
      <w:r w:rsidRPr="003A5782">
        <w:rPr>
          <w:sz w:val="24"/>
          <w:szCs w:val="24"/>
        </w:rPr>
        <w:t xml:space="preserve">. </w:t>
      </w:r>
    </w:p>
    <w:p w:rsidR="003A5782" w:rsidRPr="001C3267" w:rsidRDefault="003A5782" w:rsidP="003A5782">
      <w:pPr>
        <w:jc w:val="center"/>
        <w:rPr>
          <w:i/>
          <w:sz w:val="24"/>
          <w:szCs w:val="24"/>
        </w:rPr>
      </w:pPr>
      <w:r w:rsidRPr="003A5782">
        <w:rPr>
          <w:noProof/>
          <w:sz w:val="24"/>
          <w:szCs w:val="24"/>
        </w:rPr>
        <w:drawing>
          <wp:inline distT="0" distB="0" distL="0" distR="0">
            <wp:extent cx="3522345" cy="826770"/>
            <wp:effectExtent l="0" t="0" r="1905" b="0"/>
            <wp:docPr id="18" name="Рисунок 3" descr="imag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355"/>
                    <pic:cNvPicPr>
                      <a:picLocks noChangeAspect="1" noChangeArrowheads="1"/>
                    </pic:cNvPicPr>
                  </pic:nvPicPr>
                  <pic:blipFill>
                    <a:blip r:embed="rId10" cstate="print"/>
                    <a:srcRect/>
                    <a:stretch>
                      <a:fillRect/>
                    </a:stretch>
                  </pic:blipFill>
                  <pic:spPr bwMode="auto">
                    <a:xfrm>
                      <a:off x="0" y="0"/>
                      <a:ext cx="3522345" cy="826770"/>
                    </a:xfrm>
                    <a:prstGeom prst="rect">
                      <a:avLst/>
                    </a:prstGeom>
                    <a:noFill/>
                    <a:ln w="9525">
                      <a:noFill/>
                      <a:miter lim="800000"/>
                      <a:headEnd/>
                      <a:tailEnd/>
                    </a:ln>
                  </pic:spPr>
                </pic:pic>
              </a:graphicData>
            </a:graphic>
          </wp:inline>
        </w:drawing>
      </w:r>
      <w:r w:rsidRPr="003A5782">
        <w:rPr>
          <w:sz w:val="24"/>
          <w:szCs w:val="24"/>
        </w:rPr>
        <w:br/>
      </w:r>
      <w:r w:rsidRPr="001C3267">
        <w:rPr>
          <w:i/>
          <w:sz w:val="24"/>
          <w:szCs w:val="24"/>
        </w:rPr>
        <w:t>Рис. 2.3. Процесс</w:t>
      </w:r>
    </w:p>
    <w:p w:rsidR="003A5782" w:rsidRPr="003A5782" w:rsidRDefault="003A5782" w:rsidP="003A5782">
      <w:pPr>
        <w:ind w:firstLine="567"/>
        <w:rPr>
          <w:sz w:val="24"/>
          <w:szCs w:val="24"/>
        </w:rPr>
      </w:pPr>
      <w:r w:rsidRPr="003A5782">
        <w:rPr>
          <w:sz w:val="24"/>
          <w:szCs w:val="24"/>
        </w:rPr>
        <w:t xml:space="preserve">Номер процесса служит для его идентификации. В поле имени вводится наименование процесса в виде предложения с </w:t>
      </w:r>
      <w:r w:rsidRPr="003A5782">
        <w:rPr>
          <w:i/>
          <w:sz w:val="24"/>
          <w:szCs w:val="24"/>
          <w:u w:val="single"/>
        </w:rPr>
        <w:t xml:space="preserve">активным недвусмысленным глаголом в </w:t>
      </w:r>
      <w:proofErr w:type="spellStart"/>
      <w:r w:rsidRPr="003A5782">
        <w:rPr>
          <w:i/>
          <w:sz w:val="24"/>
          <w:szCs w:val="24"/>
          <w:u w:val="single"/>
        </w:rPr>
        <w:t>неопределенной</w:t>
      </w:r>
      <w:proofErr w:type="spellEnd"/>
      <w:r w:rsidRPr="003A5782">
        <w:rPr>
          <w:i/>
          <w:sz w:val="24"/>
          <w:szCs w:val="24"/>
          <w:u w:val="single"/>
        </w:rPr>
        <w:t xml:space="preserve"> форме</w:t>
      </w:r>
      <w:r w:rsidRPr="003A5782">
        <w:rPr>
          <w:sz w:val="24"/>
          <w:szCs w:val="24"/>
        </w:rPr>
        <w:t xml:space="preserve"> (вычислить, рассчитать, проверить, определить, создать, получить), за которым следуют </w:t>
      </w:r>
      <w:r w:rsidRPr="003A5782">
        <w:rPr>
          <w:i/>
          <w:sz w:val="24"/>
          <w:szCs w:val="24"/>
          <w:u w:val="single"/>
        </w:rPr>
        <w:t>существительные в винительном падеже</w:t>
      </w:r>
      <w:r w:rsidRPr="003A5782">
        <w:rPr>
          <w:sz w:val="24"/>
          <w:szCs w:val="24"/>
        </w:rPr>
        <w:t xml:space="preserve">, </w:t>
      </w:r>
      <w:proofErr w:type="gramStart"/>
      <w:r w:rsidRPr="003A5782">
        <w:rPr>
          <w:sz w:val="24"/>
          <w:szCs w:val="24"/>
        </w:rPr>
        <w:t>например</w:t>
      </w:r>
      <w:proofErr w:type="gramEnd"/>
      <w:r w:rsidRPr="003A5782">
        <w:rPr>
          <w:sz w:val="24"/>
          <w:szCs w:val="24"/>
        </w:rPr>
        <w:t>:</w:t>
      </w:r>
    </w:p>
    <w:p w:rsidR="003A5782" w:rsidRPr="003A5782" w:rsidRDefault="001C3267" w:rsidP="003A5782">
      <w:pPr>
        <w:ind w:firstLine="567"/>
        <w:rPr>
          <w:sz w:val="24"/>
          <w:szCs w:val="24"/>
        </w:rPr>
      </w:pPr>
      <w:r>
        <w:rPr>
          <w:sz w:val="24"/>
          <w:szCs w:val="24"/>
        </w:rPr>
        <w:br w:type="column"/>
      </w:r>
      <w:r w:rsidR="003A5782" w:rsidRPr="003A5782">
        <w:rPr>
          <w:sz w:val="24"/>
          <w:szCs w:val="24"/>
        </w:rPr>
        <w:lastRenderedPageBreak/>
        <w:t>"Ввести сведения о клиентах";</w:t>
      </w:r>
    </w:p>
    <w:p w:rsidR="003A5782" w:rsidRPr="003A5782" w:rsidRDefault="003A5782" w:rsidP="003A5782">
      <w:pPr>
        <w:ind w:firstLine="567"/>
        <w:rPr>
          <w:sz w:val="24"/>
          <w:szCs w:val="24"/>
        </w:rPr>
      </w:pPr>
      <w:r w:rsidRPr="003A5782">
        <w:rPr>
          <w:sz w:val="24"/>
          <w:szCs w:val="24"/>
        </w:rPr>
        <w:t>"Выдать информацию о текущих расходах";</w:t>
      </w:r>
    </w:p>
    <w:p w:rsidR="003A5782" w:rsidRPr="003A5782" w:rsidRDefault="003A5782" w:rsidP="003A5782">
      <w:pPr>
        <w:ind w:firstLine="567"/>
        <w:rPr>
          <w:sz w:val="24"/>
          <w:szCs w:val="24"/>
        </w:rPr>
      </w:pPr>
      <w:r w:rsidRPr="003A5782">
        <w:rPr>
          <w:sz w:val="24"/>
          <w:szCs w:val="24"/>
        </w:rPr>
        <w:t>"Проверить кредитоспособность клиента".</w:t>
      </w:r>
    </w:p>
    <w:p w:rsidR="003A5782" w:rsidRPr="003A5782" w:rsidRDefault="003A5782" w:rsidP="003A5782">
      <w:pPr>
        <w:ind w:firstLine="567"/>
        <w:rPr>
          <w:sz w:val="24"/>
          <w:szCs w:val="24"/>
        </w:rPr>
      </w:pPr>
      <w:r w:rsidRPr="003A5782">
        <w:rPr>
          <w:sz w:val="24"/>
          <w:szCs w:val="24"/>
        </w:rPr>
        <w:t xml:space="preserve">Использование таких глаголов, как </w:t>
      </w:r>
      <w:r w:rsidRPr="0083168C">
        <w:rPr>
          <w:i/>
          <w:sz w:val="24"/>
          <w:szCs w:val="24"/>
        </w:rPr>
        <w:t>"обработать", "модернизировать"</w:t>
      </w:r>
      <w:r w:rsidRPr="003A5782">
        <w:rPr>
          <w:sz w:val="24"/>
          <w:szCs w:val="24"/>
        </w:rPr>
        <w:t xml:space="preserve"> или </w:t>
      </w:r>
      <w:r w:rsidRPr="0083168C">
        <w:rPr>
          <w:i/>
          <w:sz w:val="24"/>
          <w:szCs w:val="24"/>
        </w:rPr>
        <w:t>"отредактировать"</w:t>
      </w:r>
      <w:r w:rsidRPr="003A5782">
        <w:rPr>
          <w:sz w:val="24"/>
          <w:szCs w:val="24"/>
        </w:rPr>
        <w:t xml:space="preserve"> означает, как правило, </w:t>
      </w:r>
      <w:r w:rsidRPr="0083168C">
        <w:rPr>
          <w:sz w:val="24"/>
          <w:szCs w:val="24"/>
          <w:u w:val="single"/>
        </w:rPr>
        <w:t xml:space="preserve">недостаточно глубокое понимание данного процесса </w:t>
      </w:r>
      <w:r w:rsidRPr="003A5782">
        <w:rPr>
          <w:sz w:val="24"/>
          <w:szCs w:val="24"/>
        </w:rPr>
        <w:t xml:space="preserve">и требует дальнейшего анализа. </w:t>
      </w:r>
    </w:p>
    <w:p w:rsidR="003A5782" w:rsidRPr="003A5782" w:rsidRDefault="003A5782" w:rsidP="003A5782">
      <w:pPr>
        <w:ind w:firstLine="567"/>
        <w:rPr>
          <w:sz w:val="24"/>
          <w:szCs w:val="24"/>
        </w:rPr>
      </w:pPr>
      <w:r w:rsidRPr="003A5782">
        <w:rPr>
          <w:sz w:val="24"/>
          <w:szCs w:val="24"/>
        </w:rPr>
        <w:t xml:space="preserve">Информация в поле физической реализации показывает, какое подразделение организации, программа или аппаратное устройство выполняет данный процесс. </w:t>
      </w:r>
      <w:bookmarkStart w:id="4" w:name="34"/>
      <w:bookmarkEnd w:id="4"/>
    </w:p>
    <w:p w:rsidR="003A5782" w:rsidRPr="003A5782" w:rsidRDefault="003A5782" w:rsidP="003A5782">
      <w:pPr>
        <w:ind w:firstLine="567"/>
        <w:rPr>
          <w:b/>
          <w:sz w:val="24"/>
          <w:szCs w:val="24"/>
        </w:rPr>
      </w:pPr>
      <w:r w:rsidRPr="003A5782">
        <w:rPr>
          <w:b/>
          <w:sz w:val="24"/>
          <w:szCs w:val="24"/>
        </w:rPr>
        <w:t>Накопители данных</w:t>
      </w:r>
    </w:p>
    <w:p w:rsidR="003A5782" w:rsidRPr="003A5782" w:rsidRDefault="003A5782" w:rsidP="003A5782">
      <w:pPr>
        <w:ind w:firstLine="567"/>
        <w:rPr>
          <w:sz w:val="24"/>
          <w:szCs w:val="24"/>
        </w:rPr>
      </w:pPr>
      <w:r w:rsidRPr="003A5782">
        <w:rPr>
          <w:sz w:val="24"/>
          <w:szCs w:val="24"/>
        </w:rPr>
        <w:t xml:space="preserve">Накопитель данных представляет собой абстрактное устройство для хранения информации, которую можно в любой момент поместить в накопитель и через некоторое время извлечь, </w:t>
      </w:r>
      <w:proofErr w:type="spellStart"/>
      <w:r w:rsidRPr="003A5782">
        <w:rPr>
          <w:sz w:val="24"/>
          <w:szCs w:val="24"/>
        </w:rPr>
        <w:t>причем</w:t>
      </w:r>
      <w:proofErr w:type="spellEnd"/>
      <w:r w:rsidRPr="003A5782">
        <w:rPr>
          <w:sz w:val="24"/>
          <w:szCs w:val="24"/>
        </w:rPr>
        <w:t xml:space="preserve"> способы помещения и извлечения могут быть любыми. </w:t>
      </w:r>
    </w:p>
    <w:p w:rsidR="003A5782" w:rsidRPr="003A5782" w:rsidRDefault="003A5782" w:rsidP="003A5782">
      <w:pPr>
        <w:ind w:firstLine="567"/>
        <w:rPr>
          <w:sz w:val="24"/>
          <w:szCs w:val="24"/>
        </w:rPr>
      </w:pPr>
      <w:r w:rsidRPr="003A5782">
        <w:rPr>
          <w:sz w:val="24"/>
          <w:szCs w:val="24"/>
        </w:rPr>
        <w:t>Накопитель данных может быть реализован физически в виде ящика в картотеке, таблицы в оперативной памяти, файла на носителе и т.д. Накопитель данных на диаграмме потоков данных изображается, как показано на рисунке 2.</w:t>
      </w:r>
      <w:r>
        <w:rPr>
          <w:sz w:val="24"/>
          <w:szCs w:val="24"/>
        </w:rPr>
        <w:t>4</w:t>
      </w:r>
      <w:r w:rsidRPr="003A5782">
        <w:rPr>
          <w:sz w:val="24"/>
          <w:szCs w:val="24"/>
        </w:rPr>
        <w:t xml:space="preserve">. </w:t>
      </w:r>
    </w:p>
    <w:p w:rsidR="003A5782" w:rsidRPr="001C3267" w:rsidRDefault="003A5782" w:rsidP="003A5782">
      <w:pPr>
        <w:jc w:val="center"/>
        <w:rPr>
          <w:i/>
          <w:sz w:val="24"/>
          <w:szCs w:val="24"/>
        </w:rPr>
      </w:pPr>
      <w:r w:rsidRPr="003A5782">
        <w:rPr>
          <w:noProof/>
          <w:sz w:val="24"/>
          <w:szCs w:val="24"/>
        </w:rPr>
        <w:drawing>
          <wp:inline distT="0" distB="0" distL="0" distR="0">
            <wp:extent cx="1765300" cy="278130"/>
            <wp:effectExtent l="19050" t="0" r="0" b="0"/>
            <wp:docPr id="19" name="Рисунок 4"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356"/>
                    <pic:cNvPicPr>
                      <a:picLocks noChangeAspect="1" noChangeArrowheads="1"/>
                    </pic:cNvPicPr>
                  </pic:nvPicPr>
                  <pic:blipFill>
                    <a:blip r:embed="rId11" cstate="print"/>
                    <a:srcRect/>
                    <a:stretch>
                      <a:fillRect/>
                    </a:stretch>
                  </pic:blipFill>
                  <pic:spPr bwMode="auto">
                    <a:xfrm>
                      <a:off x="0" y="0"/>
                      <a:ext cx="1765300" cy="278130"/>
                    </a:xfrm>
                    <a:prstGeom prst="rect">
                      <a:avLst/>
                    </a:prstGeom>
                    <a:noFill/>
                    <a:ln w="9525">
                      <a:noFill/>
                      <a:miter lim="800000"/>
                      <a:headEnd/>
                      <a:tailEnd/>
                    </a:ln>
                  </pic:spPr>
                </pic:pic>
              </a:graphicData>
            </a:graphic>
          </wp:inline>
        </w:drawing>
      </w:r>
      <w:r w:rsidRPr="003A5782">
        <w:rPr>
          <w:sz w:val="24"/>
          <w:szCs w:val="24"/>
        </w:rPr>
        <w:br/>
      </w:r>
      <w:r w:rsidRPr="001C3267">
        <w:rPr>
          <w:i/>
          <w:sz w:val="24"/>
          <w:szCs w:val="24"/>
        </w:rPr>
        <w:t>Рис. 2.4. Накопитель данных</w:t>
      </w:r>
    </w:p>
    <w:p w:rsidR="003A5782" w:rsidRPr="003A5782" w:rsidRDefault="003A5782" w:rsidP="003A5782">
      <w:pPr>
        <w:ind w:firstLine="567"/>
        <w:rPr>
          <w:sz w:val="24"/>
          <w:szCs w:val="24"/>
        </w:rPr>
      </w:pPr>
      <w:r w:rsidRPr="003A5782">
        <w:rPr>
          <w:sz w:val="24"/>
          <w:szCs w:val="24"/>
        </w:rPr>
        <w:t xml:space="preserve">Накопитель данных идентифицируется буквой "D" и произвольным числом. Имя накопителя выбирается из соображения наибольшей информативности для проектировщика. </w:t>
      </w:r>
    </w:p>
    <w:p w:rsidR="003A5782" w:rsidRPr="003A5782" w:rsidRDefault="003A5782" w:rsidP="003A5782">
      <w:pPr>
        <w:ind w:firstLine="567"/>
        <w:rPr>
          <w:sz w:val="24"/>
          <w:szCs w:val="24"/>
        </w:rPr>
      </w:pPr>
      <w:r w:rsidRPr="003A5782">
        <w:rPr>
          <w:sz w:val="24"/>
          <w:szCs w:val="24"/>
        </w:rPr>
        <w:t xml:space="preserve">Накопитель данных в общем случае является прообразом будущей базы данных и описание хранящихся в нем данных должно быть увязано с информационной моделью. </w:t>
      </w:r>
      <w:bookmarkStart w:id="5" w:name="35"/>
      <w:bookmarkEnd w:id="5"/>
    </w:p>
    <w:p w:rsidR="00064266" w:rsidRDefault="00064266" w:rsidP="00785289">
      <w:pPr>
        <w:pStyle w:val="2"/>
        <w:numPr>
          <w:ilvl w:val="1"/>
          <w:numId w:val="7"/>
        </w:numPr>
        <w:rPr>
          <w:sz w:val="28"/>
          <w:szCs w:val="28"/>
        </w:rPr>
      </w:pPr>
      <w:r w:rsidRPr="00703610">
        <w:rPr>
          <w:sz w:val="28"/>
          <w:szCs w:val="28"/>
        </w:rPr>
        <w:t xml:space="preserve"> Потоки данных </w:t>
      </w:r>
    </w:p>
    <w:p w:rsidR="003A5782" w:rsidRPr="003A5782" w:rsidRDefault="003A5782" w:rsidP="003A5782">
      <w:pPr>
        <w:ind w:firstLine="567"/>
        <w:rPr>
          <w:sz w:val="24"/>
          <w:szCs w:val="24"/>
        </w:rPr>
      </w:pPr>
      <w:r w:rsidRPr="003A5782">
        <w:rPr>
          <w:sz w:val="24"/>
          <w:szCs w:val="24"/>
        </w:rPr>
        <w:t xml:space="preserve">Поток данных определяет информацию, передаваемую через некоторое соединение от источника к </w:t>
      </w:r>
      <w:proofErr w:type="spellStart"/>
      <w:r w:rsidRPr="003A5782">
        <w:rPr>
          <w:sz w:val="24"/>
          <w:szCs w:val="24"/>
        </w:rPr>
        <w:t>приемнику</w:t>
      </w:r>
      <w:proofErr w:type="spellEnd"/>
      <w:r w:rsidRPr="003A5782">
        <w:rPr>
          <w:sz w:val="24"/>
          <w:szCs w:val="24"/>
        </w:rPr>
        <w:t xml:space="preserve">. Реальный поток данных может быть информацией, передаваемой по кабелю между двумя устройствами, пересылаемыми по почте письмами, магнитными лентами или дискетами, переносимыми с одного компьютера на другой и т.д. </w:t>
      </w:r>
    </w:p>
    <w:p w:rsidR="003A5782" w:rsidRDefault="003A5782" w:rsidP="003A5782">
      <w:pPr>
        <w:ind w:firstLine="567"/>
        <w:rPr>
          <w:sz w:val="24"/>
          <w:szCs w:val="24"/>
        </w:rPr>
      </w:pPr>
      <w:r w:rsidRPr="003A5782">
        <w:rPr>
          <w:sz w:val="24"/>
          <w:szCs w:val="24"/>
        </w:rPr>
        <w:t>Поток данных на диаграмме изображается линией, оканчивающейся стрелкой, которая показывает направление потока (рисунок 2.</w:t>
      </w:r>
      <w:r>
        <w:rPr>
          <w:sz w:val="24"/>
          <w:szCs w:val="24"/>
        </w:rPr>
        <w:t>5</w:t>
      </w:r>
      <w:r w:rsidRPr="003A5782">
        <w:rPr>
          <w:sz w:val="24"/>
          <w:szCs w:val="24"/>
        </w:rPr>
        <w:t>). Поток данных соединяет выход объекта (или процесса) со входом другого объекта (или процесса).</w:t>
      </w:r>
    </w:p>
    <w:p w:rsidR="001C3267" w:rsidRPr="003A5782" w:rsidRDefault="001C3267" w:rsidP="003A5782">
      <w:pPr>
        <w:ind w:firstLine="567"/>
        <w:rPr>
          <w:sz w:val="24"/>
          <w:szCs w:val="24"/>
        </w:rPr>
      </w:pPr>
      <w:r w:rsidRPr="003A5782">
        <w:rPr>
          <w:sz w:val="24"/>
          <w:szCs w:val="24"/>
        </w:rPr>
        <w:t xml:space="preserve">Каждый поток данных имеет имя, отражающее его содержание. Он </w:t>
      </w:r>
      <w:r>
        <w:rPr>
          <w:sz w:val="24"/>
          <w:szCs w:val="24"/>
        </w:rPr>
        <w:t xml:space="preserve">может </w:t>
      </w:r>
      <w:r w:rsidRPr="003A5782">
        <w:rPr>
          <w:sz w:val="24"/>
          <w:szCs w:val="24"/>
        </w:rPr>
        <w:t>представлят</w:t>
      </w:r>
      <w:r>
        <w:rPr>
          <w:sz w:val="24"/>
          <w:szCs w:val="24"/>
        </w:rPr>
        <w:t>ь</w:t>
      </w:r>
      <w:r w:rsidRPr="003A5782">
        <w:rPr>
          <w:sz w:val="24"/>
          <w:szCs w:val="24"/>
        </w:rPr>
        <w:t xml:space="preserve"> промежуточные данные вычислений. </w:t>
      </w:r>
      <w:r>
        <w:rPr>
          <w:sz w:val="24"/>
          <w:szCs w:val="24"/>
        </w:rPr>
        <w:t>П</w:t>
      </w:r>
      <w:r w:rsidRPr="003A5782">
        <w:rPr>
          <w:sz w:val="24"/>
          <w:szCs w:val="24"/>
        </w:rPr>
        <w:t>римеры стрелок, изображающих потоки данных, представлены на рисунке 2.6.</w:t>
      </w:r>
    </w:p>
    <w:p w:rsidR="003A5782" w:rsidRPr="001C3267" w:rsidRDefault="003A5782" w:rsidP="003A5782">
      <w:pPr>
        <w:jc w:val="center"/>
        <w:rPr>
          <w:i/>
          <w:sz w:val="24"/>
          <w:szCs w:val="24"/>
        </w:rPr>
      </w:pPr>
      <w:r w:rsidRPr="003A5782">
        <w:rPr>
          <w:noProof/>
          <w:sz w:val="24"/>
          <w:szCs w:val="24"/>
        </w:rPr>
        <w:lastRenderedPageBreak/>
        <w:drawing>
          <wp:inline distT="0" distB="0" distL="0" distR="0">
            <wp:extent cx="3784600" cy="1296035"/>
            <wp:effectExtent l="19050" t="0" r="6350" b="0"/>
            <wp:docPr id="20" name="Рисунок 5" descr="imag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357"/>
                    <pic:cNvPicPr>
                      <a:picLocks noChangeAspect="1" noChangeArrowheads="1"/>
                    </pic:cNvPicPr>
                  </pic:nvPicPr>
                  <pic:blipFill>
                    <a:blip r:embed="rId12" cstate="print"/>
                    <a:srcRect/>
                    <a:stretch>
                      <a:fillRect/>
                    </a:stretch>
                  </pic:blipFill>
                  <pic:spPr bwMode="auto">
                    <a:xfrm>
                      <a:off x="0" y="0"/>
                      <a:ext cx="3784600" cy="1296035"/>
                    </a:xfrm>
                    <a:prstGeom prst="rect">
                      <a:avLst/>
                    </a:prstGeom>
                    <a:noFill/>
                    <a:ln w="9525">
                      <a:noFill/>
                      <a:miter lim="800000"/>
                      <a:headEnd/>
                      <a:tailEnd/>
                    </a:ln>
                  </pic:spPr>
                </pic:pic>
              </a:graphicData>
            </a:graphic>
          </wp:inline>
        </w:drawing>
      </w:r>
      <w:r w:rsidRPr="003A5782">
        <w:rPr>
          <w:sz w:val="24"/>
          <w:szCs w:val="24"/>
        </w:rPr>
        <w:br/>
      </w:r>
      <w:r w:rsidRPr="001C3267">
        <w:rPr>
          <w:i/>
          <w:sz w:val="24"/>
          <w:szCs w:val="24"/>
        </w:rPr>
        <w:t>Рис. 2.5. Поток данных</w:t>
      </w:r>
      <w:bookmarkStart w:id="6" w:name="36"/>
      <w:bookmarkEnd w:id="6"/>
    </w:p>
    <w:p w:rsidR="003A5782" w:rsidRPr="003A5782" w:rsidRDefault="003A5782" w:rsidP="003A5782">
      <w:pPr>
        <w:jc w:val="center"/>
        <w:rPr>
          <w:sz w:val="24"/>
          <w:szCs w:val="24"/>
        </w:rPr>
      </w:pPr>
      <w:r w:rsidRPr="003A5782">
        <w:rPr>
          <w:noProof/>
          <w:sz w:val="24"/>
          <w:szCs w:val="24"/>
        </w:rPr>
        <w:drawing>
          <wp:inline distT="0" distB="0" distL="0" distR="0">
            <wp:extent cx="5210175" cy="2030730"/>
            <wp:effectExtent l="19050" t="0" r="9525" b="0"/>
            <wp:docPr id="21" name="Рисунок 9"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306"/>
                    <pic:cNvPicPr>
                      <a:picLocks noChangeAspect="1" noChangeArrowheads="1"/>
                    </pic:cNvPicPr>
                  </pic:nvPicPr>
                  <pic:blipFill>
                    <a:blip r:embed="rId13" cstate="print"/>
                    <a:srcRect/>
                    <a:stretch>
                      <a:fillRect/>
                    </a:stretch>
                  </pic:blipFill>
                  <pic:spPr bwMode="auto">
                    <a:xfrm>
                      <a:off x="0" y="0"/>
                      <a:ext cx="5210175" cy="2030730"/>
                    </a:xfrm>
                    <a:prstGeom prst="rect">
                      <a:avLst/>
                    </a:prstGeom>
                    <a:noFill/>
                    <a:ln w="9525">
                      <a:noFill/>
                      <a:miter lim="800000"/>
                      <a:headEnd/>
                      <a:tailEnd/>
                    </a:ln>
                  </pic:spPr>
                </pic:pic>
              </a:graphicData>
            </a:graphic>
          </wp:inline>
        </w:drawing>
      </w:r>
    </w:p>
    <w:p w:rsidR="003A5782" w:rsidRPr="001C3267" w:rsidRDefault="003A5782" w:rsidP="003A5782">
      <w:pPr>
        <w:jc w:val="center"/>
        <w:rPr>
          <w:i/>
          <w:sz w:val="24"/>
          <w:szCs w:val="24"/>
        </w:rPr>
      </w:pPr>
      <w:r w:rsidRPr="001C3267">
        <w:rPr>
          <w:i/>
          <w:sz w:val="24"/>
          <w:szCs w:val="24"/>
        </w:rPr>
        <w:t xml:space="preserve">Рис. 2.6. </w:t>
      </w:r>
      <w:r w:rsidR="00E51D3C" w:rsidRPr="001C3267">
        <w:rPr>
          <w:i/>
          <w:sz w:val="24"/>
          <w:szCs w:val="24"/>
        </w:rPr>
        <w:t>Изображение п</w:t>
      </w:r>
      <w:r w:rsidRPr="001C3267">
        <w:rPr>
          <w:i/>
          <w:sz w:val="24"/>
          <w:szCs w:val="24"/>
        </w:rPr>
        <w:t>оток</w:t>
      </w:r>
      <w:r w:rsidR="00E51D3C" w:rsidRPr="001C3267">
        <w:rPr>
          <w:i/>
          <w:sz w:val="24"/>
          <w:szCs w:val="24"/>
        </w:rPr>
        <w:t>ов</w:t>
      </w:r>
      <w:r w:rsidRPr="001C3267">
        <w:rPr>
          <w:i/>
          <w:sz w:val="24"/>
          <w:szCs w:val="24"/>
        </w:rPr>
        <w:t xml:space="preserve"> данных</w:t>
      </w:r>
    </w:p>
    <w:p w:rsidR="001C3267" w:rsidRPr="003A5782" w:rsidRDefault="001C3267" w:rsidP="001C3267">
      <w:pPr>
        <w:ind w:firstLine="567"/>
        <w:rPr>
          <w:sz w:val="24"/>
          <w:szCs w:val="24"/>
        </w:rPr>
      </w:pPr>
      <w:r w:rsidRPr="003A5782">
        <w:rPr>
          <w:sz w:val="24"/>
          <w:szCs w:val="24"/>
        </w:rPr>
        <w:t xml:space="preserve">На первом примере изображено копирование данных при передаче одних и тех же значений двум объектам, на втором - расщепление структуры на </w:t>
      </w:r>
      <w:proofErr w:type="spellStart"/>
      <w:r w:rsidRPr="003A5782">
        <w:rPr>
          <w:sz w:val="24"/>
          <w:szCs w:val="24"/>
        </w:rPr>
        <w:t>ее</w:t>
      </w:r>
      <w:proofErr w:type="spellEnd"/>
      <w:r w:rsidRPr="003A5782">
        <w:rPr>
          <w:sz w:val="24"/>
          <w:szCs w:val="24"/>
        </w:rPr>
        <w:t xml:space="preserve"> поля при передаче разных полей структуры разным объектам. </w:t>
      </w:r>
    </w:p>
    <w:p w:rsidR="003A5782" w:rsidRDefault="003A5782" w:rsidP="003A5782">
      <w:pPr>
        <w:ind w:firstLine="567"/>
        <w:rPr>
          <w:sz w:val="24"/>
          <w:szCs w:val="24"/>
        </w:rPr>
      </w:pPr>
      <w:r w:rsidRPr="003A5782">
        <w:rPr>
          <w:sz w:val="24"/>
          <w:szCs w:val="24"/>
        </w:rPr>
        <w:t xml:space="preserve">Составные потоки часто подвергаются декомпозиции при переходе с родительской на дочернюю </w:t>
      </w:r>
      <w:proofErr w:type="spellStart"/>
      <w:r w:rsidRPr="003A5782">
        <w:rPr>
          <w:sz w:val="24"/>
          <w:szCs w:val="24"/>
        </w:rPr>
        <w:t>DFD</w:t>
      </w:r>
      <w:proofErr w:type="spellEnd"/>
      <w:r w:rsidRPr="003A5782">
        <w:rPr>
          <w:sz w:val="24"/>
          <w:szCs w:val="24"/>
        </w:rPr>
        <w:t xml:space="preserve"> и наоборот. В процессе декомпозиции на </w:t>
      </w:r>
      <w:proofErr w:type="spellStart"/>
      <w:r w:rsidRPr="003A5782">
        <w:rPr>
          <w:sz w:val="24"/>
          <w:szCs w:val="24"/>
        </w:rPr>
        <w:t>DFD</w:t>
      </w:r>
      <w:proofErr w:type="spellEnd"/>
      <w:r w:rsidRPr="003A5782">
        <w:rPr>
          <w:sz w:val="24"/>
          <w:szCs w:val="24"/>
        </w:rPr>
        <w:t xml:space="preserve"> нижних уровней иерархии могут появляться новые потоки данных. Однако, каждый из потоков, входящих в родительский процесс должен входить хотя бы в один из дочерних процессов (возможно в виде некоторого </w:t>
      </w:r>
      <w:proofErr w:type="spellStart"/>
      <w:r w:rsidRPr="003A5782">
        <w:rPr>
          <w:sz w:val="24"/>
          <w:szCs w:val="24"/>
        </w:rPr>
        <w:t>подпотока</w:t>
      </w:r>
      <w:proofErr w:type="spellEnd"/>
      <w:r w:rsidRPr="003A5782">
        <w:rPr>
          <w:sz w:val="24"/>
          <w:szCs w:val="24"/>
        </w:rPr>
        <w:t>). Аналогично, каждый выходящий из родительского процесса поток должен быть выходным для одного из дочерних процессов.</w:t>
      </w:r>
      <w:r>
        <w:rPr>
          <w:sz w:val="24"/>
          <w:szCs w:val="24"/>
        </w:rPr>
        <w:t xml:space="preserve"> Варианты разделения и слияния потоков приведены на рисунке 2.7.</w:t>
      </w:r>
    </w:p>
    <w:p w:rsidR="00E51D3C" w:rsidRPr="003A5782" w:rsidRDefault="00E51D3C" w:rsidP="00E51D3C">
      <w:pPr>
        <w:ind w:firstLine="567"/>
        <w:rPr>
          <w:b/>
          <w:sz w:val="24"/>
          <w:szCs w:val="24"/>
        </w:rPr>
      </w:pPr>
      <w:r w:rsidRPr="003A5782">
        <w:rPr>
          <w:b/>
          <w:sz w:val="24"/>
          <w:szCs w:val="24"/>
        </w:rPr>
        <w:t>О различии между представлением данных в виде потоков и накопителей.</w:t>
      </w:r>
    </w:p>
    <w:p w:rsidR="00E51D3C" w:rsidRPr="003A5782" w:rsidRDefault="00E51D3C" w:rsidP="00E51D3C">
      <w:pPr>
        <w:ind w:firstLine="567"/>
        <w:rPr>
          <w:sz w:val="24"/>
          <w:szCs w:val="24"/>
        </w:rPr>
      </w:pPr>
      <w:r w:rsidRPr="003A5782">
        <w:rPr>
          <w:sz w:val="24"/>
          <w:szCs w:val="24"/>
        </w:rPr>
        <w:t>В модели принято, что поток данных является постоянно существующим, пока активирован процесс, создающий этот поток. Процесс, для которого данный поток является входящим, может читать его неограниченное число раз, всякий раз получая новые данные. Напротив, содержимое хранилища данных существует независимо от активации процесса, который заполняет его данными. Копии данных можно получать из хранилища до тех пор, пока они не будут заменены новыми данными. Таким образом, хранилище данных можно рассматривать как срез потока данных во времени. Отметим, что накопитель может изображаться более одного раза на диаграмме, что позволяет сократить длину линий потоков данных.</w:t>
      </w:r>
    </w:p>
    <w:p w:rsidR="001C3267" w:rsidRPr="00E07978" w:rsidRDefault="001C3267" w:rsidP="001C3267">
      <w:pPr>
        <w:pStyle w:val="ac"/>
        <w:jc w:val="center"/>
        <w:rPr>
          <w:sz w:val="20"/>
          <w:szCs w:val="20"/>
        </w:rPr>
      </w:pPr>
      <w:r>
        <w:rPr>
          <w:noProof/>
          <w:sz w:val="20"/>
          <w:szCs w:val="20"/>
        </w:rPr>
        <w:lastRenderedPageBreak/>
        <w:drawing>
          <wp:inline distT="0" distB="0" distL="0" distR="0">
            <wp:extent cx="5337810" cy="2647315"/>
            <wp:effectExtent l="19050" t="0" r="0" b="0"/>
            <wp:docPr id="5" name="Рисунок 2"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9"/>
                    <pic:cNvPicPr>
                      <a:picLocks noChangeAspect="1" noChangeArrowheads="1"/>
                    </pic:cNvPicPr>
                  </pic:nvPicPr>
                  <pic:blipFill>
                    <a:blip r:embed="rId14" cstate="print"/>
                    <a:srcRect/>
                    <a:stretch>
                      <a:fillRect/>
                    </a:stretch>
                  </pic:blipFill>
                  <pic:spPr bwMode="auto">
                    <a:xfrm>
                      <a:off x="0" y="0"/>
                      <a:ext cx="5337810" cy="2647315"/>
                    </a:xfrm>
                    <a:prstGeom prst="rect">
                      <a:avLst/>
                    </a:prstGeom>
                    <a:noFill/>
                    <a:ln w="9525">
                      <a:noFill/>
                      <a:miter lim="800000"/>
                      <a:headEnd/>
                      <a:tailEnd/>
                    </a:ln>
                  </pic:spPr>
                </pic:pic>
              </a:graphicData>
            </a:graphic>
          </wp:inline>
        </w:drawing>
      </w:r>
    </w:p>
    <w:p w:rsidR="001C3267" w:rsidRPr="00E07978" w:rsidRDefault="001C3267" w:rsidP="001C3267">
      <w:pPr>
        <w:pStyle w:val="ac"/>
        <w:jc w:val="center"/>
        <w:rPr>
          <w:sz w:val="20"/>
          <w:szCs w:val="20"/>
        </w:rPr>
      </w:pPr>
      <w:r>
        <w:rPr>
          <w:b/>
          <w:bCs/>
          <w:noProof/>
          <w:color w:val="000000"/>
          <w:sz w:val="20"/>
          <w:szCs w:val="20"/>
        </w:rPr>
        <w:drawing>
          <wp:inline distT="0" distB="0" distL="0" distR="0">
            <wp:extent cx="5337810" cy="3604260"/>
            <wp:effectExtent l="0" t="0" r="0" b="0"/>
            <wp:docPr id="6" name="Рисунок 3"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10"/>
                    <pic:cNvPicPr>
                      <a:picLocks noChangeAspect="1" noChangeArrowheads="1"/>
                    </pic:cNvPicPr>
                  </pic:nvPicPr>
                  <pic:blipFill>
                    <a:blip r:embed="rId15" cstate="print"/>
                    <a:srcRect/>
                    <a:stretch>
                      <a:fillRect/>
                    </a:stretch>
                  </pic:blipFill>
                  <pic:spPr bwMode="auto">
                    <a:xfrm>
                      <a:off x="0" y="0"/>
                      <a:ext cx="5337810" cy="3604260"/>
                    </a:xfrm>
                    <a:prstGeom prst="rect">
                      <a:avLst/>
                    </a:prstGeom>
                    <a:noFill/>
                    <a:ln w="9525">
                      <a:noFill/>
                      <a:miter lim="800000"/>
                      <a:headEnd/>
                      <a:tailEnd/>
                    </a:ln>
                  </pic:spPr>
                </pic:pic>
              </a:graphicData>
            </a:graphic>
          </wp:inline>
        </w:drawing>
      </w:r>
    </w:p>
    <w:p w:rsidR="001C3267" w:rsidRPr="001C3267" w:rsidRDefault="001C3267" w:rsidP="001C3267">
      <w:pPr>
        <w:jc w:val="center"/>
        <w:rPr>
          <w:i/>
          <w:sz w:val="24"/>
          <w:szCs w:val="24"/>
        </w:rPr>
      </w:pPr>
      <w:r w:rsidRPr="001C3267">
        <w:rPr>
          <w:i/>
          <w:sz w:val="24"/>
          <w:szCs w:val="24"/>
        </w:rPr>
        <w:t>Рис.2.7 Варианты образования и декомпозиции групп потоков данных.</w:t>
      </w:r>
    </w:p>
    <w:p w:rsidR="00E51D3C" w:rsidRPr="003A5782" w:rsidRDefault="00E51D3C" w:rsidP="00E51D3C">
      <w:pPr>
        <w:ind w:firstLine="567"/>
        <w:rPr>
          <w:b/>
          <w:sz w:val="24"/>
          <w:szCs w:val="24"/>
        </w:rPr>
      </w:pPr>
      <w:r w:rsidRPr="003A5782">
        <w:rPr>
          <w:b/>
          <w:sz w:val="24"/>
          <w:szCs w:val="24"/>
        </w:rPr>
        <w:t xml:space="preserve">Потоки управления </w:t>
      </w:r>
    </w:p>
    <w:p w:rsidR="00E51D3C" w:rsidRPr="003A5782" w:rsidRDefault="00E51D3C" w:rsidP="00E51D3C">
      <w:pPr>
        <w:ind w:firstLine="567"/>
        <w:rPr>
          <w:sz w:val="24"/>
          <w:szCs w:val="24"/>
        </w:rPr>
      </w:pPr>
      <w:proofErr w:type="spellStart"/>
      <w:r w:rsidRPr="003A5782">
        <w:rPr>
          <w:sz w:val="24"/>
          <w:szCs w:val="24"/>
        </w:rPr>
        <w:t>ДПД</w:t>
      </w:r>
      <w:proofErr w:type="spellEnd"/>
      <w:r w:rsidRPr="003A5782">
        <w:rPr>
          <w:sz w:val="24"/>
          <w:szCs w:val="24"/>
        </w:rPr>
        <w:t xml:space="preserve"> показывает все пути вычисления значений, но не показывает в каком порядке значения вычисляются. Решения о порядке вычислений связаны с управлением программой, которое отражается в динамической модели. Эти решения, вырабатываемые специальными функциями, или предикатами, определяют, будет ли выполнен тот или иной процесс, но при этом не передают процессу никаких данных, так что их включение в функциональную модель необязательно. Тем не менее иногда бывает полезно включать указанные предикаты в функциональную модель, чтобы в ней были отражены условия выполнения соответствующего процесса. Функция, принимающая решение о запуске процесса, будучи </w:t>
      </w:r>
      <w:proofErr w:type="spellStart"/>
      <w:r w:rsidRPr="003A5782">
        <w:rPr>
          <w:sz w:val="24"/>
          <w:szCs w:val="24"/>
        </w:rPr>
        <w:lastRenderedPageBreak/>
        <w:t>включенной</w:t>
      </w:r>
      <w:proofErr w:type="spellEnd"/>
      <w:r w:rsidRPr="003A5782">
        <w:rPr>
          <w:sz w:val="24"/>
          <w:szCs w:val="24"/>
        </w:rPr>
        <w:t xml:space="preserve"> в </w:t>
      </w:r>
      <w:proofErr w:type="spellStart"/>
      <w:r w:rsidRPr="003A5782">
        <w:rPr>
          <w:sz w:val="24"/>
          <w:szCs w:val="24"/>
        </w:rPr>
        <w:t>ДПД</w:t>
      </w:r>
      <w:proofErr w:type="spellEnd"/>
      <w:r w:rsidRPr="003A5782">
        <w:rPr>
          <w:sz w:val="24"/>
          <w:szCs w:val="24"/>
        </w:rPr>
        <w:t xml:space="preserve">, порождает в </w:t>
      </w:r>
      <w:proofErr w:type="spellStart"/>
      <w:r w:rsidRPr="003A5782">
        <w:rPr>
          <w:sz w:val="24"/>
          <w:szCs w:val="24"/>
        </w:rPr>
        <w:t>ДПД</w:t>
      </w:r>
      <w:proofErr w:type="spellEnd"/>
      <w:r w:rsidRPr="003A5782">
        <w:rPr>
          <w:sz w:val="24"/>
          <w:szCs w:val="24"/>
        </w:rPr>
        <w:t xml:space="preserve"> поток управления (он изображается пунктирной стрелкой). </w:t>
      </w:r>
    </w:p>
    <w:p w:rsidR="00E51D3C" w:rsidRPr="003A5782" w:rsidRDefault="00E51D3C" w:rsidP="00E51D3C">
      <w:pPr>
        <w:ind w:firstLine="567"/>
        <w:rPr>
          <w:sz w:val="24"/>
          <w:szCs w:val="24"/>
        </w:rPr>
      </w:pPr>
      <w:r w:rsidRPr="003A5782">
        <w:rPr>
          <w:sz w:val="24"/>
          <w:szCs w:val="24"/>
        </w:rPr>
        <w:t>На рисунке 2.</w:t>
      </w:r>
      <w:r>
        <w:rPr>
          <w:sz w:val="24"/>
          <w:szCs w:val="24"/>
        </w:rPr>
        <w:t>8</w:t>
      </w:r>
      <w:r w:rsidRPr="003A5782">
        <w:rPr>
          <w:sz w:val="24"/>
          <w:szCs w:val="24"/>
        </w:rPr>
        <w:t xml:space="preserve"> </w:t>
      </w:r>
      <w:proofErr w:type="spellStart"/>
      <w:r w:rsidRPr="003A5782">
        <w:rPr>
          <w:sz w:val="24"/>
          <w:szCs w:val="24"/>
        </w:rPr>
        <w:t>изображен</w:t>
      </w:r>
      <w:proofErr w:type="spellEnd"/>
      <w:r w:rsidRPr="003A5782">
        <w:rPr>
          <w:sz w:val="24"/>
          <w:szCs w:val="24"/>
        </w:rPr>
        <w:t xml:space="preserve"> пример потока управления: клиент, желающий снять часть своих денег со счета в банке, вводит пароль и требуемую сумму, однако фактическое снятие и выдача денег происходит только в том случае, когда </w:t>
      </w:r>
      <w:proofErr w:type="spellStart"/>
      <w:r w:rsidRPr="003A5782">
        <w:rPr>
          <w:sz w:val="24"/>
          <w:szCs w:val="24"/>
        </w:rPr>
        <w:t>введенный</w:t>
      </w:r>
      <w:proofErr w:type="spellEnd"/>
      <w:r w:rsidRPr="003A5782">
        <w:rPr>
          <w:sz w:val="24"/>
          <w:szCs w:val="24"/>
        </w:rPr>
        <w:t xml:space="preserve"> пароль сов</w:t>
      </w:r>
      <w:r>
        <w:rPr>
          <w:sz w:val="24"/>
          <w:szCs w:val="24"/>
        </w:rPr>
        <w:t>падает с его образцом.</w:t>
      </w:r>
    </w:p>
    <w:p w:rsidR="00E51D3C" w:rsidRPr="003A5782" w:rsidRDefault="00E51D3C" w:rsidP="003A5782">
      <w:pPr>
        <w:ind w:firstLine="567"/>
        <w:rPr>
          <w:sz w:val="24"/>
          <w:szCs w:val="24"/>
        </w:rPr>
      </w:pPr>
    </w:p>
    <w:p w:rsidR="003A5782" w:rsidRPr="003A5782" w:rsidRDefault="003A5782" w:rsidP="003A5782">
      <w:pPr>
        <w:jc w:val="center"/>
        <w:rPr>
          <w:sz w:val="24"/>
          <w:szCs w:val="24"/>
        </w:rPr>
      </w:pPr>
      <w:r w:rsidRPr="003A5782">
        <w:rPr>
          <w:noProof/>
          <w:sz w:val="24"/>
          <w:szCs w:val="24"/>
        </w:rPr>
        <w:drawing>
          <wp:inline distT="0" distB="0" distL="0" distR="0">
            <wp:extent cx="4083050" cy="2265045"/>
            <wp:effectExtent l="19050" t="0" r="0" b="0"/>
            <wp:docPr id="24" name="Рисунок 11" descr="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309"/>
                    <pic:cNvPicPr>
                      <a:picLocks noChangeAspect="1" noChangeArrowheads="1"/>
                    </pic:cNvPicPr>
                  </pic:nvPicPr>
                  <pic:blipFill>
                    <a:blip r:embed="rId16" cstate="print"/>
                    <a:srcRect/>
                    <a:stretch>
                      <a:fillRect/>
                    </a:stretch>
                  </pic:blipFill>
                  <pic:spPr bwMode="auto">
                    <a:xfrm>
                      <a:off x="0" y="0"/>
                      <a:ext cx="4083050" cy="2265045"/>
                    </a:xfrm>
                    <a:prstGeom prst="rect">
                      <a:avLst/>
                    </a:prstGeom>
                    <a:noFill/>
                    <a:ln w="9525">
                      <a:noFill/>
                      <a:miter lim="800000"/>
                      <a:headEnd/>
                      <a:tailEnd/>
                    </a:ln>
                  </pic:spPr>
                </pic:pic>
              </a:graphicData>
            </a:graphic>
          </wp:inline>
        </w:drawing>
      </w:r>
    </w:p>
    <w:p w:rsidR="003A5782" w:rsidRPr="001C3267" w:rsidRDefault="003A5782" w:rsidP="003A5782">
      <w:pPr>
        <w:jc w:val="center"/>
        <w:rPr>
          <w:i/>
          <w:sz w:val="24"/>
          <w:szCs w:val="24"/>
        </w:rPr>
      </w:pPr>
      <w:r w:rsidRPr="001C3267">
        <w:rPr>
          <w:i/>
          <w:sz w:val="24"/>
          <w:szCs w:val="24"/>
        </w:rPr>
        <w:t>Рис. 2.8. Поток управления</w:t>
      </w:r>
    </w:p>
    <w:p w:rsidR="00064266" w:rsidRDefault="00064266" w:rsidP="00785289">
      <w:pPr>
        <w:pStyle w:val="2"/>
        <w:numPr>
          <w:ilvl w:val="1"/>
          <w:numId w:val="7"/>
        </w:numPr>
        <w:rPr>
          <w:sz w:val="28"/>
          <w:szCs w:val="28"/>
        </w:rPr>
      </w:pPr>
      <w:r w:rsidRPr="00703610">
        <w:rPr>
          <w:sz w:val="28"/>
          <w:szCs w:val="28"/>
        </w:rPr>
        <w:t xml:space="preserve"> Построение иерархии </w:t>
      </w:r>
      <w:proofErr w:type="spellStart"/>
      <w:r w:rsidRPr="00703610">
        <w:rPr>
          <w:sz w:val="28"/>
          <w:szCs w:val="28"/>
        </w:rPr>
        <w:t>ДПД</w:t>
      </w:r>
      <w:proofErr w:type="spellEnd"/>
      <w:r w:rsidRPr="00703610">
        <w:rPr>
          <w:sz w:val="28"/>
          <w:szCs w:val="28"/>
        </w:rPr>
        <w:t xml:space="preserve"> </w:t>
      </w:r>
    </w:p>
    <w:p w:rsidR="003A5782" w:rsidRPr="003A5782" w:rsidRDefault="003A5782" w:rsidP="003A5782">
      <w:pPr>
        <w:ind w:firstLine="567"/>
        <w:rPr>
          <w:sz w:val="24"/>
          <w:szCs w:val="24"/>
        </w:rPr>
      </w:pPr>
      <w:r w:rsidRPr="003A5782">
        <w:rPr>
          <w:sz w:val="24"/>
          <w:szCs w:val="24"/>
        </w:rPr>
        <w:t xml:space="preserve">Первым шагом при построении иерархии </w:t>
      </w:r>
      <w:proofErr w:type="spellStart"/>
      <w:r w:rsidRPr="003A5782">
        <w:rPr>
          <w:sz w:val="24"/>
          <w:szCs w:val="24"/>
        </w:rPr>
        <w:t>ДПД</w:t>
      </w:r>
      <w:proofErr w:type="spellEnd"/>
      <w:r w:rsidRPr="003A5782">
        <w:rPr>
          <w:sz w:val="24"/>
          <w:szCs w:val="24"/>
        </w:rPr>
        <w:t xml:space="preserve"> является построение контекстных диаграмм. Обычно при проектировании относительно простых </w:t>
      </w:r>
      <w:r w:rsidR="00E51D3C">
        <w:rPr>
          <w:sz w:val="24"/>
          <w:szCs w:val="24"/>
        </w:rPr>
        <w:t>П</w:t>
      </w:r>
      <w:r w:rsidRPr="003A5782">
        <w:rPr>
          <w:sz w:val="24"/>
          <w:szCs w:val="24"/>
        </w:rPr>
        <w:t xml:space="preserve">С строится </w:t>
      </w:r>
      <w:r w:rsidR="0083168C" w:rsidRPr="003A5782">
        <w:rPr>
          <w:sz w:val="24"/>
          <w:szCs w:val="24"/>
        </w:rPr>
        <w:t>единственная</w:t>
      </w:r>
      <w:r w:rsidRPr="003A5782">
        <w:rPr>
          <w:sz w:val="24"/>
          <w:szCs w:val="24"/>
        </w:rPr>
        <w:t xml:space="preserve"> контекстная диаграмма со звездообразной топологией, в центре которой находится так называемый главный процесс, </w:t>
      </w:r>
      <w:proofErr w:type="spellStart"/>
      <w:r w:rsidRPr="003A5782">
        <w:rPr>
          <w:sz w:val="24"/>
          <w:szCs w:val="24"/>
        </w:rPr>
        <w:t>соединенный</w:t>
      </w:r>
      <w:proofErr w:type="spellEnd"/>
      <w:r w:rsidRPr="003A5782">
        <w:rPr>
          <w:sz w:val="24"/>
          <w:szCs w:val="24"/>
        </w:rPr>
        <w:t xml:space="preserve"> с </w:t>
      </w:r>
      <w:proofErr w:type="spellStart"/>
      <w:r w:rsidRPr="003A5782">
        <w:rPr>
          <w:sz w:val="24"/>
          <w:szCs w:val="24"/>
        </w:rPr>
        <w:t>приемниками</w:t>
      </w:r>
      <w:proofErr w:type="spellEnd"/>
      <w:r w:rsidRPr="003A5782">
        <w:rPr>
          <w:sz w:val="24"/>
          <w:szCs w:val="24"/>
        </w:rPr>
        <w:t xml:space="preserve"> и источниками информации, посредством которых с системой взаимодействуют пользователи и другие внешние сис</w:t>
      </w:r>
      <w:r w:rsidR="00E51D3C">
        <w:rPr>
          <w:sz w:val="24"/>
          <w:szCs w:val="24"/>
        </w:rPr>
        <w:t>темы.</w:t>
      </w:r>
    </w:p>
    <w:p w:rsidR="00E51D3C" w:rsidRDefault="003A5782" w:rsidP="003A5782">
      <w:pPr>
        <w:ind w:firstLine="567"/>
        <w:rPr>
          <w:sz w:val="24"/>
          <w:szCs w:val="24"/>
        </w:rPr>
      </w:pPr>
      <w:r w:rsidRPr="003A5782">
        <w:rPr>
          <w:sz w:val="24"/>
          <w:szCs w:val="24"/>
        </w:rPr>
        <w:t xml:space="preserve">Если же для сложной системы ограничиться единственной контекстной </w:t>
      </w:r>
      <w:r w:rsidR="0083168C" w:rsidRPr="003A5782">
        <w:rPr>
          <w:sz w:val="24"/>
          <w:szCs w:val="24"/>
        </w:rPr>
        <w:t>диаграммой</w:t>
      </w:r>
      <w:r w:rsidRPr="003A5782">
        <w:rPr>
          <w:sz w:val="24"/>
          <w:szCs w:val="24"/>
        </w:rPr>
        <w:t xml:space="preserve">, то она будет содержать слишком большое количество источников и </w:t>
      </w:r>
      <w:proofErr w:type="spellStart"/>
      <w:r w:rsidRPr="003A5782">
        <w:rPr>
          <w:sz w:val="24"/>
          <w:szCs w:val="24"/>
        </w:rPr>
        <w:t>приемников</w:t>
      </w:r>
      <w:proofErr w:type="spellEnd"/>
      <w:r w:rsidRPr="003A5782">
        <w:rPr>
          <w:sz w:val="24"/>
          <w:szCs w:val="24"/>
        </w:rPr>
        <w:t xml:space="preserve"> информации, которые трудно расположить на листе бумаги нормального формата, и кроме того, единственный главный процесс не раскрывает структуры </w:t>
      </w:r>
      <w:proofErr w:type="spellStart"/>
      <w:r w:rsidRPr="003A5782">
        <w:rPr>
          <w:sz w:val="24"/>
          <w:szCs w:val="24"/>
        </w:rPr>
        <w:t>распределенной</w:t>
      </w:r>
      <w:proofErr w:type="spellEnd"/>
      <w:r w:rsidRPr="003A5782">
        <w:rPr>
          <w:sz w:val="24"/>
          <w:szCs w:val="24"/>
        </w:rPr>
        <w:t xml:space="preserve"> системы. </w:t>
      </w:r>
    </w:p>
    <w:p w:rsidR="003A5782" w:rsidRPr="003A5782" w:rsidRDefault="003A5782" w:rsidP="003A5782">
      <w:pPr>
        <w:ind w:firstLine="567"/>
        <w:rPr>
          <w:sz w:val="24"/>
          <w:szCs w:val="24"/>
        </w:rPr>
      </w:pPr>
      <w:r w:rsidRPr="003A5782">
        <w:rPr>
          <w:sz w:val="24"/>
          <w:szCs w:val="24"/>
        </w:rPr>
        <w:t xml:space="preserve">Признаками сложности (в смысле контекста) могут быть: </w:t>
      </w:r>
    </w:p>
    <w:p w:rsidR="003A5782" w:rsidRPr="00E51D3C" w:rsidRDefault="003A5782" w:rsidP="00E51D3C">
      <w:pPr>
        <w:pStyle w:val="af9"/>
        <w:numPr>
          <w:ilvl w:val="0"/>
          <w:numId w:val="10"/>
        </w:numPr>
        <w:rPr>
          <w:sz w:val="24"/>
          <w:szCs w:val="24"/>
        </w:rPr>
      </w:pPr>
      <w:r w:rsidRPr="00E51D3C">
        <w:rPr>
          <w:sz w:val="24"/>
          <w:szCs w:val="24"/>
        </w:rPr>
        <w:t>наличие большого количества внеш</w:t>
      </w:r>
      <w:r w:rsidR="00E51D3C">
        <w:rPr>
          <w:sz w:val="24"/>
          <w:szCs w:val="24"/>
        </w:rPr>
        <w:t>них сущностей (восемь и более);</w:t>
      </w:r>
    </w:p>
    <w:p w:rsidR="003A5782" w:rsidRPr="00E51D3C" w:rsidRDefault="00E51D3C" w:rsidP="00E51D3C">
      <w:pPr>
        <w:pStyle w:val="af9"/>
        <w:numPr>
          <w:ilvl w:val="0"/>
          <w:numId w:val="10"/>
        </w:numPr>
        <w:rPr>
          <w:sz w:val="24"/>
          <w:szCs w:val="24"/>
        </w:rPr>
      </w:pPr>
      <w:proofErr w:type="spellStart"/>
      <w:r>
        <w:rPr>
          <w:sz w:val="24"/>
          <w:szCs w:val="24"/>
        </w:rPr>
        <w:t>распределенная</w:t>
      </w:r>
      <w:proofErr w:type="spellEnd"/>
      <w:r>
        <w:rPr>
          <w:sz w:val="24"/>
          <w:szCs w:val="24"/>
        </w:rPr>
        <w:t xml:space="preserve"> природа системы;</w:t>
      </w:r>
    </w:p>
    <w:p w:rsidR="003A5782" w:rsidRPr="00E51D3C" w:rsidRDefault="003A5782" w:rsidP="00E51D3C">
      <w:pPr>
        <w:pStyle w:val="af9"/>
        <w:numPr>
          <w:ilvl w:val="0"/>
          <w:numId w:val="10"/>
        </w:numPr>
        <w:rPr>
          <w:sz w:val="24"/>
          <w:szCs w:val="24"/>
        </w:rPr>
      </w:pPr>
      <w:r w:rsidRPr="00E51D3C">
        <w:rPr>
          <w:sz w:val="24"/>
          <w:szCs w:val="24"/>
        </w:rPr>
        <w:t>многофункциональность системы с уже сложившейся или выявленной группировкой функций в отдельные подсистемы.</w:t>
      </w:r>
    </w:p>
    <w:p w:rsidR="003A5782" w:rsidRPr="003A5782" w:rsidRDefault="0083168C" w:rsidP="003A5782">
      <w:pPr>
        <w:ind w:firstLine="567"/>
        <w:rPr>
          <w:sz w:val="24"/>
          <w:szCs w:val="24"/>
        </w:rPr>
      </w:pPr>
      <w:r>
        <w:rPr>
          <w:sz w:val="24"/>
          <w:szCs w:val="24"/>
        </w:rPr>
        <w:br w:type="column"/>
      </w:r>
      <w:r w:rsidR="003A5782" w:rsidRPr="003A5782">
        <w:rPr>
          <w:sz w:val="24"/>
          <w:szCs w:val="24"/>
        </w:rPr>
        <w:lastRenderedPageBreak/>
        <w:t xml:space="preserve">Для сложных </w:t>
      </w:r>
      <w:r w:rsidR="00E51D3C">
        <w:rPr>
          <w:sz w:val="24"/>
          <w:szCs w:val="24"/>
        </w:rPr>
        <w:t>П</w:t>
      </w:r>
      <w:r w:rsidR="003A5782" w:rsidRPr="003A5782">
        <w:rPr>
          <w:sz w:val="24"/>
          <w:szCs w:val="24"/>
        </w:rPr>
        <w:t xml:space="preserve">С строится иерархия контекстных диаграмм. При этом контекстная диаграмма верхнего уровня содержит не единственный главный процесс, а набор подсистем, </w:t>
      </w:r>
      <w:proofErr w:type="spellStart"/>
      <w:r w:rsidR="003A5782" w:rsidRPr="003A5782">
        <w:rPr>
          <w:sz w:val="24"/>
          <w:szCs w:val="24"/>
        </w:rPr>
        <w:t>соединенных</w:t>
      </w:r>
      <w:proofErr w:type="spellEnd"/>
      <w:r w:rsidR="003A5782" w:rsidRPr="003A5782">
        <w:rPr>
          <w:sz w:val="24"/>
          <w:szCs w:val="24"/>
        </w:rPr>
        <w:t xml:space="preserve"> потоками данных. Контекстные диаграммы следующего уровня детализируют контекст и структуру подсистем. </w:t>
      </w:r>
    </w:p>
    <w:p w:rsidR="003A5782" w:rsidRPr="003A5782" w:rsidRDefault="003A5782" w:rsidP="003A5782">
      <w:pPr>
        <w:ind w:firstLine="567"/>
        <w:rPr>
          <w:sz w:val="24"/>
          <w:szCs w:val="24"/>
        </w:rPr>
      </w:pPr>
      <w:r w:rsidRPr="003A5782">
        <w:rPr>
          <w:sz w:val="24"/>
          <w:szCs w:val="24"/>
        </w:rPr>
        <w:t>Иерархия контекстных диаграмм определяет взаимодействие основных функциональных подсистем проектируемо</w:t>
      </w:r>
      <w:r w:rsidR="00E51D3C">
        <w:rPr>
          <w:sz w:val="24"/>
          <w:szCs w:val="24"/>
        </w:rPr>
        <w:t>го</w:t>
      </w:r>
      <w:r w:rsidRPr="003A5782">
        <w:rPr>
          <w:sz w:val="24"/>
          <w:szCs w:val="24"/>
        </w:rPr>
        <w:t xml:space="preserve"> </w:t>
      </w:r>
      <w:r w:rsidR="00E51D3C">
        <w:rPr>
          <w:sz w:val="24"/>
          <w:szCs w:val="24"/>
        </w:rPr>
        <w:t>П</w:t>
      </w:r>
      <w:r w:rsidRPr="003A5782">
        <w:rPr>
          <w:sz w:val="24"/>
          <w:szCs w:val="24"/>
        </w:rPr>
        <w:t xml:space="preserve">С как между собой, так и с внешними входными и выходными потоками данных и внешними объектами (источниками и </w:t>
      </w:r>
      <w:proofErr w:type="spellStart"/>
      <w:r w:rsidRPr="003A5782">
        <w:rPr>
          <w:sz w:val="24"/>
          <w:szCs w:val="24"/>
        </w:rPr>
        <w:t>приемниками</w:t>
      </w:r>
      <w:proofErr w:type="spellEnd"/>
      <w:r w:rsidRPr="003A5782">
        <w:rPr>
          <w:sz w:val="24"/>
          <w:szCs w:val="24"/>
        </w:rPr>
        <w:t xml:space="preserve"> информации), с которыми взаимодействует </w:t>
      </w:r>
      <w:r w:rsidR="00E51D3C">
        <w:rPr>
          <w:sz w:val="24"/>
          <w:szCs w:val="24"/>
        </w:rPr>
        <w:t>П</w:t>
      </w:r>
      <w:r w:rsidRPr="003A5782">
        <w:rPr>
          <w:sz w:val="24"/>
          <w:szCs w:val="24"/>
        </w:rPr>
        <w:t xml:space="preserve">С. </w:t>
      </w:r>
    </w:p>
    <w:p w:rsidR="003A5782" w:rsidRPr="003A5782" w:rsidRDefault="003A5782" w:rsidP="003A5782">
      <w:pPr>
        <w:ind w:firstLine="567"/>
        <w:rPr>
          <w:sz w:val="24"/>
          <w:szCs w:val="24"/>
        </w:rPr>
      </w:pPr>
      <w:r w:rsidRPr="003A5782">
        <w:rPr>
          <w:sz w:val="24"/>
          <w:szCs w:val="24"/>
        </w:rPr>
        <w:t xml:space="preserve">Разработка контекстных диаграмм решает проблему строгого определения функциональной структуры </w:t>
      </w:r>
      <w:proofErr w:type="spellStart"/>
      <w:r w:rsidRPr="003A5782">
        <w:rPr>
          <w:sz w:val="24"/>
          <w:szCs w:val="24"/>
        </w:rPr>
        <w:t>ИС</w:t>
      </w:r>
      <w:proofErr w:type="spellEnd"/>
      <w:r w:rsidRPr="003A5782">
        <w:rPr>
          <w:sz w:val="24"/>
          <w:szCs w:val="24"/>
        </w:rPr>
        <w:t xml:space="preserve"> на самой ранней стадии </w:t>
      </w:r>
      <w:proofErr w:type="spellStart"/>
      <w:r w:rsidRPr="003A5782">
        <w:rPr>
          <w:sz w:val="24"/>
          <w:szCs w:val="24"/>
        </w:rPr>
        <w:t>ее</w:t>
      </w:r>
      <w:proofErr w:type="spellEnd"/>
      <w:r w:rsidRPr="003A5782">
        <w:rPr>
          <w:sz w:val="24"/>
          <w:szCs w:val="24"/>
        </w:rPr>
        <w:t xml:space="preserve"> проектирования, что особенно важно для сложных многофункциональных систем, в разработке которых участвуют разные организа</w:t>
      </w:r>
      <w:r w:rsidR="00E51D3C">
        <w:rPr>
          <w:sz w:val="24"/>
          <w:szCs w:val="24"/>
        </w:rPr>
        <w:t>ции и коллективы разработчиков.</w:t>
      </w:r>
    </w:p>
    <w:p w:rsidR="003A5782" w:rsidRPr="003A5782" w:rsidRDefault="003A5782" w:rsidP="003A5782">
      <w:pPr>
        <w:ind w:firstLine="567"/>
        <w:rPr>
          <w:sz w:val="24"/>
          <w:szCs w:val="24"/>
        </w:rPr>
      </w:pPr>
      <w:r w:rsidRPr="003A5782">
        <w:rPr>
          <w:sz w:val="24"/>
          <w:szCs w:val="24"/>
        </w:rPr>
        <w:t xml:space="preserve">После построения контекстных диаграмм полученную модель следует проверить на полноту исходных данных об объектах системы и изолированность объектов (отсутствие информационных связей с другими объектами). </w:t>
      </w:r>
    </w:p>
    <w:p w:rsidR="001C3267" w:rsidRDefault="003A5782" w:rsidP="003A5782">
      <w:pPr>
        <w:ind w:firstLine="567"/>
        <w:rPr>
          <w:sz w:val="24"/>
          <w:szCs w:val="24"/>
        </w:rPr>
      </w:pPr>
      <w:r w:rsidRPr="003A5782">
        <w:rPr>
          <w:sz w:val="24"/>
          <w:szCs w:val="24"/>
        </w:rPr>
        <w:t xml:space="preserve">Для каждой подсистемы, присутствующей на контекстных диаграммах, выполняется </w:t>
      </w:r>
      <w:proofErr w:type="spellStart"/>
      <w:r w:rsidRPr="003A5782">
        <w:rPr>
          <w:sz w:val="24"/>
          <w:szCs w:val="24"/>
        </w:rPr>
        <w:t>ее</w:t>
      </w:r>
      <w:proofErr w:type="spellEnd"/>
      <w:r w:rsidRPr="003A5782">
        <w:rPr>
          <w:sz w:val="24"/>
          <w:szCs w:val="24"/>
        </w:rPr>
        <w:t xml:space="preserve"> детализация при помощи </w:t>
      </w:r>
      <w:proofErr w:type="spellStart"/>
      <w:r w:rsidRPr="003A5782">
        <w:rPr>
          <w:sz w:val="24"/>
          <w:szCs w:val="24"/>
        </w:rPr>
        <w:t>ДПД</w:t>
      </w:r>
      <w:proofErr w:type="spellEnd"/>
      <w:r w:rsidRPr="003A5782">
        <w:rPr>
          <w:sz w:val="24"/>
          <w:szCs w:val="24"/>
        </w:rPr>
        <w:t xml:space="preserve">. Каждый процесс на </w:t>
      </w:r>
      <w:proofErr w:type="spellStart"/>
      <w:r w:rsidRPr="003A5782">
        <w:rPr>
          <w:sz w:val="24"/>
          <w:szCs w:val="24"/>
        </w:rPr>
        <w:t>ДПД</w:t>
      </w:r>
      <w:proofErr w:type="spellEnd"/>
      <w:r w:rsidRPr="003A5782">
        <w:rPr>
          <w:sz w:val="24"/>
          <w:szCs w:val="24"/>
        </w:rPr>
        <w:t xml:space="preserve">, в свою очередь, может быть детализирован при помощи </w:t>
      </w:r>
      <w:proofErr w:type="spellStart"/>
      <w:r w:rsidRPr="003A5782">
        <w:rPr>
          <w:sz w:val="24"/>
          <w:szCs w:val="24"/>
        </w:rPr>
        <w:t>ДПД</w:t>
      </w:r>
      <w:proofErr w:type="spellEnd"/>
      <w:r w:rsidRPr="003A5782">
        <w:rPr>
          <w:sz w:val="24"/>
          <w:szCs w:val="24"/>
        </w:rPr>
        <w:t xml:space="preserve"> или </w:t>
      </w:r>
      <w:proofErr w:type="spellStart"/>
      <w:r w:rsidRPr="003A5782">
        <w:rPr>
          <w:sz w:val="24"/>
          <w:szCs w:val="24"/>
        </w:rPr>
        <w:t>миниспецификации</w:t>
      </w:r>
      <w:proofErr w:type="spellEnd"/>
      <w:r w:rsidRPr="003A5782">
        <w:rPr>
          <w:sz w:val="24"/>
          <w:szCs w:val="24"/>
        </w:rPr>
        <w:t xml:space="preserve">. </w:t>
      </w:r>
    </w:p>
    <w:p w:rsidR="003A5782" w:rsidRPr="003A5782" w:rsidRDefault="003A5782" w:rsidP="003A5782">
      <w:pPr>
        <w:ind w:firstLine="567"/>
        <w:rPr>
          <w:sz w:val="24"/>
          <w:szCs w:val="24"/>
        </w:rPr>
      </w:pPr>
      <w:r w:rsidRPr="003A5782">
        <w:rPr>
          <w:sz w:val="24"/>
          <w:szCs w:val="24"/>
        </w:rPr>
        <w:t xml:space="preserve">При детализации должны выполняться следующие правила: </w:t>
      </w:r>
    </w:p>
    <w:p w:rsidR="003A5782" w:rsidRPr="003A5782" w:rsidRDefault="003A5782" w:rsidP="003A5782">
      <w:pPr>
        <w:ind w:firstLine="567"/>
        <w:rPr>
          <w:sz w:val="24"/>
          <w:szCs w:val="24"/>
        </w:rPr>
      </w:pPr>
      <w:r w:rsidRPr="003A5782">
        <w:rPr>
          <w:sz w:val="24"/>
          <w:szCs w:val="24"/>
        </w:rPr>
        <w:t>•</w:t>
      </w:r>
      <w:r w:rsidRPr="003A5782">
        <w:rPr>
          <w:sz w:val="24"/>
          <w:szCs w:val="24"/>
        </w:rPr>
        <w:tab/>
      </w:r>
      <w:r w:rsidRPr="0083168C">
        <w:rPr>
          <w:b/>
          <w:sz w:val="24"/>
          <w:szCs w:val="24"/>
        </w:rPr>
        <w:t>правило балансировки</w:t>
      </w:r>
      <w:r w:rsidRPr="003A5782">
        <w:rPr>
          <w:sz w:val="24"/>
          <w:szCs w:val="24"/>
        </w:rPr>
        <w:t xml:space="preserve"> - означает, что при детализации подсистемы или процесса детализирующая диаграмма в качестве внешних источников/</w:t>
      </w:r>
      <w:proofErr w:type="spellStart"/>
      <w:r w:rsidRPr="003A5782">
        <w:rPr>
          <w:sz w:val="24"/>
          <w:szCs w:val="24"/>
        </w:rPr>
        <w:t>приемников</w:t>
      </w:r>
      <w:proofErr w:type="spellEnd"/>
      <w:r w:rsidRPr="003A5782">
        <w:rPr>
          <w:sz w:val="24"/>
          <w:szCs w:val="24"/>
        </w:rPr>
        <w:t xml:space="preserve"> данных может иметь только те компоненты (подсистемы, процессы, внешние сущности, накопители данных), с которыми имеет информационную связь детализируемая подсистема или про</w:t>
      </w:r>
      <w:r w:rsidR="001C3267">
        <w:rPr>
          <w:sz w:val="24"/>
          <w:szCs w:val="24"/>
        </w:rPr>
        <w:t>цесс на родительской диаграмме;</w:t>
      </w:r>
    </w:p>
    <w:p w:rsidR="003A5782" w:rsidRPr="003A5782" w:rsidRDefault="003A5782" w:rsidP="003A5782">
      <w:pPr>
        <w:ind w:firstLine="567"/>
        <w:rPr>
          <w:sz w:val="24"/>
          <w:szCs w:val="24"/>
        </w:rPr>
      </w:pPr>
      <w:r w:rsidRPr="003A5782">
        <w:rPr>
          <w:sz w:val="24"/>
          <w:szCs w:val="24"/>
        </w:rPr>
        <w:t>•</w:t>
      </w:r>
      <w:r w:rsidRPr="003A5782">
        <w:rPr>
          <w:sz w:val="24"/>
          <w:szCs w:val="24"/>
        </w:rPr>
        <w:tab/>
      </w:r>
      <w:r w:rsidRPr="0083168C">
        <w:rPr>
          <w:b/>
          <w:sz w:val="24"/>
          <w:szCs w:val="24"/>
        </w:rPr>
        <w:t>правило нумерации</w:t>
      </w:r>
      <w:r w:rsidRPr="003A5782">
        <w:rPr>
          <w:sz w:val="24"/>
          <w:szCs w:val="24"/>
        </w:rPr>
        <w:t xml:space="preserve"> - означает, что при детализации процессов должна поддерживаться их иерархическая нумерация. Например, процессы, детализирующие процесс с номером 12, получают номера 12.1, 12.2, 12.3 и т.д.</w:t>
      </w:r>
    </w:p>
    <w:p w:rsidR="003A5782" w:rsidRPr="003A5782" w:rsidRDefault="003A5782" w:rsidP="003A5782">
      <w:pPr>
        <w:ind w:firstLine="567"/>
        <w:rPr>
          <w:sz w:val="24"/>
          <w:szCs w:val="24"/>
        </w:rPr>
      </w:pPr>
      <w:proofErr w:type="spellStart"/>
      <w:r w:rsidRPr="0083168C">
        <w:rPr>
          <w:b/>
          <w:sz w:val="24"/>
          <w:szCs w:val="24"/>
        </w:rPr>
        <w:t>Миниспецификация</w:t>
      </w:r>
      <w:proofErr w:type="spellEnd"/>
      <w:r w:rsidRPr="003A5782">
        <w:rPr>
          <w:sz w:val="24"/>
          <w:szCs w:val="24"/>
        </w:rPr>
        <w:t xml:space="preserve"> (описание логики процесса) должна формулировать его основные функции таким образом, чтобы в дальнейшем специалист, выполняющий реализацию проекта, смог выполнить их или разрабо</w:t>
      </w:r>
      <w:r w:rsidR="001C3267">
        <w:rPr>
          <w:sz w:val="24"/>
          <w:szCs w:val="24"/>
        </w:rPr>
        <w:t>тать соответствующую программу.</w:t>
      </w:r>
    </w:p>
    <w:p w:rsidR="003A5782" w:rsidRPr="003A5782" w:rsidRDefault="003A5782" w:rsidP="003A5782">
      <w:pPr>
        <w:ind w:firstLine="567"/>
        <w:rPr>
          <w:sz w:val="24"/>
          <w:szCs w:val="24"/>
        </w:rPr>
      </w:pPr>
      <w:proofErr w:type="spellStart"/>
      <w:r w:rsidRPr="0083168C">
        <w:rPr>
          <w:b/>
          <w:sz w:val="24"/>
          <w:szCs w:val="24"/>
        </w:rPr>
        <w:t>Миниспецификация</w:t>
      </w:r>
      <w:proofErr w:type="spellEnd"/>
      <w:r w:rsidRPr="003A5782">
        <w:rPr>
          <w:sz w:val="24"/>
          <w:szCs w:val="24"/>
        </w:rPr>
        <w:t xml:space="preserve"> является конечной вершиной иерархии </w:t>
      </w:r>
      <w:proofErr w:type="spellStart"/>
      <w:r w:rsidRPr="003A5782">
        <w:rPr>
          <w:sz w:val="24"/>
          <w:szCs w:val="24"/>
        </w:rPr>
        <w:t>ДПД</w:t>
      </w:r>
      <w:proofErr w:type="spellEnd"/>
      <w:r w:rsidRPr="003A5782">
        <w:rPr>
          <w:sz w:val="24"/>
          <w:szCs w:val="24"/>
        </w:rPr>
        <w:t xml:space="preserve">. Решение о завершении детализации процесса и использовании </w:t>
      </w:r>
      <w:proofErr w:type="spellStart"/>
      <w:r w:rsidRPr="003A5782">
        <w:rPr>
          <w:sz w:val="24"/>
          <w:szCs w:val="24"/>
        </w:rPr>
        <w:t>миниспецификации</w:t>
      </w:r>
      <w:proofErr w:type="spellEnd"/>
      <w:r w:rsidRPr="003A5782">
        <w:rPr>
          <w:sz w:val="24"/>
          <w:szCs w:val="24"/>
        </w:rPr>
        <w:t xml:space="preserve"> принимается аналитиком</w:t>
      </w:r>
      <w:r w:rsidR="001C3267">
        <w:rPr>
          <w:sz w:val="24"/>
          <w:szCs w:val="24"/>
        </w:rPr>
        <w:t xml:space="preserve"> исходя из следующих критериев:</w:t>
      </w:r>
    </w:p>
    <w:p w:rsidR="003A5782" w:rsidRPr="003A5782" w:rsidRDefault="003A5782" w:rsidP="003A5782">
      <w:pPr>
        <w:ind w:firstLine="567"/>
        <w:rPr>
          <w:sz w:val="24"/>
          <w:szCs w:val="24"/>
        </w:rPr>
      </w:pPr>
      <w:r w:rsidRPr="003A5782">
        <w:rPr>
          <w:sz w:val="24"/>
          <w:szCs w:val="24"/>
        </w:rPr>
        <w:t>•</w:t>
      </w:r>
      <w:r w:rsidRPr="003A5782">
        <w:rPr>
          <w:sz w:val="24"/>
          <w:szCs w:val="24"/>
        </w:rPr>
        <w:tab/>
        <w:t xml:space="preserve">наличия у процесса относительно небольшого количества входных и выходных потоков данных (2-3 потока); </w:t>
      </w:r>
    </w:p>
    <w:p w:rsidR="003A5782" w:rsidRPr="003A5782" w:rsidRDefault="003A5782" w:rsidP="003A5782">
      <w:pPr>
        <w:ind w:firstLine="567"/>
        <w:rPr>
          <w:sz w:val="24"/>
          <w:szCs w:val="24"/>
        </w:rPr>
      </w:pPr>
      <w:r w:rsidRPr="003A5782">
        <w:rPr>
          <w:sz w:val="24"/>
          <w:szCs w:val="24"/>
        </w:rPr>
        <w:lastRenderedPageBreak/>
        <w:t>•</w:t>
      </w:r>
      <w:r w:rsidRPr="003A5782">
        <w:rPr>
          <w:sz w:val="24"/>
          <w:szCs w:val="24"/>
        </w:rPr>
        <w:tab/>
        <w:t xml:space="preserve">возможности описания преобразования данных процессом в виде последовательного алгоритма; </w:t>
      </w:r>
    </w:p>
    <w:p w:rsidR="003A5782" w:rsidRPr="003A5782" w:rsidRDefault="003A5782" w:rsidP="003A5782">
      <w:pPr>
        <w:ind w:firstLine="567"/>
        <w:rPr>
          <w:sz w:val="24"/>
          <w:szCs w:val="24"/>
        </w:rPr>
      </w:pPr>
      <w:r w:rsidRPr="003A5782">
        <w:rPr>
          <w:sz w:val="24"/>
          <w:szCs w:val="24"/>
        </w:rPr>
        <w:t>•</w:t>
      </w:r>
      <w:r w:rsidRPr="003A5782">
        <w:rPr>
          <w:sz w:val="24"/>
          <w:szCs w:val="24"/>
        </w:rPr>
        <w:tab/>
        <w:t xml:space="preserve">выполнения процессом единственной логической функции преобразования входной информации в выходную; </w:t>
      </w:r>
    </w:p>
    <w:p w:rsidR="003A5782" w:rsidRPr="003A5782" w:rsidRDefault="003A5782" w:rsidP="003A5782">
      <w:pPr>
        <w:ind w:firstLine="567"/>
        <w:rPr>
          <w:sz w:val="24"/>
          <w:szCs w:val="24"/>
        </w:rPr>
      </w:pPr>
      <w:r w:rsidRPr="003A5782">
        <w:rPr>
          <w:sz w:val="24"/>
          <w:szCs w:val="24"/>
        </w:rPr>
        <w:t>•</w:t>
      </w:r>
      <w:r w:rsidRPr="003A5782">
        <w:rPr>
          <w:sz w:val="24"/>
          <w:szCs w:val="24"/>
        </w:rPr>
        <w:tab/>
        <w:t xml:space="preserve">возможности описания логики процесса при помощи </w:t>
      </w:r>
      <w:proofErr w:type="spellStart"/>
      <w:r w:rsidRPr="003A5782">
        <w:rPr>
          <w:sz w:val="24"/>
          <w:szCs w:val="24"/>
        </w:rPr>
        <w:t>миниспецификации</w:t>
      </w:r>
      <w:proofErr w:type="spellEnd"/>
      <w:r w:rsidRPr="003A5782">
        <w:rPr>
          <w:sz w:val="24"/>
          <w:szCs w:val="24"/>
        </w:rPr>
        <w:t xml:space="preserve"> небольшого </w:t>
      </w:r>
      <w:proofErr w:type="spellStart"/>
      <w:r w:rsidRPr="003A5782">
        <w:rPr>
          <w:sz w:val="24"/>
          <w:szCs w:val="24"/>
        </w:rPr>
        <w:t>объема</w:t>
      </w:r>
      <w:proofErr w:type="spellEnd"/>
      <w:r w:rsidRPr="003A5782">
        <w:rPr>
          <w:sz w:val="24"/>
          <w:szCs w:val="24"/>
        </w:rPr>
        <w:t xml:space="preserve"> (не более 20-30 строк).</w:t>
      </w:r>
    </w:p>
    <w:p w:rsidR="00B46480" w:rsidRDefault="003A5782" w:rsidP="003A5782">
      <w:pPr>
        <w:ind w:firstLine="567"/>
        <w:rPr>
          <w:sz w:val="24"/>
          <w:szCs w:val="24"/>
        </w:rPr>
      </w:pPr>
      <w:r w:rsidRPr="003A5782">
        <w:rPr>
          <w:sz w:val="24"/>
          <w:szCs w:val="24"/>
        </w:rPr>
        <w:t xml:space="preserve">При построении иерархии </w:t>
      </w:r>
      <w:proofErr w:type="spellStart"/>
      <w:r w:rsidRPr="003A5782">
        <w:rPr>
          <w:sz w:val="24"/>
          <w:szCs w:val="24"/>
        </w:rPr>
        <w:t>ДПД</w:t>
      </w:r>
      <w:proofErr w:type="spellEnd"/>
      <w:r w:rsidRPr="003A5782">
        <w:rPr>
          <w:sz w:val="24"/>
          <w:szCs w:val="24"/>
        </w:rPr>
        <w:t xml:space="preserve"> переходить к детализации процессов следует </w:t>
      </w:r>
      <w:r w:rsidRPr="001C3267">
        <w:rPr>
          <w:i/>
          <w:sz w:val="24"/>
          <w:szCs w:val="24"/>
          <w:u w:val="single"/>
        </w:rPr>
        <w:t>только после определения содержания всех потоков и накопителей данных</w:t>
      </w:r>
      <w:r w:rsidRPr="003A5782">
        <w:rPr>
          <w:sz w:val="24"/>
          <w:szCs w:val="24"/>
        </w:rPr>
        <w:t xml:space="preserve">, которое описывается при помощи структур данных. </w:t>
      </w:r>
    </w:p>
    <w:p w:rsidR="003A5782" w:rsidRPr="003A5782" w:rsidRDefault="003A5782" w:rsidP="003A5782">
      <w:pPr>
        <w:ind w:firstLine="567"/>
        <w:rPr>
          <w:sz w:val="24"/>
          <w:szCs w:val="24"/>
        </w:rPr>
      </w:pPr>
      <w:r w:rsidRPr="00B46480">
        <w:rPr>
          <w:i/>
          <w:sz w:val="24"/>
          <w:szCs w:val="24"/>
        </w:rPr>
        <w:t>Структуры данных</w:t>
      </w:r>
      <w:r w:rsidRPr="003A5782">
        <w:rPr>
          <w:sz w:val="24"/>
          <w:szCs w:val="24"/>
        </w:rPr>
        <w:t xml:space="preserve"> конструируются из элементов данных и могут содержать альтернативы, условные вхождения и итерации. Условное вхождение означает, что данный компонент может отсутствовать в структуре. Альтернатива означает, что в структуру может входить один из перечисленных элементов. Итерация означает вхождение любого числа элементов в указанном диапазоне. Для каждого элемента данных может указываться его тип (непрерывные или дискретные данные). Для непрерывных данных может указываться единица измерения (кг, см и т.п.), диапазон значений, точность представления и форма физического кодирования. Для дискретных данных может указываться таблица допустимых значений. </w:t>
      </w:r>
    </w:p>
    <w:p w:rsidR="003A5782" w:rsidRPr="003A5782" w:rsidRDefault="003A5782" w:rsidP="003A5782">
      <w:pPr>
        <w:ind w:firstLine="567"/>
        <w:rPr>
          <w:sz w:val="24"/>
          <w:szCs w:val="24"/>
        </w:rPr>
      </w:pPr>
      <w:r w:rsidRPr="003A5782">
        <w:rPr>
          <w:sz w:val="24"/>
          <w:szCs w:val="24"/>
        </w:rPr>
        <w:t xml:space="preserve">После построения законченной модели системы </w:t>
      </w:r>
      <w:proofErr w:type="spellStart"/>
      <w:r w:rsidRPr="003A5782">
        <w:rPr>
          <w:sz w:val="24"/>
          <w:szCs w:val="24"/>
        </w:rPr>
        <w:t>ее</w:t>
      </w:r>
      <w:proofErr w:type="spellEnd"/>
      <w:r w:rsidRPr="003A5782">
        <w:rPr>
          <w:sz w:val="24"/>
          <w:szCs w:val="24"/>
        </w:rPr>
        <w:t xml:space="preserve"> необходимо </w:t>
      </w:r>
      <w:r w:rsidRPr="00B46480">
        <w:rPr>
          <w:i/>
          <w:sz w:val="24"/>
          <w:szCs w:val="24"/>
        </w:rPr>
        <w:t>верифицировать</w:t>
      </w:r>
      <w:r w:rsidRPr="003A5782">
        <w:rPr>
          <w:sz w:val="24"/>
          <w:szCs w:val="24"/>
        </w:rPr>
        <w:t xml:space="preserve"> (проверить на полноту и согласованность). В полной модели все </w:t>
      </w:r>
      <w:proofErr w:type="spellStart"/>
      <w:r w:rsidRPr="003A5782">
        <w:rPr>
          <w:sz w:val="24"/>
          <w:szCs w:val="24"/>
        </w:rPr>
        <w:t>ее</w:t>
      </w:r>
      <w:proofErr w:type="spellEnd"/>
      <w:r w:rsidRPr="003A5782">
        <w:rPr>
          <w:sz w:val="24"/>
          <w:szCs w:val="24"/>
        </w:rPr>
        <w:t xml:space="preserve"> объекты (подсистемы, процессы, потоки данных) должны быть подробно описаны и детализированы. Выявленные </w:t>
      </w:r>
      <w:proofErr w:type="spellStart"/>
      <w:r w:rsidRPr="003A5782">
        <w:rPr>
          <w:sz w:val="24"/>
          <w:szCs w:val="24"/>
        </w:rPr>
        <w:t>недетализированные</w:t>
      </w:r>
      <w:proofErr w:type="spellEnd"/>
      <w:r w:rsidRPr="003A5782">
        <w:rPr>
          <w:sz w:val="24"/>
          <w:szCs w:val="24"/>
        </w:rPr>
        <w:t xml:space="preserve"> объекты следует детализировать, вернувшись на предыдущие шаги разработки. В согласованной модели для всех потоков данных и накопителей данных должно выполняться правило сохранения информации: все поступающие куда-либо данные должны быть считаны, а все считываемые данные должны быть записаны. </w:t>
      </w:r>
    </w:p>
    <w:p w:rsidR="00064266" w:rsidRPr="00703610" w:rsidRDefault="00064266" w:rsidP="00785289">
      <w:pPr>
        <w:pStyle w:val="2"/>
        <w:numPr>
          <w:ilvl w:val="0"/>
          <w:numId w:val="7"/>
        </w:numPr>
        <w:rPr>
          <w:sz w:val="28"/>
          <w:szCs w:val="28"/>
        </w:rPr>
      </w:pPr>
      <w:r w:rsidRPr="00703610">
        <w:rPr>
          <w:sz w:val="28"/>
          <w:szCs w:val="28"/>
        </w:rPr>
        <w:t xml:space="preserve">Проектирование </w:t>
      </w:r>
      <w:proofErr w:type="spellStart"/>
      <w:r w:rsidRPr="00703610">
        <w:rPr>
          <w:sz w:val="28"/>
          <w:szCs w:val="28"/>
        </w:rPr>
        <w:t>ДПД</w:t>
      </w:r>
      <w:proofErr w:type="spellEnd"/>
    </w:p>
    <w:p w:rsidR="00D94452" w:rsidRPr="001C3267" w:rsidRDefault="00D94452" w:rsidP="001C3267">
      <w:pPr>
        <w:ind w:firstLine="567"/>
        <w:rPr>
          <w:sz w:val="24"/>
          <w:szCs w:val="24"/>
        </w:rPr>
      </w:pPr>
      <w:r w:rsidRPr="0083168C">
        <w:rPr>
          <w:b/>
          <w:sz w:val="24"/>
          <w:szCs w:val="24"/>
        </w:rPr>
        <w:t>Контекстная диаграмма</w:t>
      </w:r>
      <w:r w:rsidRPr="001C3267">
        <w:rPr>
          <w:sz w:val="24"/>
          <w:szCs w:val="24"/>
        </w:rPr>
        <w:t xml:space="preserve"> — это наивысший уровень абстракции диаграммы потока данных. Контекстная диаграмма представляет всю систему как единый процесс. На ней также показаны внешние объекты, </w:t>
      </w:r>
      <w:proofErr w:type="spellStart"/>
      <w:r w:rsidRPr="001C3267">
        <w:rPr>
          <w:sz w:val="24"/>
          <w:szCs w:val="24"/>
        </w:rPr>
        <w:t>подсоединенные</w:t>
      </w:r>
      <w:proofErr w:type="spellEnd"/>
      <w:r w:rsidRPr="001C3267">
        <w:rPr>
          <w:sz w:val="24"/>
          <w:szCs w:val="24"/>
        </w:rPr>
        <w:t xml:space="preserve"> к системе и данным материальным потокам между системами и </w:t>
      </w:r>
      <w:r w:rsidR="001C3267">
        <w:rPr>
          <w:sz w:val="24"/>
          <w:szCs w:val="24"/>
        </w:rPr>
        <w:t>внешними</w:t>
      </w:r>
      <w:r w:rsidRPr="001C3267">
        <w:rPr>
          <w:sz w:val="24"/>
          <w:szCs w:val="24"/>
        </w:rPr>
        <w:t xml:space="preserve"> объектами. Потоки на контекстной диаграмме часто представляют сложные структуры данных, </w:t>
      </w:r>
      <w:proofErr w:type="spellStart"/>
      <w:r w:rsidRPr="001C3267">
        <w:rPr>
          <w:sz w:val="24"/>
          <w:szCs w:val="24"/>
        </w:rPr>
        <w:t>определенные</w:t>
      </w:r>
      <w:proofErr w:type="spellEnd"/>
      <w:r w:rsidRPr="001C3267">
        <w:rPr>
          <w:sz w:val="24"/>
          <w:szCs w:val="24"/>
        </w:rPr>
        <w:t xml:space="preserve"> в словаре данных.</w:t>
      </w:r>
    </w:p>
    <w:p w:rsidR="00D94452" w:rsidRPr="001C3267" w:rsidRDefault="00D94452" w:rsidP="001C3267">
      <w:pPr>
        <w:ind w:firstLine="567"/>
        <w:rPr>
          <w:sz w:val="24"/>
          <w:szCs w:val="24"/>
        </w:rPr>
      </w:pPr>
      <w:r w:rsidRPr="001C3267">
        <w:rPr>
          <w:sz w:val="24"/>
          <w:szCs w:val="24"/>
        </w:rPr>
        <w:t xml:space="preserve">Вы можете конкретизировать контекстную диаграмму до уровня </w:t>
      </w:r>
      <w:r w:rsidR="009B41BA">
        <w:rPr>
          <w:sz w:val="24"/>
          <w:szCs w:val="24"/>
        </w:rPr>
        <w:t>0</w:t>
      </w:r>
      <w:r w:rsidRPr="001C3267">
        <w:rPr>
          <w:sz w:val="24"/>
          <w:szCs w:val="24"/>
        </w:rPr>
        <w:t xml:space="preserve">, выделив важнейшие процессы системы. Все потоки данных (стрелки), присутствовавшие на контекстной </w:t>
      </w:r>
      <w:r w:rsidRPr="001C3267">
        <w:rPr>
          <w:sz w:val="24"/>
          <w:szCs w:val="24"/>
        </w:rPr>
        <w:lastRenderedPageBreak/>
        <w:t xml:space="preserve">диаграмме, отражены на уровне 0 диаграммы потока данных. </w:t>
      </w:r>
      <w:r w:rsidR="009B41BA">
        <w:rPr>
          <w:sz w:val="24"/>
          <w:szCs w:val="24"/>
        </w:rPr>
        <w:t>На диаграмме уровня 0</w:t>
      </w:r>
      <w:r w:rsidRPr="001C3267">
        <w:rPr>
          <w:sz w:val="24"/>
          <w:szCs w:val="24"/>
        </w:rPr>
        <w:t xml:space="preserve"> </w:t>
      </w:r>
      <w:r w:rsidR="009B41BA">
        <w:rPr>
          <w:sz w:val="24"/>
          <w:szCs w:val="24"/>
        </w:rPr>
        <w:t xml:space="preserve">появляются </w:t>
      </w:r>
      <w:r w:rsidRPr="001C3267">
        <w:rPr>
          <w:sz w:val="24"/>
          <w:szCs w:val="24"/>
        </w:rPr>
        <w:t>хранилища данных, которые относятся ко внутренней части системы и, следовательно, не показаны на контекстной диаграмме. Стрелка к хранилищу, указывает, что данные были помещены в хранилище, стрелка, выходящий из хранилища, обозначает операцию считывания, а двунаправленная стрелка между хранилищем и кружком — операцию обновления.</w:t>
      </w:r>
    </w:p>
    <w:p w:rsidR="00D94452" w:rsidRPr="001C3267" w:rsidRDefault="00D94452" w:rsidP="001C3267">
      <w:pPr>
        <w:ind w:firstLine="567"/>
        <w:rPr>
          <w:sz w:val="24"/>
          <w:szCs w:val="24"/>
        </w:rPr>
      </w:pPr>
      <w:r w:rsidRPr="001C3267">
        <w:rPr>
          <w:sz w:val="24"/>
          <w:szCs w:val="24"/>
        </w:rPr>
        <w:t xml:space="preserve">Каждый процесс на уровне </w:t>
      </w:r>
      <w:r w:rsidR="00E464A2">
        <w:rPr>
          <w:sz w:val="24"/>
          <w:szCs w:val="24"/>
        </w:rPr>
        <w:t>0</w:t>
      </w:r>
      <w:r w:rsidRPr="001C3267">
        <w:rPr>
          <w:sz w:val="24"/>
          <w:szCs w:val="24"/>
        </w:rPr>
        <w:t xml:space="preserve"> диаграммы, можно расписать более подробно с помощью отдельной диаграммы, изобразив на ней всю функциональность этого процесса.</w:t>
      </w:r>
    </w:p>
    <w:p w:rsidR="00D94452" w:rsidRDefault="00D94452" w:rsidP="001C3267">
      <w:pPr>
        <w:ind w:firstLine="567"/>
        <w:rPr>
          <w:sz w:val="24"/>
          <w:szCs w:val="24"/>
        </w:rPr>
      </w:pPr>
      <w:r w:rsidRPr="001C3267">
        <w:rPr>
          <w:sz w:val="24"/>
          <w:szCs w:val="24"/>
        </w:rPr>
        <w:t>Аналитик продолжает последовательные уточнения до тех пор, пока диаграммы нижних уровней не будут содержать только простейшие операции, которые можно ясно представить в виде комментариев, псевдокода, графика или диаграммы процесса. Функциональные требования в спецификации требований к ПО точно определят, что происходит в ходе каждого простейшего процесса. Диаграммы потока данных каждого уровня должны быть сбалансированы и согласованы с расположенным выше уровнем так, чтобы вся входящие и исходящие</w:t>
      </w:r>
      <w:r w:rsidR="00E464A2">
        <w:rPr>
          <w:sz w:val="24"/>
          <w:szCs w:val="24"/>
        </w:rPr>
        <w:t xml:space="preserve"> </w:t>
      </w:r>
      <w:r w:rsidRPr="001C3267">
        <w:rPr>
          <w:sz w:val="24"/>
          <w:szCs w:val="24"/>
        </w:rPr>
        <w:t>потоки на дочерней диаграмме соответствовали аналогичным на родительской диаграмме. Сложные потоки данных в диаграммах высоких уровней могут быть разделены на составные элементы, как определено в словаре данных, на диаграммах потока данных нижних уровней</w:t>
      </w:r>
      <w:r w:rsidR="00E464A2">
        <w:rPr>
          <w:sz w:val="24"/>
          <w:szCs w:val="24"/>
        </w:rPr>
        <w:t xml:space="preserve">. </w:t>
      </w:r>
      <w:r w:rsidRPr="001C3267">
        <w:rPr>
          <w:sz w:val="24"/>
          <w:szCs w:val="24"/>
        </w:rPr>
        <w:t xml:space="preserve">Чтобы </w:t>
      </w:r>
      <w:r w:rsidR="00E464A2">
        <w:rPr>
          <w:sz w:val="24"/>
          <w:szCs w:val="24"/>
        </w:rPr>
        <w:t>представить</w:t>
      </w:r>
      <w:r w:rsidRPr="001C3267">
        <w:rPr>
          <w:sz w:val="24"/>
          <w:szCs w:val="24"/>
        </w:rPr>
        <w:t xml:space="preserve">, как именно в процессе используются элементы данных, </w:t>
      </w:r>
      <w:r w:rsidR="00E464A2">
        <w:rPr>
          <w:sz w:val="24"/>
          <w:szCs w:val="24"/>
        </w:rPr>
        <w:t>необходимо</w:t>
      </w:r>
      <w:r w:rsidRPr="001C3267">
        <w:rPr>
          <w:sz w:val="24"/>
          <w:szCs w:val="24"/>
        </w:rPr>
        <w:t xml:space="preserve"> либо нарисовать более подробную дочернюю диаграмму потока данных или сослаться на функциональные требования для этой части системы.</w:t>
      </w:r>
    </w:p>
    <w:p w:rsidR="00E464A2" w:rsidRPr="001C3267" w:rsidRDefault="00E464A2" w:rsidP="00E464A2">
      <w:pPr>
        <w:ind w:firstLine="567"/>
        <w:rPr>
          <w:sz w:val="24"/>
          <w:szCs w:val="24"/>
        </w:rPr>
      </w:pPr>
      <w:r>
        <w:rPr>
          <w:sz w:val="24"/>
          <w:szCs w:val="24"/>
        </w:rPr>
        <w:t>Д</w:t>
      </w:r>
      <w:r w:rsidRPr="001C3267">
        <w:rPr>
          <w:sz w:val="24"/>
          <w:szCs w:val="24"/>
        </w:rPr>
        <w:t>иаграмм</w:t>
      </w:r>
      <w:r>
        <w:rPr>
          <w:sz w:val="24"/>
          <w:szCs w:val="24"/>
        </w:rPr>
        <w:t>а</w:t>
      </w:r>
      <w:r w:rsidRPr="001C3267">
        <w:rPr>
          <w:sz w:val="24"/>
          <w:szCs w:val="24"/>
        </w:rPr>
        <w:t xml:space="preserve"> потока данных, </w:t>
      </w:r>
      <w:r>
        <w:rPr>
          <w:sz w:val="24"/>
          <w:szCs w:val="24"/>
        </w:rPr>
        <w:t>должна быть согласована с функциональной спецификацией ПС.</w:t>
      </w:r>
      <w:r w:rsidRPr="001C3267">
        <w:rPr>
          <w:sz w:val="24"/>
          <w:szCs w:val="24"/>
        </w:rPr>
        <w:t xml:space="preserve"> </w:t>
      </w:r>
      <w:r>
        <w:rPr>
          <w:sz w:val="24"/>
          <w:szCs w:val="24"/>
        </w:rPr>
        <w:t>Н</w:t>
      </w:r>
      <w:r w:rsidRPr="001C3267">
        <w:rPr>
          <w:sz w:val="24"/>
          <w:szCs w:val="24"/>
        </w:rPr>
        <w:t xml:space="preserve">а ней </w:t>
      </w:r>
      <w:r>
        <w:rPr>
          <w:sz w:val="24"/>
          <w:szCs w:val="24"/>
        </w:rPr>
        <w:t xml:space="preserve">должны быть </w:t>
      </w:r>
      <w:r w:rsidRPr="001C3267">
        <w:rPr>
          <w:sz w:val="24"/>
          <w:szCs w:val="24"/>
        </w:rPr>
        <w:t xml:space="preserve">отображены </w:t>
      </w:r>
      <w:r w:rsidRPr="0083168C">
        <w:rPr>
          <w:sz w:val="24"/>
          <w:szCs w:val="24"/>
          <w:u w:val="single"/>
        </w:rPr>
        <w:t>все известные процессы и потоки данных</w:t>
      </w:r>
      <w:r w:rsidRPr="001C3267">
        <w:rPr>
          <w:sz w:val="24"/>
          <w:szCs w:val="24"/>
        </w:rPr>
        <w:t xml:space="preserve">. </w:t>
      </w:r>
    </w:p>
    <w:p w:rsidR="00D94452" w:rsidRPr="001C3267" w:rsidRDefault="00D94452" w:rsidP="00E464A2">
      <w:pPr>
        <w:ind w:firstLine="567"/>
        <w:rPr>
          <w:sz w:val="24"/>
          <w:szCs w:val="24"/>
        </w:rPr>
      </w:pPr>
      <w:r w:rsidRPr="001C3267">
        <w:rPr>
          <w:sz w:val="24"/>
          <w:szCs w:val="24"/>
        </w:rPr>
        <w:t xml:space="preserve">Ниже приведены некоторые правила для рисования диаграмм потока данных. Не все придерживаются одних и тех же правил (например, некоторые аналитики показывают </w:t>
      </w:r>
      <w:r w:rsidR="00E464A2">
        <w:rPr>
          <w:sz w:val="24"/>
          <w:szCs w:val="24"/>
        </w:rPr>
        <w:t xml:space="preserve">внешние сущности </w:t>
      </w:r>
      <w:r w:rsidRPr="001C3267">
        <w:rPr>
          <w:sz w:val="24"/>
          <w:szCs w:val="24"/>
        </w:rPr>
        <w:t>только на контекстных диаграммах).</w:t>
      </w:r>
    </w:p>
    <w:p w:rsidR="00D94452" w:rsidRPr="00E464A2" w:rsidRDefault="00D94452" w:rsidP="00E464A2">
      <w:pPr>
        <w:pStyle w:val="af9"/>
        <w:numPr>
          <w:ilvl w:val="0"/>
          <w:numId w:val="11"/>
        </w:numPr>
        <w:ind w:left="426"/>
        <w:rPr>
          <w:sz w:val="24"/>
          <w:szCs w:val="24"/>
        </w:rPr>
      </w:pPr>
      <w:r w:rsidRPr="00E464A2">
        <w:rPr>
          <w:sz w:val="24"/>
          <w:szCs w:val="24"/>
        </w:rPr>
        <w:t>размещайте хранилища данных только на уровне 0 и более низких уровнях диаграммы потока данных, а не на контекстной диаграмме;</w:t>
      </w:r>
    </w:p>
    <w:p w:rsidR="00D94452" w:rsidRPr="00E464A2" w:rsidRDefault="00E464A2" w:rsidP="00E464A2">
      <w:pPr>
        <w:pStyle w:val="af9"/>
        <w:numPr>
          <w:ilvl w:val="0"/>
          <w:numId w:val="11"/>
        </w:numPr>
        <w:ind w:left="426"/>
        <w:rPr>
          <w:sz w:val="24"/>
          <w:szCs w:val="24"/>
        </w:rPr>
      </w:pPr>
      <w:r>
        <w:rPr>
          <w:sz w:val="24"/>
          <w:szCs w:val="24"/>
        </w:rPr>
        <w:t>д</w:t>
      </w:r>
      <w:r w:rsidR="00D94452" w:rsidRPr="00E464A2">
        <w:rPr>
          <w:sz w:val="24"/>
          <w:szCs w:val="24"/>
        </w:rPr>
        <w:t>анные не могут передаваться напрямую из одного хранилища в другое, они должны пройти через процесс;</w:t>
      </w:r>
    </w:p>
    <w:p w:rsidR="00D94452" w:rsidRPr="00E464A2" w:rsidRDefault="00D94452" w:rsidP="00E464A2">
      <w:pPr>
        <w:pStyle w:val="af9"/>
        <w:numPr>
          <w:ilvl w:val="0"/>
          <w:numId w:val="11"/>
        </w:numPr>
        <w:ind w:left="426"/>
        <w:rPr>
          <w:sz w:val="24"/>
          <w:szCs w:val="24"/>
        </w:rPr>
      </w:pPr>
      <w:r w:rsidRPr="00E464A2">
        <w:rPr>
          <w:sz w:val="24"/>
          <w:szCs w:val="24"/>
        </w:rPr>
        <w:t xml:space="preserve">не пытайтесь </w:t>
      </w:r>
      <w:r w:rsidR="0083168C">
        <w:rPr>
          <w:sz w:val="24"/>
          <w:szCs w:val="24"/>
        </w:rPr>
        <w:t>представить</w:t>
      </w:r>
      <w:r w:rsidRPr="00E464A2">
        <w:rPr>
          <w:sz w:val="24"/>
          <w:szCs w:val="24"/>
        </w:rPr>
        <w:t xml:space="preserve"> по</w:t>
      </w:r>
      <w:r w:rsidR="0083168C">
        <w:rPr>
          <w:sz w:val="24"/>
          <w:szCs w:val="24"/>
        </w:rPr>
        <w:t>следовательность этапов процесса обработки данных</w:t>
      </w:r>
      <w:r w:rsidRPr="00E464A2">
        <w:rPr>
          <w:sz w:val="24"/>
          <w:szCs w:val="24"/>
        </w:rPr>
        <w:t xml:space="preserve"> с помощью диаграммы потока данных;</w:t>
      </w:r>
    </w:p>
    <w:p w:rsidR="00D94452" w:rsidRPr="00E464A2" w:rsidRDefault="00D94452" w:rsidP="00E464A2">
      <w:pPr>
        <w:pStyle w:val="af9"/>
        <w:numPr>
          <w:ilvl w:val="0"/>
          <w:numId w:val="11"/>
        </w:numPr>
        <w:ind w:left="426"/>
        <w:rPr>
          <w:sz w:val="24"/>
          <w:szCs w:val="24"/>
        </w:rPr>
      </w:pPr>
      <w:r w:rsidRPr="00E464A2">
        <w:rPr>
          <w:sz w:val="24"/>
          <w:szCs w:val="24"/>
        </w:rPr>
        <w:t>называйте каждый процесс как короткое действие</w:t>
      </w:r>
      <w:r w:rsidR="00E464A2">
        <w:rPr>
          <w:sz w:val="24"/>
          <w:szCs w:val="24"/>
        </w:rPr>
        <w:t>, и</w:t>
      </w:r>
      <w:r w:rsidRPr="00E464A2">
        <w:rPr>
          <w:sz w:val="24"/>
          <w:szCs w:val="24"/>
        </w:rPr>
        <w:t xml:space="preserve">спользуйте названия, понятные и употребляемые в предметной </w:t>
      </w:r>
      <w:r w:rsidR="0083168C">
        <w:rPr>
          <w:sz w:val="24"/>
          <w:szCs w:val="24"/>
        </w:rPr>
        <w:t>области представленные в словаре данных</w:t>
      </w:r>
      <w:r w:rsidRPr="00E464A2">
        <w:rPr>
          <w:sz w:val="24"/>
          <w:szCs w:val="24"/>
        </w:rPr>
        <w:t>;</w:t>
      </w:r>
    </w:p>
    <w:p w:rsidR="00D94452" w:rsidRPr="00E464A2" w:rsidRDefault="00D94452" w:rsidP="00E464A2">
      <w:pPr>
        <w:pStyle w:val="af9"/>
        <w:numPr>
          <w:ilvl w:val="0"/>
          <w:numId w:val="11"/>
        </w:numPr>
        <w:ind w:left="426"/>
        <w:rPr>
          <w:sz w:val="24"/>
          <w:szCs w:val="24"/>
        </w:rPr>
      </w:pPr>
      <w:r w:rsidRPr="00E464A2">
        <w:rPr>
          <w:sz w:val="24"/>
          <w:szCs w:val="24"/>
        </w:rPr>
        <w:t>присваивайте процессам уникальные номера согласно иерархии. На уровне 0 диа</w:t>
      </w:r>
      <w:r w:rsidRPr="00E464A2">
        <w:rPr>
          <w:sz w:val="24"/>
          <w:szCs w:val="24"/>
        </w:rPr>
        <w:lastRenderedPageBreak/>
        <w:t>граммы, пронумеруйте каждый процесс, используя целые числа. Если вы создадите дочернюю диаграмму потока данных для процесса 3, пронумеруйте процессы на ней как 3.1, 3.2 и т.д.;</w:t>
      </w:r>
    </w:p>
    <w:p w:rsidR="00E464A2" w:rsidRDefault="00D94452" w:rsidP="00E464A2">
      <w:pPr>
        <w:pStyle w:val="af9"/>
        <w:numPr>
          <w:ilvl w:val="0"/>
          <w:numId w:val="11"/>
        </w:numPr>
        <w:ind w:left="426"/>
        <w:rPr>
          <w:sz w:val="24"/>
          <w:szCs w:val="24"/>
        </w:rPr>
      </w:pPr>
      <w:r w:rsidRPr="00E464A2">
        <w:rPr>
          <w:sz w:val="24"/>
          <w:szCs w:val="24"/>
        </w:rPr>
        <w:t xml:space="preserve">не показывайте на одной диаграмме более </w:t>
      </w:r>
      <w:r w:rsidR="00E464A2">
        <w:rPr>
          <w:sz w:val="24"/>
          <w:szCs w:val="24"/>
        </w:rPr>
        <w:t>6</w:t>
      </w:r>
      <w:r w:rsidRPr="00E464A2">
        <w:rPr>
          <w:sz w:val="24"/>
          <w:szCs w:val="24"/>
        </w:rPr>
        <w:t>-</w:t>
      </w:r>
      <w:r w:rsidR="00E464A2">
        <w:rPr>
          <w:sz w:val="24"/>
          <w:szCs w:val="24"/>
        </w:rPr>
        <w:t>8</w:t>
      </w:r>
      <w:r w:rsidRPr="00E464A2">
        <w:rPr>
          <w:sz w:val="24"/>
          <w:szCs w:val="24"/>
        </w:rPr>
        <w:t xml:space="preserve"> процессов, в противном случае </w:t>
      </w:r>
      <w:proofErr w:type="spellStart"/>
      <w:r w:rsidRPr="00E464A2">
        <w:rPr>
          <w:sz w:val="24"/>
          <w:szCs w:val="24"/>
        </w:rPr>
        <w:t>ее</w:t>
      </w:r>
      <w:proofErr w:type="spellEnd"/>
      <w:r w:rsidRPr="00E464A2">
        <w:rPr>
          <w:sz w:val="24"/>
          <w:szCs w:val="24"/>
        </w:rPr>
        <w:t xml:space="preserve"> будет трудно рисовать, изменять и понимать. </w:t>
      </w:r>
    </w:p>
    <w:p w:rsidR="00D94452" w:rsidRPr="00E464A2" w:rsidRDefault="00E464A2" w:rsidP="00E464A2">
      <w:pPr>
        <w:pStyle w:val="af9"/>
        <w:numPr>
          <w:ilvl w:val="0"/>
          <w:numId w:val="11"/>
        </w:numPr>
        <w:ind w:left="426"/>
        <w:rPr>
          <w:sz w:val="24"/>
          <w:szCs w:val="24"/>
        </w:rPr>
      </w:pPr>
      <w:r w:rsidRPr="00E464A2">
        <w:rPr>
          <w:sz w:val="24"/>
          <w:szCs w:val="24"/>
        </w:rPr>
        <w:t>е</w:t>
      </w:r>
      <w:r w:rsidR="00D94452" w:rsidRPr="00E464A2">
        <w:rPr>
          <w:sz w:val="24"/>
          <w:szCs w:val="24"/>
        </w:rPr>
        <w:t xml:space="preserve">сли у вас больше десяти процессов, создайте </w:t>
      </w:r>
      <w:proofErr w:type="spellStart"/>
      <w:r w:rsidR="00D94452" w:rsidRPr="00E464A2">
        <w:rPr>
          <w:sz w:val="24"/>
          <w:szCs w:val="24"/>
        </w:rPr>
        <w:t>еще</w:t>
      </w:r>
      <w:proofErr w:type="spellEnd"/>
      <w:r w:rsidR="00D94452" w:rsidRPr="00E464A2">
        <w:rPr>
          <w:sz w:val="24"/>
          <w:szCs w:val="24"/>
        </w:rPr>
        <w:t xml:space="preserve"> один уровень абстракции, сгруппировав связанные процессы в процесс более высокого уровня;</w:t>
      </w:r>
    </w:p>
    <w:p w:rsidR="00D94452" w:rsidRPr="00E464A2" w:rsidRDefault="00E464A2" w:rsidP="00E464A2">
      <w:pPr>
        <w:pStyle w:val="af9"/>
        <w:numPr>
          <w:ilvl w:val="0"/>
          <w:numId w:val="11"/>
        </w:numPr>
        <w:ind w:left="426"/>
        <w:rPr>
          <w:sz w:val="24"/>
          <w:szCs w:val="24"/>
        </w:rPr>
      </w:pPr>
      <w:r>
        <w:rPr>
          <w:sz w:val="24"/>
          <w:szCs w:val="24"/>
        </w:rPr>
        <w:t>к</w:t>
      </w:r>
      <w:r w:rsidR="00D94452" w:rsidRPr="00E464A2">
        <w:rPr>
          <w:sz w:val="24"/>
          <w:szCs w:val="24"/>
        </w:rPr>
        <w:t>орректный процесс, как правило, отличает наличие и входящих, и исходящих потоков.</w:t>
      </w:r>
    </w:p>
    <w:p w:rsidR="00825237" w:rsidRPr="00825237" w:rsidRDefault="00825237" w:rsidP="00825237">
      <w:pPr>
        <w:pStyle w:val="2"/>
        <w:numPr>
          <w:ilvl w:val="0"/>
          <w:numId w:val="7"/>
        </w:numPr>
        <w:rPr>
          <w:sz w:val="28"/>
          <w:szCs w:val="28"/>
        </w:rPr>
      </w:pPr>
      <w:r w:rsidRPr="00825237">
        <w:rPr>
          <w:sz w:val="28"/>
          <w:szCs w:val="28"/>
        </w:rPr>
        <w:t>Количественный анализ диаграмм</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Для проведения количественного анализа диаграмм перечислим показатели модели:</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количество блоков на диаграмме - N</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уровень декомпозиции диаграммы - L</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число стрелок, соединяющихся с блоком, - А</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 xml:space="preserve">Необходимо стремиться к тому, чтобы количество блоков на диаграммах нижних уровней было бы ниже количества блоков на родительских диаграммах, т. е. с увеличением уровня декомпозиции убывал бы </w:t>
      </w:r>
      <w:r w:rsidRPr="006713AC">
        <w:rPr>
          <w:rFonts w:ascii="Times New Roman" w:hAnsi="Times New Roman"/>
          <w:b/>
          <w:color w:val="000000"/>
          <w:szCs w:val="22"/>
        </w:rPr>
        <w:t>коэффициент декомпозиции</w:t>
      </w:r>
      <w:r w:rsidRPr="006713AC">
        <w:rPr>
          <w:rFonts w:ascii="Times New Roman" w:hAnsi="Times New Roman"/>
          <w:b/>
          <w:color w:val="000000"/>
          <w:position w:val="-12"/>
          <w:szCs w:val="22"/>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pt;height:17.45pt" o:ole="">
            <v:imagedata r:id="rId17" o:title=""/>
          </v:shape>
          <o:OLEObject Type="Embed" ProgID="Equation.DSMT4" ShapeID="_x0000_i1025" DrawAspect="Content" ObjectID="_1667829727" r:id="rId18"/>
        </w:object>
      </w:r>
      <w:r w:rsidRPr="006713AC">
        <w:rPr>
          <w:rFonts w:ascii="Times New Roman" w:hAnsi="Times New Roman"/>
          <w:b/>
          <w:color w:val="000000"/>
          <w:szCs w:val="22"/>
        </w:rPr>
        <w:t>:</w:t>
      </w:r>
    </w:p>
    <w:p w:rsidR="00B33E64" w:rsidRDefault="00B33E64" w:rsidP="00B33E64">
      <w:pPr>
        <w:pStyle w:val="af0"/>
        <w:spacing w:after="120" w:line="288" w:lineRule="auto"/>
        <w:ind w:firstLine="340"/>
        <w:rPr>
          <w:rFonts w:ascii="Times New Roman" w:hAnsi="Times New Roman"/>
          <w:color w:val="000000"/>
          <w:sz w:val="22"/>
          <w:szCs w:val="22"/>
        </w:rPr>
      </w:pPr>
      <w:r w:rsidRPr="00B97529">
        <w:rPr>
          <w:rFonts w:ascii="Times New Roman" w:hAnsi="Times New Roman"/>
          <w:color w:val="000000"/>
          <w:position w:val="-24"/>
          <w:sz w:val="22"/>
          <w:szCs w:val="22"/>
        </w:rPr>
        <w:object w:dxaOrig="840" w:dyaOrig="620">
          <v:shape id="_x0000_i1026" type="#_x0000_t75" style="width:42pt;height:31.1pt" o:ole="">
            <v:imagedata r:id="rId19" o:title=""/>
          </v:shape>
          <o:OLEObject Type="Embed" ProgID="Equation.DSMT4" ShapeID="_x0000_i1026" DrawAspect="Content" ObjectID="_1667829728" r:id="rId20"/>
        </w:objec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 xml:space="preserve">Таким образом, убывание этого коэффициента говорит о том, что по мере декомпозиции модели </w:t>
      </w:r>
      <w:r w:rsidR="00033B20">
        <w:rPr>
          <w:rFonts w:ascii="Times New Roman" w:hAnsi="Times New Roman"/>
          <w:color w:val="000000"/>
          <w:szCs w:val="22"/>
        </w:rPr>
        <w:t>процессы</w:t>
      </w:r>
      <w:r w:rsidRPr="006713AC">
        <w:rPr>
          <w:rFonts w:ascii="Times New Roman" w:hAnsi="Times New Roman"/>
          <w:color w:val="000000"/>
          <w:szCs w:val="22"/>
        </w:rPr>
        <w:t xml:space="preserve"> должны упрощаться, следовательно, количество блоков должно убывать.</w:t>
      </w:r>
    </w:p>
    <w:p w:rsidR="00B33E64" w:rsidRPr="006713AC" w:rsidRDefault="00B33E64" w:rsidP="00B33E64">
      <w:pPr>
        <w:pStyle w:val="af0"/>
        <w:spacing w:after="120" w:line="288" w:lineRule="auto"/>
        <w:ind w:firstLine="340"/>
        <w:rPr>
          <w:rFonts w:ascii="Times New Roman" w:hAnsi="Times New Roman"/>
          <w:color w:val="000000"/>
          <w:szCs w:val="22"/>
        </w:rPr>
      </w:pPr>
      <w:r w:rsidRPr="006713AC">
        <w:rPr>
          <w:rFonts w:ascii="Times New Roman" w:hAnsi="Times New Roman"/>
          <w:color w:val="000000"/>
          <w:szCs w:val="22"/>
        </w:rPr>
        <w:t xml:space="preserve">Диаграммы должны быть сбалансированы. Это означает, что в рамках одной диаграммы не должно происходить </w:t>
      </w:r>
      <w:proofErr w:type="gramStart"/>
      <w:r w:rsidRPr="006713AC">
        <w:rPr>
          <w:rFonts w:ascii="Times New Roman" w:hAnsi="Times New Roman"/>
          <w:color w:val="000000"/>
          <w:szCs w:val="22"/>
        </w:rPr>
        <w:t>ситуации,  когда</w:t>
      </w:r>
      <w:proofErr w:type="gramEnd"/>
      <w:r w:rsidRPr="006713AC">
        <w:rPr>
          <w:rFonts w:ascii="Times New Roman" w:hAnsi="Times New Roman"/>
          <w:color w:val="000000"/>
          <w:szCs w:val="22"/>
        </w:rPr>
        <w:t xml:space="preserve"> у одно</w:t>
      </w:r>
      <w:r w:rsidR="00033B20">
        <w:rPr>
          <w:rFonts w:ascii="Times New Roman" w:hAnsi="Times New Roman"/>
          <w:color w:val="000000"/>
          <w:szCs w:val="22"/>
        </w:rPr>
        <w:t>го</w:t>
      </w:r>
      <w:r w:rsidRPr="006713AC">
        <w:rPr>
          <w:rFonts w:ascii="Times New Roman" w:hAnsi="Times New Roman"/>
          <w:color w:val="000000"/>
          <w:szCs w:val="22"/>
        </w:rPr>
        <w:t xml:space="preserve"> </w:t>
      </w:r>
      <w:r w:rsidR="00033B20">
        <w:rPr>
          <w:rFonts w:ascii="Times New Roman" w:hAnsi="Times New Roman"/>
          <w:color w:val="000000"/>
          <w:szCs w:val="22"/>
        </w:rPr>
        <w:t>процесса</w:t>
      </w:r>
      <w:r w:rsidRPr="006713AC">
        <w:rPr>
          <w:rFonts w:ascii="Times New Roman" w:hAnsi="Times New Roman"/>
          <w:color w:val="000000"/>
          <w:szCs w:val="22"/>
        </w:rPr>
        <w:t xml:space="preserve"> входящих стрелок и стрелок управления значительно больше, чем выходящих. Следует отметить, что данная рекомендация может не выполняться в моделях, описывающих производственные процессы. Например, при описании процедуры сборки в блок может входить множество стрелок, описывающих компоненты изделия, а выходить одна стрелка - готовое изделие. Необходимо стремиться, чтобы </w:t>
      </w:r>
      <w:r w:rsidRPr="006713AC">
        <w:rPr>
          <w:rFonts w:ascii="Times New Roman" w:hAnsi="Times New Roman"/>
          <w:b/>
          <w:color w:val="000000"/>
          <w:szCs w:val="22"/>
        </w:rPr>
        <w:t>коэффициент сбалансированности</w:t>
      </w:r>
      <w:r w:rsidRPr="006713AC">
        <w:rPr>
          <w:rFonts w:ascii="Times New Roman" w:hAnsi="Times New Roman"/>
          <w:color w:val="000000"/>
          <w:szCs w:val="22"/>
        </w:rPr>
        <w:t xml:space="preserve"> </w:t>
      </w:r>
      <w:r w:rsidRPr="006713AC">
        <w:rPr>
          <w:rFonts w:ascii="Times New Roman" w:hAnsi="Times New Roman"/>
          <w:color w:val="000000"/>
          <w:position w:val="-12"/>
          <w:szCs w:val="22"/>
        </w:rPr>
        <w:object w:dxaOrig="320" w:dyaOrig="360">
          <v:shape id="_x0000_i1027" type="#_x0000_t75" style="width:16.35pt;height:17.45pt" o:ole="">
            <v:imagedata r:id="rId21" o:title=""/>
          </v:shape>
          <o:OLEObject Type="Embed" ProgID="Equation.DSMT4" ShapeID="_x0000_i1027" DrawAspect="Content" ObjectID="_1667829729" r:id="rId22"/>
        </w:object>
      </w:r>
      <w:r w:rsidRPr="006713AC">
        <w:rPr>
          <w:rFonts w:ascii="Times New Roman" w:hAnsi="Times New Roman"/>
          <w:color w:val="000000"/>
          <w:szCs w:val="22"/>
        </w:rPr>
        <w:t xml:space="preserve"> был минимален для диаграммы.</w:t>
      </w:r>
    </w:p>
    <w:p w:rsidR="00B33E64" w:rsidRPr="004F0E60" w:rsidRDefault="00B33E64" w:rsidP="00B33E64">
      <w:pPr>
        <w:pStyle w:val="af0"/>
        <w:spacing w:after="120" w:line="288" w:lineRule="auto"/>
        <w:ind w:firstLine="340"/>
        <w:rPr>
          <w:rFonts w:ascii="Times New Roman" w:hAnsi="Times New Roman"/>
          <w:color w:val="000000"/>
          <w:sz w:val="22"/>
          <w:szCs w:val="22"/>
        </w:rPr>
      </w:pPr>
      <w:r w:rsidRPr="00B97529">
        <w:rPr>
          <w:rFonts w:ascii="Times New Roman" w:hAnsi="Times New Roman"/>
          <w:color w:val="000000"/>
          <w:position w:val="-62"/>
          <w:sz w:val="22"/>
          <w:szCs w:val="22"/>
        </w:rPr>
        <w:object w:dxaOrig="2260" w:dyaOrig="1359">
          <v:shape id="_x0000_i1028" type="#_x0000_t75" style="width:112.9pt;height:67.65pt" o:ole="">
            <v:imagedata r:id="rId23" o:title=""/>
          </v:shape>
          <o:OLEObject Type="Embed" ProgID="Equation.DSMT4" ShapeID="_x0000_i1028" DrawAspect="Content" ObjectID="_1667829730" r:id="rId24"/>
        </w:object>
      </w:r>
    </w:p>
    <w:p w:rsidR="00825237" w:rsidRPr="004F0E60" w:rsidRDefault="00825237" w:rsidP="00825237">
      <w:pPr>
        <w:pStyle w:val="af0"/>
        <w:spacing w:after="120" w:line="288" w:lineRule="auto"/>
        <w:ind w:firstLine="340"/>
        <w:rPr>
          <w:rFonts w:ascii="Times New Roman" w:hAnsi="Times New Roman"/>
          <w:color w:val="000000"/>
          <w:sz w:val="22"/>
          <w:szCs w:val="22"/>
        </w:rPr>
      </w:pPr>
    </w:p>
    <w:p w:rsidR="00FD05C4" w:rsidRDefault="00FD05C4">
      <w:pPr>
        <w:widowControl/>
        <w:spacing w:line="240" w:lineRule="auto"/>
        <w:jc w:val="left"/>
        <w:rPr>
          <w:rFonts w:eastAsia="Arial Unicode MS"/>
          <w:b/>
          <w:caps/>
          <w:sz w:val="24"/>
          <w:szCs w:val="24"/>
        </w:rPr>
      </w:pPr>
      <w:r>
        <w:rPr>
          <w:b/>
          <w:caps/>
        </w:rPr>
        <w:br w:type="page"/>
      </w:r>
    </w:p>
    <w:p w:rsidR="00622336" w:rsidRPr="00064266" w:rsidRDefault="00AB70E0" w:rsidP="00622336">
      <w:pPr>
        <w:pStyle w:val="1"/>
        <w:pageBreakBefore w:val="0"/>
        <w:spacing w:before="360" w:after="120" w:line="360" w:lineRule="atLeast"/>
        <w:rPr>
          <w:sz w:val="24"/>
          <w:szCs w:val="24"/>
        </w:rPr>
      </w:pPr>
      <w:bookmarkStart w:id="7" w:name="_Toc163957171"/>
      <w:r>
        <w:lastRenderedPageBreak/>
        <w:t>5</w:t>
      </w:r>
      <w:r w:rsidR="00622336">
        <w:t xml:space="preserve">. </w:t>
      </w:r>
      <w:r w:rsidR="00622336" w:rsidRPr="00EF21E7">
        <w:rPr>
          <w:sz w:val="24"/>
          <w:szCs w:val="24"/>
        </w:rPr>
        <w:t>Порядок Выполнения лабораторной работы</w:t>
      </w:r>
      <w:bookmarkEnd w:id="7"/>
    </w:p>
    <w:p w:rsidR="00622336" w:rsidRPr="00064266" w:rsidRDefault="00622336" w:rsidP="00622336"/>
    <w:p w:rsidR="00622336" w:rsidRPr="00CE3335" w:rsidRDefault="00AB70E0" w:rsidP="00622336">
      <w:pPr>
        <w:pStyle w:val="2"/>
        <w:spacing w:before="120" w:line="288" w:lineRule="auto"/>
        <w:rPr>
          <w:sz w:val="28"/>
          <w:szCs w:val="24"/>
        </w:rPr>
      </w:pPr>
      <w:bookmarkStart w:id="8" w:name="_Toc163957172"/>
      <w:r w:rsidRPr="00CE3335">
        <w:rPr>
          <w:sz w:val="28"/>
          <w:szCs w:val="24"/>
        </w:rPr>
        <w:t>5</w:t>
      </w:r>
      <w:r w:rsidR="00EC6CAD" w:rsidRPr="00CE3335">
        <w:rPr>
          <w:sz w:val="28"/>
          <w:szCs w:val="24"/>
        </w:rPr>
        <w:t>.</w:t>
      </w:r>
      <w:r w:rsidR="00622336" w:rsidRPr="00CE3335">
        <w:rPr>
          <w:sz w:val="28"/>
          <w:szCs w:val="24"/>
        </w:rPr>
        <w:t>1. Исходные данные</w:t>
      </w:r>
      <w:bookmarkEnd w:id="8"/>
    </w:p>
    <w:p w:rsidR="00434E02" w:rsidRPr="00434E02" w:rsidRDefault="00434E02" w:rsidP="00153D1E">
      <w:pPr>
        <w:numPr>
          <w:ilvl w:val="0"/>
          <w:numId w:val="3"/>
        </w:numPr>
        <w:tabs>
          <w:tab w:val="clear" w:pos="1080"/>
        </w:tabs>
        <w:spacing w:line="288" w:lineRule="auto"/>
      </w:pPr>
      <w:bookmarkStart w:id="9" w:name="_Toc163957173"/>
      <w:r w:rsidRPr="00434E02">
        <w:t>Внешнее описание системы, разработанное в ходе выполнения предыдущих лабораторных работ;</w:t>
      </w:r>
    </w:p>
    <w:p w:rsidR="00622336" w:rsidRPr="00CE3335" w:rsidRDefault="00AB70E0" w:rsidP="00622336">
      <w:pPr>
        <w:pStyle w:val="2"/>
        <w:spacing w:line="288" w:lineRule="auto"/>
        <w:rPr>
          <w:sz w:val="28"/>
          <w:szCs w:val="24"/>
        </w:rPr>
      </w:pPr>
      <w:r w:rsidRPr="00CE3335">
        <w:rPr>
          <w:sz w:val="28"/>
          <w:szCs w:val="24"/>
        </w:rPr>
        <w:t>5</w:t>
      </w:r>
      <w:r w:rsidR="00EC6CAD" w:rsidRPr="00CE3335">
        <w:rPr>
          <w:sz w:val="28"/>
          <w:szCs w:val="24"/>
        </w:rPr>
        <w:t>.</w:t>
      </w:r>
      <w:r w:rsidR="00622336" w:rsidRPr="00CE3335">
        <w:rPr>
          <w:sz w:val="28"/>
          <w:szCs w:val="24"/>
        </w:rPr>
        <w:t>2. Общий план выполнения работы</w:t>
      </w:r>
      <w:bookmarkEnd w:id="9"/>
    </w:p>
    <w:p w:rsidR="00622336" w:rsidRDefault="00622336" w:rsidP="00785289">
      <w:pPr>
        <w:numPr>
          <w:ilvl w:val="2"/>
          <w:numId w:val="3"/>
        </w:numPr>
        <w:tabs>
          <w:tab w:val="clear" w:pos="2160"/>
          <w:tab w:val="num" w:pos="851"/>
        </w:tabs>
        <w:spacing w:line="288" w:lineRule="auto"/>
        <w:ind w:left="851"/>
        <w:rPr>
          <w:snapToGrid w:val="0"/>
        </w:rPr>
      </w:pPr>
      <w:r>
        <w:rPr>
          <w:snapToGrid w:val="0"/>
        </w:rPr>
        <w:t>Определить внешние</w:t>
      </w:r>
      <w:r w:rsidR="00E464A2">
        <w:rPr>
          <w:snapToGrid w:val="0"/>
        </w:rPr>
        <w:t xml:space="preserve"> сущности</w:t>
      </w:r>
      <w:r>
        <w:rPr>
          <w:snapToGrid w:val="0"/>
        </w:rPr>
        <w:t>.</w:t>
      </w:r>
    </w:p>
    <w:p w:rsidR="00AB70E0" w:rsidRDefault="00AB70E0" w:rsidP="00785289">
      <w:pPr>
        <w:numPr>
          <w:ilvl w:val="2"/>
          <w:numId w:val="3"/>
        </w:numPr>
        <w:tabs>
          <w:tab w:val="clear" w:pos="2160"/>
          <w:tab w:val="num" w:pos="851"/>
        </w:tabs>
        <w:spacing w:line="288" w:lineRule="auto"/>
        <w:ind w:left="851"/>
        <w:rPr>
          <w:snapToGrid w:val="0"/>
        </w:rPr>
      </w:pPr>
      <w:r>
        <w:rPr>
          <w:snapToGrid w:val="0"/>
        </w:rPr>
        <w:t>Выделить системы и</w:t>
      </w:r>
      <w:r w:rsidRPr="00B33E64">
        <w:rPr>
          <w:snapToGrid w:val="0"/>
        </w:rPr>
        <w:t xml:space="preserve"> </w:t>
      </w:r>
      <w:r w:rsidR="00B33E64">
        <w:rPr>
          <w:snapToGrid w:val="0"/>
        </w:rPr>
        <w:t>подсистемы, определить накопители данных.</w:t>
      </w:r>
    </w:p>
    <w:p w:rsidR="00622336" w:rsidRDefault="00622336" w:rsidP="00785289">
      <w:pPr>
        <w:numPr>
          <w:ilvl w:val="2"/>
          <w:numId w:val="3"/>
        </w:numPr>
        <w:tabs>
          <w:tab w:val="clear" w:pos="2160"/>
          <w:tab w:val="num" w:pos="851"/>
        </w:tabs>
        <w:spacing w:line="288" w:lineRule="auto"/>
        <w:ind w:left="851"/>
        <w:rPr>
          <w:snapToGrid w:val="0"/>
        </w:rPr>
      </w:pPr>
      <w:r>
        <w:rPr>
          <w:snapToGrid w:val="0"/>
        </w:rPr>
        <w:t>Построить контекстную диаграмму.</w:t>
      </w:r>
    </w:p>
    <w:p w:rsidR="00622336" w:rsidRDefault="00622336" w:rsidP="00785289">
      <w:pPr>
        <w:numPr>
          <w:ilvl w:val="2"/>
          <w:numId w:val="3"/>
        </w:numPr>
        <w:tabs>
          <w:tab w:val="clear" w:pos="2160"/>
          <w:tab w:val="num" w:pos="851"/>
        </w:tabs>
        <w:spacing w:line="288" w:lineRule="auto"/>
        <w:ind w:left="851"/>
        <w:rPr>
          <w:snapToGrid w:val="0"/>
        </w:rPr>
      </w:pPr>
      <w:r>
        <w:rPr>
          <w:snapToGrid w:val="0"/>
        </w:rPr>
        <w:t>Провести декомпозицию контекстной диаграммы.</w:t>
      </w:r>
      <w:r w:rsidR="00EC6CAD">
        <w:rPr>
          <w:snapToGrid w:val="0"/>
        </w:rPr>
        <w:t xml:space="preserve"> Построить диаграмму уровня</w:t>
      </w:r>
      <w:r w:rsidR="00434E02">
        <w:rPr>
          <w:snapToGrid w:val="0"/>
        </w:rPr>
        <w:t xml:space="preserve"> 1</w:t>
      </w:r>
      <w:r w:rsidR="00EC6CAD">
        <w:rPr>
          <w:snapToGrid w:val="0"/>
        </w:rPr>
        <w:t>.</w:t>
      </w:r>
    </w:p>
    <w:p w:rsidR="00622336" w:rsidRDefault="00434E02" w:rsidP="00785289">
      <w:pPr>
        <w:numPr>
          <w:ilvl w:val="2"/>
          <w:numId w:val="3"/>
        </w:numPr>
        <w:tabs>
          <w:tab w:val="clear" w:pos="2160"/>
          <w:tab w:val="num" w:pos="851"/>
        </w:tabs>
        <w:spacing w:line="288" w:lineRule="auto"/>
        <w:ind w:left="851"/>
        <w:rPr>
          <w:snapToGrid w:val="0"/>
        </w:rPr>
      </w:pPr>
      <w:r>
        <w:rPr>
          <w:snapToGrid w:val="0"/>
        </w:rPr>
        <w:t>Провести декомпозицию диаграммы</w:t>
      </w:r>
      <w:r>
        <w:rPr>
          <w:snapToGrid w:val="0"/>
        </w:rPr>
        <w:t xml:space="preserve"> уровня1</w:t>
      </w:r>
      <w:r>
        <w:rPr>
          <w:snapToGrid w:val="0"/>
        </w:rPr>
        <w:t xml:space="preserve">. </w:t>
      </w:r>
      <w:r w:rsidR="00622336">
        <w:rPr>
          <w:snapToGrid w:val="0"/>
        </w:rPr>
        <w:t xml:space="preserve">Построить диаграммы </w:t>
      </w:r>
      <w:r>
        <w:rPr>
          <w:snapToGrid w:val="0"/>
        </w:rPr>
        <w:t xml:space="preserve">второго </w:t>
      </w:r>
      <w:r w:rsidR="00622336">
        <w:rPr>
          <w:snapToGrid w:val="0"/>
        </w:rPr>
        <w:t>уровня, отображающие структурные компоненты системы.</w:t>
      </w:r>
    </w:p>
    <w:p w:rsidR="00AB70E0" w:rsidRDefault="00B33E64" w:rsidP="00785289">
      <w:pPr>
        <w:numPr>
          <w:ilvl w:val="2"/>
          <w:numId w:val="3"/>
        </w:numPr>
        <w:tabs>
          <w:tab w:val="clear" w:pos="2160"/>
          <w:tab w:val="num" w:pos="851"/>
        </w:tabs>
        <w:spacing w:line="288" w:lineRule="auto"/>
        <w:ind w:left="851"/>
        <w:rPr>
          <w:snapToGrid w:val="0"/>
        </w:rPr>
      </w:pPr>
      <w:r>
        <w:rPr>
          <w:snapToGrid w:val="0"/>
        </w:rPr>
        <w:t xml:space="preserve">Провести декомпозицию диаграмм </w:t>
      </w:r>
      <w:r w:rsidR="00434E02">
        <w:rPr>
          <w:snapToGrid w:val="0"/>
        </w:rPr>
        <w:t xml:space="preserve">второго </w:t>
      </w:r>
      <w:r>
        <w:rPr>
          <w:snapToGrid w:val="0"/>
        </w:rPr>
        <w:t>уровня и п</w:t>
      </w:r>
      <w:r w:rsidR="00AB70E0">
        <w:rPr>
          <w:snapToGrid w:val="0"/>
        </w:rPr>
        <w:t xml:space="preserve">остроить не менее </w:t>
      </w:r>
      <w:r w:rsidR="00434E02">
        <w:rPr>
          <w:snapToGrid w:val="0"/>
        </w:rPr>
        <w:t xml:space="preserve">двух </w:t>
      </w:r>
      <w:r w:rsidR="00AB70E0">
        <w:rPr>
          <w:snapToGrid w:val="0"/>
        </w:rPr>
        <w:t xml:space="preserve">диаграмм </w:t>
      </w:r>
      <w:r w:rsidR="00434E02">
        <w:rPr>
          <w:snapToGrid w:val="0"/>
        </w:rPr>
        <w:t xml:space="preserve">третьего </w:t>
      </w:r>
      <w:r w:rsidR="00AB70E0">
        <w:rPr>
          <w:snapToGrid w:val="0"/>
        </w:rPr>
        <w:t>уровня.</w:t>
      </w:r>
    </w:p>
    <w:p w:rsidR="00033B20" w:rsidRDefault="00033B20" w:rsidP="00033B20">
      <w:pPr>
        <w:spacing w:line="288" w:lineRule="auto"/>
        <w:ind w:left="720"/>
        <w:rPr>
          <w:snapToGrid w:val="0"/>
        </w:rPr>
      </w:pPr>
      <w:r>
        <w:rPr>
          <w:snapToGrid w:val="0"/>
        </w:rPr>
        <w:t xml:space="preserve">Замечание: Использовать диаграммы </w:t>
      </w:r>
      <w:proofErr w:type="spellStart"/>
      <w:r w:rsidRPr="006762B9">
        <w:rPr>
          <w:sz w:val="24"/>
          <w:szCs w:val="24"/>
        </w:rPr>
        <w:t>Gane</w:t>
      </w:r>
      <w:proofErr w:type="spellEnd"/>
      <w:r w:rsidRPr="006762B9">
        <w:rPr>
          <w:sz w:val="24"/>
          <w:szCs w:val="24"/>
        </w:rPr>
        <w:t>/</w:t>
      </w:r>
      <w:proofErr w:type="spellStart"/>
      <w:r w:rsidRPr="006762B9">
        <w:rPr>
          <w:sz w:val="24"/>
          <w:szCs w:val="24"/>
        </w:rPr>
        <w:t>Sarson</w:t>
      </w:r>
      <w:proofErr w:type="spellEnd"/>
      <w:r>
        <w:rPr>
          <w:sz w:val="24"/>
          <w:szCs w:val="24"/>
        </w:rPr>
        <w:t xml:space="preserve"> (</w:t>
      </w:r>
      <w:proofErr w:type="spellStart"/>
      <w:r>
        <w:rPr>
          <w:sz w:val="24"/>
          <w:szCs w:val="24"/>
        </w:rPr>
        <w:t>Гейн</w:t>
      </w:r>
      <w:proofErr w:type="spellEnd"/>
      <w:r>
        <w:rPr>
          <w:sz w:val="24"/>
          <w:szCs w:val="24"/>
        </w:rPr>
        <w:t>/</w:t>
      </w:r>
      <w:proofErr w:type="spellStart"/>
      <w:r>
        <w:rPr>
          <w:sz w:val="24"/>
          <w:szCs w:val="24"/>
        </w:rPr>
        <w:t>Сарсон</w:t>
      </w:r>
      <w:proofErr w:type="spellEnd"/>
      <w:r>
        <w:rPr>
          <w:sz w:val="24"/>
          <w:szCs w:val="24"/>
        </w:rPr>
        <w:t>)</w:t>
      </w:r>
      <w:r w:rsidRPr="00EC7B90">
        <w:rPr>
          <w:snapToGrid w:val="0"/>
        </w:rPr>
        <w:t xml:space="preserve">. </w:t>
      </w:r>
      <w:r>
        <w:rPr>
          <w:snapToGrid w:val="0"/>
        </w:rPr>
        <w:t xml:space="preserve">На </w:t>
      </w:r>
      <w:proofErr w:type="spellStart"/>
      <w:r>
        <w:rPr>
          <w:snapToGrid w:val="0"/>
        </w:rPr>
        <w:t>ДПД</w:t>
      </w:r>
      <w:proofErr w:type="spellEnd"/>
      <w:r w:rsidRPr="00EC6CAD">
        <w:rPr>
          <w:snapToGrid w:val="0"/>
        </w:rPr>
        <w:t xml:space="preserve"> </w:t>
      </w:r>
      <w:r>
        <w:rPr>
          <w:snapToGrid w:val="0"/>
        </w:rPr>
        <w:t>не должны присутствовать пересечения потоков данных.</w:t>
      </w:r>
      <w:r w:rsidRPr="00EC6CAD">
        <w:rPr>
          <w:snapToGrid w:val="0"/>
        </w:rPr>
        <w:t xml:space="preserve"> </w:t>
      </w:r>
      <w:r>
        <w:rPr>
          <w:snapToGrid w:val="0"/>
        </w:rPr>
        <w:t xml:space="preserve">В случае большого количества пересечений следует повторно </w:t>
      </w:r>
      <w:r w:rsidR="00434E02">
        <w:rPr>
          <w:snapToGrid w:val="0"/>
        </w:rPr>
        <w:t>произвести декомпозицию блоков.</w:t>
      </w:r>
    </w:p>
    <w:p w:rsidR="00622336" w:rsidRDefault="00622336" w:rsidP="00785289">
      <w:pPr>
        <w:numPr>
          <w:ilvl w:val="2"/>
          <w:numId w:val="3"/>
        </w:numPr>
        <w:tabs>
          <w:tab w:val="clear" w:pos="2160"/>
          <w:tab w:val="num" w:pos="851"/>
        </w:tabs>
        <w:spacing w:line="288" w:lineRule="auto"/>
        <w:ind w:left="851"/>
        <w:rPr>
          <w:snapToGrid w:val="0"/>
        </w:rPr>
      </w:pPr>
      <w:r>
        <w:rPr>
          <w:snapToGrid w:val="0"/>
        </w:rPr>
        <w:t>Завершить декомпозицию системы и проверить на полноту и непротиворечивость.</w:t>
      </w:r>
    </w:p>
    <w:p w:rsidR="00AB70E0" w:rsidRDefault="00AB70E0" w:rsidP="00785289">
      <w:pPr>
        <w:numPr>
          <w:ilvl w:val="2"/>
          <w:numId w:val="3"/>
        </w:numPr>
        <w:tabs>
          <w:tab w:val="clear" w:pos="2160"/>
          <w:tab w:val="num" w:pos="851"/>
        </w:tabs>
        <w:spacing w:line="288" w:lineRule="auto"/>
        <w:ind w:left="851"/>
        <w:rPr>
          <w:snapToGrid w:val="0"/>
        </w:rPr>
      </w:pPr>
      <w:r>
        <w:rPr>
          <w:snapToGrid w:val="0"/>
        </w:rPr>
        <w:t>Рассчитать коэффициенты сбалансированности</w:t>
      </w:r>
      <w:r w:rsidR="00033B20">
        <w:rPr>
          <w:snapToGrid w:val="0"/>
        </w:rPr>
        <w:t xml:space="preserve"> и показать уменьшение коэффициента декомпозиции для </w:t>
      </w:r>
      <w:r>
        <w:rPr>
          <w:snapToGrid w:val="0"/>
        </w:rPr>
        <w:t>каждой диаграммы.</w:t>
      </w:r>
    </w:p>
    <w:p w:rsidR="00622336" w:rsidRDefault="00EC6CAD" w:rsidP="00785289">
      <w:pPr>
        <w:numPr>
          <w:ilvl w:val="2"/>
          <w:numId w:val="3"/>
        </w:numPr>
        <w:tabs>
          <w:tab w:val="clear" w:pos="2160"/>
          <w:tab w:val="num" w:pos="851"/>
        </w:tabs>
        <w:spacing w:line="288" w:lineRule="auto"/>
        <w:ind w:left="851"/>
        <w:rPr>
          <w:snapToGrid w:val="0"/>
        </w:rPr>
      </w:pPr>
      <w:r>
        <w:rPr>
          <w:snapToGrid w:val="0"/>
        </w:rPr>
        <w:t xml:space="preserve">Привести таблицы с описаниями для каждого компонента </w:t>
      </w:r>
      <w:proofErr w:type="spellStart"/>
      <w:r>
        <w:rPr>
          <w:snapToGrid w:val="0"/>
        </w:rPr>
        <w:t>ДПД</w:t>
      </w:r>
      <w:proofErr w:type="spellEnd"/>
      <w:r w:rsidR="00A42077">
        <w:rPr>
          <w:snapToGrid w:val="0"/>
        </w:rPr>
        <w:t>.</w:t>
      </w:r>
    </w:p>
    <w:p w:rsidR="00EC6CAD" w:rsidRDefault="00EC6CAD" w:rsidP="00EC6CAD">
      <w:pPr>
        <w:pStyle w:val="af9"/>
        <w:numPr>
          <w:ilvl w:val="0"/>
          <w:numId w:val="3"/>
        </w:numPr>
        <w:rPr>
          <w:sz w:val="24"/>
          <w:szCs w:val="24"/>
        </w:rPr>
      </w:pPr>
      <w:r>
        <w:rPr>
          <w:sz w:val="24"/>
          <w:szCs w:val="24"/>
        </w:rPr>
        <w:t>таблица внешних сущностей;</w:t>
      </w:r>
    </w:p>
    <w:p w:rsidR="00EC6CAD" w:rsidRPr="00033B20" w:rsidRDefault="00EC6CAD" w:rsidP="00EC6CAD">
      <w:pPr>
        <w:pStyle w:val="af9"/>
        <w:numPr>
          <w:ilvl w:val="0"/>
          <w:numId w:val="3"/>
        </w:numPr>
        <w:rPr>
          <w:sz w:val="24"/>
          <w:szCs w:val="24"/>
        </w:rPr>
      </w:pPr>
      <w:r w:rsidRPr="00033B20">
        <w:rPr>
          <w:sz w:val="24"/>
          <w:szCs w:val="24"/>
        </w:rPr>
        <w:t>таблица подсистем</w:t>
      </w:r>
      <w:r w:rsidR="00033B20">
        <w:rPr>
          <w:sz w:val="24"/>
          <w:szCs w:val="24"/>
        </w:rPr>
        <w:t xml:space="preserve"> и </w:t>
      </w:r>
      <w:r w:rsidRPr="00033B20">
        <w:rPr>
          <w:sz w:val="24"/>
          <w:szCs w:val="24"/>
        </w:rPr>
        <w:t xml:space="preserve">процессов; </w:t>
      </w:r>
    </w:p>
    <w:p w:rsidR="00EC6CAD" w:rsidRPr="003A5782" w:rsidRDefault="00EC6CAD" w:rsidP="00EC6CAD">
      <w:pPr>
        <w:pStyle w:val="af9"/>
        <w:numPr>
          <w:ilvl w:val="0"/>
          <w:numId w:val="3"/>
        </w:numPr>
        <w:rPr>
          <w:sz w:val="24"/>
          <w:szCs w:val="24"/>
        </w:rPr>
      </w:pPr>
      <w:r>
        <w:rPr>
          <w:sz w:val="24"/>
          <w:szCs w:val="24"/>
        </w:rPr>
        <w:t xml:space="preserve">таблица </w:t>
      </w:r>
      <w:r w:rsidRPr="003A5782">
        <w:rPr>
          <w:sz w:val="24"/>
          <w:szCs w:val="24"/>
        </w:rPr>
        <w:t>накопител</w:t>
      </w:r>
      <w:r>
        <w:rPr>
          <w:sz w:val="24"/>
          <w:szCs w:val="24"/>
        </w:rPr>
        <w:t>ей</w:t>
      </w:r>
      <w:r w:rsidRPr="003A5782">
        <w:rPr>
          <w:sz w:val="24"/>
          <w:szCs w:val="24"/>
        </w:rPr>
        <w:t xml:space="preserve"> данных; </w:t>
      </w:r>
    </w:p>
    <w:p w:rsidR="00EC6CAD" w:rsidRPr="003A5782" w:rsidRDefault="00EC6CAD" w:rsidP="00EC6CAD">
      <w:pPr>
        <w:pStyle w:val="af9"/>
        <w:numPr>
          <w:ilvl w:val="0"/>
          <w:numId w:val="3"/>
        </w:numPr>
        <w:rPr>
          <w:sz w:val="24"/>
          <w:szCs w:val="24"/>
        </w:rPr>
      </w:pPr>
      <w:r>
        <w:rPr>
          <w:sz w:val="24"/>
          <w:szCs w:val="24"/>
        </w:rPr>
        <w:t xml:space="preserve">таблица </w:t>
      </w:r>
      <w:r w:rsidRPr="003A5782">
        <w:rPr>
          <w:sz w:val="24"/>
          <w:szCs w:val="24"/>
        </w:rPr>
        <w:t>поток</w:t>
      </w:r>
      <w:r>
        <w:rPr>
          <w:sz w:val="24"/>
          <w:szCs w:val="24"/>
        </w:rPr>
        <w:t>ов</w:t>
      </w:r>
      <w:r w:rsidRPr="003A5782">
        <w:rPr>
          <w:sz w:val="24"/>
          <w:szCs w:val="24"/>
        </w:rPr>
        <w:t xml:space="preserve"> данных.</w:t>
      </w:r>
    </w:p>
    <w:p w:rsidR="00AB70E0" w:rsidRPr="00BB00EA" w:rsidRDefault="00AB70E0" w:rsidP="00AB70E0">
      <w:pPr>
        <w:tabs>
          <w:tab w:val="num" w:pos="851"/>
        </w:tabs>
        <w:spacing w:line="288" w:lineRule="auto"/>
        <w:ind w:left="491"/>
        <w:rPr>
          <w:snapToGrid w:val="0"/>
        </w:rPr>
      </w:pPr>
      <w:r>
        <w:rPr>
          <w:snapToGrid w:val="0"/>
        </w:rPr>
        <w:t xml:space="preserve">11) Разработать таблицу трассировки функциональных требований. </w:t>
      </w:r>
      <w:r w:rsidR="00434E02" w:rsidRPr="00434E02">
        <w:rPr>
          <w:snapToGrid w:val="0"/>
        </w:rPr>
        <w:t>Для каждого требования из ЛР2 и ЛР3 необходимо отметить</w:t>
      </w:r>
      <w:r w:rsidR="00434E02">
        <w:rPr>
          <w:snapToGrid w:val="0"/>
        </w:rPr>
        <w:t xml:space="preserve"> </w:t>
      </w:r>
      <w:r>
        <w:rPr>
          <w:snapToGrid w:val="0"/>
        </w:rPr>
        <w:t>цепочку процессов и потоков данных его реализующие.</w:t>
      </w:r>
    </w:p>
    <w:p w:rsidR="00725354" w:rsidRDefault="00EC6CAD" w:rsidP="00EC6CAD">
      <w:pPr>
        <w:spacing w:line="288" w:lineRule="auto"/>
        <w:ind w:left="567"/>
        <w:rPr>
          <w:snapToGrid w:val="0"/>
        </w:rPr>
      </w:pPr>
      <w:r>
        <w:rPr>
          <w:snapToGrid w:val="0"/>
        </w:rPr>
        <w:t>1</w:t>
      </w:r>
      <w:r w:rsidR="00AB70E0">
        <w:rPr>
          <w:snapToGrid w:val="0"/>
        </w:rPr>
        <w:t>2</w:t>
      </w:r>
      <w:r>
        <w:rPr>
          <w:snapToGrid w:val="0"/>
        </w:rPr>
        <w:t xml:space="preserve">) </w:t>
      </w:r>
      <w:r w:rsidR="00725354">
        <w:rPr>
          <w:snapToGrid w:val="0"/>
        </w:rPr>
        <w:t xml:space="preserve">Подготовить </w:t>
      </w:r>
      <w:proofErr w:type="spellStart"/>
      <w:r w:rsidR="00725354">
        <w:rPr>
          <w:snapToGrid w:val="0"/>
        </w:rPr>
        <w:t>отчет</w:t>
      </w:r>
      <w:proofErr w:type="spellEnd"/>
      <w:r w:rsidR="00725354">
        <w:rPr>
          <w:snapToGrid w:val="0"/>
        </w:rPr>
        <w:t xml:space="preserve"> о проделанной работе</w:t>
      </w:r>
    </w:p>
    <w:p w:rsidR="00622336" w:rsidRPr="00EF21E7" w:rsidRDefault="00EC6CAD" w:rsidP="00EC6CAD">
      <w:pPr>
        <w:spacing w:line="288" w:lineRule="auto"/>
        <w:ind w:left="567"/>
        <w:rPr>
          <w:snapToGrid w:val="0"/>
        </w:rPr>
      </w:pPr>
      <w:r>
        <w:rPr>
          <w:snapToGrid w:val="0"/>
        </w:rPr>
        <w:t>1</w:t>
      </w:r>
      <w:r w:rsidR="00AB70E0">
        <w:rPr>
          <w:snapToGrid w:val="0"/>
        </w:rPr>
        <w:t>3</w:t>
      </w:r>
      <w:r>
        <w:rPr>
          <w:snapToGrid w:val="0"/>
        </w:rPr>
        <w:t xml:space="preserve">) </w:t>
      </w:r>
      <w:r w:rsidR="00622336">
        <w:rPr>
          <w:snapToGrid w:val="0"/>
        </w:rPr>
        <w:t xml:space="preserve">Сдать </w:t>
      </w:r>
      <w:proofErr w:type="spellStart"/>
      <w:r w:rsidR="00725354">
        <w:rPr>
          <w:snapToGrid w:val="0"/>
        </w:rPr>
        <w:t>отчет</w:t>
      </w:r>
      <w:proofErr w:type="spellEnd"/>
      <w:r w:rsidR="00725354">
        <w:rPr>
          <w:snapToGrid w:val="0"/>
        </w:rPr>
        <w:t xml:space="preserve"> </w:t>
      </w:r>
      <w:r w:rsidR="00622336">
        <w:rPr>
          <w:snapToGrid w:val="0"/>
        </w:rPr>
        <w:t xml:space="preserve">преподавателю и получить </w:t>
      </w:r>
      <w:proofErr w:type="spellStart"/>
      <w:r w:rsidR="00622336">
        <w:rPr>
          <w:snapToGrid w:val="0"/>
        </w:rPr>
        <w:t>зачет</w:t>
      </w:r>
      <w:proofErr w:type="spellEnd"/>
      <w:r w:rsidR="00622336">
        <w:rPr>
          <w:snapToGrid w:val="0"/>
        </w:rPr>
        <w:t xml:space="preserve"> по лабораторной работе.</w:t>
      </w:r>
    </w:p>
    <w:p w:rsidR="00A42077" w:rsidRPr="00EC6CAD" w:rsidRDefault="00A42077" w:rsidP="00EC6CAD">
      <w:pPr>
        <w:numPr>
          <w:ilvl w:val="0"/>
          <w:numId w:val="12"/>
        </w:numPr>
        <w:tabs>
          <w:tab w:val="clear" w:pos="2160"/>
          <w:tab w:val="num" w:pos="851"/>
        </w:tabs>
        <w:spacing w:line="288" w:lineRule="auto"/>
        <w:rPr>
          <w:snapToGrid w:val="0"/>
        </w:rPr>
      </w:pPr>
      <w:bookmarkStart w:id="10" w:name="_Toc163957174"/>
      <w:r w:rsidRPr="00EC6CAD">
        <w:rPr>
          <w:snapToGrid w:val="0"/>
        </w:rPr>
        <w:br w:type="page"/>
      </w:r>
    </w:p>
    <w:p w:rsidR="00622336" w:rsidRPr="00CE3335" w:rsidRDefault="00AB70E0" w:rsidP="00AB70E0">
      <w:pPr>
        <w:pStyle w:val="2"/>
        <w:tabs>
          <w:tab w:val="left" w:pos="993"/>
        </w:tabs>
        <w:spacing w:line="288" w:lineRule="auto"/>
        <w:rPr>
          <w:sz w:val="28"/>
          <w:szCs w:val="24"/>
        </w:rPr>
      </w:pPr>
      <w:r w:rsidRPr="00CE3335">
        <w:rPr>
          <w:sz w:val="28"/>
          <w:szCs w:val="24"/>
        </w:rPr>
        <w:lastRenderedPageBreak/>
        <w:t xml:space="preserve">5.3. </w:t>
      </w:r>
      <w:r w:rsidR="00622336" w:rsidRPr="00CE3335">
        <w:rPr>
          <w:sz w:val="28"/>
          <w:szCs w:val="24"/>
        </w:rPr>
        <w:t xml:space="preserve">Содержание </w:t>
      </w:r>
      <w:proofErr w:type="spellStart"/>
      <w:r w:rsidR="00622336" w:rsidRPr="00CE3335">
        <w:rPr>
          <w:sz w:val="28"/>
          <w:szCs w:val="24"/>
        </w:rPr>
        <w:t>отчета</w:t>
      </w:r>
      <w:bookmarkEnd w:id="10"/>
      <w:proofErr w:type="spellEnd"/>
      <w:r w:rsidR="00622336" w:rsidRPr="00CE3335">
        <w:rPr>
          <w:sz w:val="28"/>
          <w:szCs w:val="24"/>
        </w:rPr>
        <w:t xml:space="preserve"> </w:t>
      </w:r>
    </w:p>
    <w:p w:rsidR="00622336" w:rsidRDefault="00622336" w:rsidP="00622336">
      <w:pPr>
        <w:spacing w:line="288" w:lineRule="auto"/>
        <w:ind w:firstLine="567"/>
      </w:pPr>
      <w:r>
        <w:t xml:space="preserve">Разделы </w:t>
      </w:r>
      <w:proofErr w:type="spellStart"/>
      <w:r>
        <w:t>отчета</w:t>
      </w:r>
      <w:proofErr w:type="spellEnd"/>
      <w:r>
        <w:t>:</w:t>
      </w:r>
    </w:p>
    <w:p w:rsidR="00353610" w:rsidRDefault="00353610" w:rsidP="00785289">
      <w:pPr>
        <w:widowControl/>
        <w:numPr>
          <w:ilvl w:val="0"/>
          <w:numId w:val="5"/>
        </w:numPr>
        <w:tabs>
          <w:tab w:val="clear" w:pos="927"/>
          <w:tab w:val="num" w:pos="1134"/>
        </w:tabs>
        <w:spacing w:line="288" w:lineRule="auto"/>
        <w:ind w:left="1134" w:hanging="567"/>
        <w:jc w:val="left"/>
      </w:pPr>
      <w:r>
        <w:t>Краткое описание системы.</w:t>
      </w:r>
    </w:p>
    <w:p w:rsidR="00A42077" w:rsidRDefault="00A42077" w:rsidP="00785289">
      <w:pPr>
        <w:widowControl/>
        <w:numPr>
          <w:ilvl w:val="0"/>
          <w:numId w:val="5"/>
        </w:numPr>
        <w:tabs>
          <w:tab w:val="clear" w:pos="927"/>
          <w:tab w:val="num" w:pos="1134"/>
        </w:tabs>
        <w:spacing w:line="288" w:lineRule="auto"/>
        <w:ind w:left="1134" w:hanging="567"/>
        <w:jc w:val="left"/>
      </w:pPr>
      <w:r>
        <w:t>Контекстная диаграмма</w:t>
      </w:r>
    </w:p>
    <w:p w:rsidR="00622336" w:rsidRDefault="00622336" w:rsidP="00785289">
      <w:pPr>
        <w:widowControl/>
        <w:numPr>
          <w:ilvl w:val="0"/>
          <w:numId w:val="5"/>
        </w:numPr>
        <w:tabs>
          <w:tab w:val="clear" w:pos="927"/>
          <w:tab w:val="num" w:pos="1134"/>
        </w:tabs>
        <w:spacing w:line="288" w:lineRule="auto"/>
        <w:ind w:left="1134" w:hanging="567"/>
        <w:jc w:val="left"/>
      </w:pPr>
      <w:r>
        <w:t xml:space="preserve">Диаграмма </w:t>
      </w:r>
      <w:r w:rsidR="00434E02">
        <w:t>первого</w:t>
      </w:r>
      <w:r>
        <w:t xml:space="preserve"> уровня.</w:t>
      </w:r>
    </w:p>
    <w:p w:rsidR="00622336" w:rsidRDefault="00622336" w:rsidP="00785289">
      <w:pPr>
        <w:widowControl/>
        <w:numPr>
          <w:ilvl w:val="0"/>
          <w:numId w:val="5"/>
        </w:numPr>
        <w:tabs>
          <w:tab w:val="clear" w:pos="927"/>
          <w:tab w:val="num" w:pos="1134"/>
        </w:tabs>
        <w:spacing w:line="288" w:lineRule="auto"/>
        <w:ind w:left="1134" w:hanging="567"/>
        <w:jc w:val="left"/>
      </w:pPr>
      <w:r>
        <w:t>Диаграмм</w:t>
      </w:r>
      <w:r w:rsidR="00A42077">
        <w:t>ы</w:t>
      </w:r>
      <w:r>
        <w:t xml:space="preserve"> </w:t>
      </w:r>
      <w:r w:rsidR="00434E02">
        <w:t>второго</w:t>
      </w:r>
      <w:r>
        <w:t xml:space="preserve"> уровня</w:t>
      </w:r>
      <w:r w:rsidR="00A42077">
        <w:t>.</w:t>
      </w:r>
    </w:p>
    <w:p w:rsidR="00AB70E0" w:rsidRPr="00AB70E0" w:rsidRDefault="00AB70E0" w:rsidP="00785289">
      <w:pPr>
        <w:widowControl/>
        <w:numPr>
          <w:ilvl w:val="0"/>
          <w:numId w:val="5"/>
        </w:numPr>
        <w:tabs>
          <w:tab w:val="clear" w:pos="927"/>
          <w:tab w:val="num" w:pos="1134"/>
        </w:tabs>
        <w:spacing w:line="288" w:lineRule="auto"/>
        <w:ind w:left="1134" w:hanging="567"/>
        <w:jc w:val="left"/>
      </w:pPr>
      <w:r>
        <w:t xml:space="preserve">Диаграммы </w:t>
      </w:r>
      <w:r w:rsidR="00434E02">
        <w:t>третьего</w:t>
      </w:r>
      <w:r>
        <w:t xml:space="preserve"> уровня</w:t>
      </w:r>
    </w:p>
    <w:p w:rsidR="00EC6CAD" w:rsidRPr="00EC6CAD" w:rsidRDefault="00EC6CAD" w:rsidP="00EC6CAD">
      <w:pPr>
        <w:widowControl/>
        <w:numPr>
          <w:ilvl w:val="0"/>
          <w:numId w:val="5"/>
        </w:numPr>
        <w:tabs>
          <w:tab w:val="clear" w:pos="927"/>
          <w:tab w:val="num" w:pos="1134"/>
        </w:tabs>
        <w:spacing w:line="288" w:lineRule="auto"/>
        <w:ind w:left="1134" w:hanging="567"/>
        <w:jc w:val="left"/>
      </w:pPr>
      <w:bookmarkStart w:id="11" w:name="OLE_LINK3"/>
      <w:r>
        <w:t>Т</w:t>
      </w:r>
      <w:r w:rsidRPr="00EC6CAD">
        <w:t>аблица внешних сущностей;</w:t>
      </w:r>
    </w:p>
    <w:p w:rsidR="00EC6CAD" w:rsidRPr="00EC6CAD" w:rsidRDefault="00EC6CAD" w:rsidP="00EC6CAD">
      <w:pPr>
        <w:widowControl/>
        <w:numPr>
          <w:ilvl w:val="0"/>
          <w:numId w:val="5"/>
        </w:numPr>
        <w:tabs>
          <w:tab w:val="clear" w:pos="927"/>
          <w:tab w:val="num" w:pos="1134"/>
        </w:tabs>
        <w:spacing w:line="288" w:lineRule="auto"/>
        <w:ind w:left="1134" w:hanging="567"/>
        <w:jc w:val="left"/>
      </w:pPr>
      <w:r>
        <w:t>Т</w:t>
      </w:r>
      <w:r w:rsidRPr="00EC6CAD">
        <w:t>аблица подсистем</w:t>
      </w:r>
      <w:r w:rsidR="00033B20">
        <w:t xml:space="preserve"> и</w:t>
      </w:r>
      <w:r w:rsidRPr="00EC6CAD">
        <w:t xml:space="preserve"> процессов; </w:t>
      </w:r>
    </w:p>
    <w:p w:rsidR="00EC6CAD" w:rsidRPr="00EC6CAD" w:rsidRDefault="00EC6CAD" w:rsidP="00EC6CAD">
      <w:pPr>
        <w:widowControl/>
        <w:numPr>
          <w:ilvl w:val="0"/>
          <w:numId w:val="5"/>
        </w:numPr>
        <w:tabs>
          <w:tab w:val="clear" w:pos="927"/>
          <w:tab w:val="num" w:pos="1134"/>
        </w:tabs>
        <w:spacing w:line="288" w:lineRule="auto"/>
        <w:ind w:left="1134" w:hanging="567"/>
        <w:jc w:val="left"/>
      </w:pPr>
      <w:r>
        <w:t>Т</w:t>
      </w:r>
      <w:r w:rsidRPr="00EC6CAD">
        <w:t xml:space="preserve">аблица накопителей данных; </w:t>
      </w:r>
    </w:p>
    <w:p w:rsidR="00EC6CAD" w:rsidRDefault="00EC6CAD" w:rsidP="00EC6CAD">
      <w:pPr>
        <w:widowControl/>
        <w:numPr>
          <w:ilvl w:val="0"/>
          <w:numId w:val="5"/>
        </w:numPr>
        <w:tabs>
          <w:tab w:val="clear" w:pos="927"/>
          <w:tab w:val="num" w:pos="1134"/>
        </w:tabs>
        <w:spacing w:line="288" w:lineRule="auto"/>
        <w:ind w:left="1134" w:hanging="567"/>
        <w:jc w:val="left"/>
      </w:pPr>
      <w:r>
        <w:t>Т</w:t>
      </w:r>
      <w:r w:rsidRPr="00EC6CAD">
        <w:t>аблица потоков данных.</w:t>
      </w:r>
    </w:p>
    <w:p w:rsidR="00AB70E0" w:rsidRPr="00EC6CAD" w:rsidRDefault="00AB70E0" w:rsidP="00EC6CAD">
      <w:pPr>
        <w:widowControl/>
        <w:numPr>
          <w:ilvl w:val="0"/>
          <w:numId w:val="5"/>
        </w:numPr>
        <w:tabs>
          <w:tab w:val="clear" w:pos="927"/>
          <w:tab w:val="num" w:pos="1134"/>
        </w:tabs>
        <w:spacing w:line="288" w:lineRule="auto"/>
        <w:ind w:left="1134" w:hanging="567"/>
        <w:jc w:val="left"/>
      </w:pPr>
      <w:r>
        <w:t>Таблица трассировки требований</w:t>
      </w:r>
    </w:p>
    <w:tbl>
      <w:tblPr>
        <w:tblStyle w:val="af5"/>
        <w:tblW w:w="9606" w:type="dxa"/>
        <w:tblLook w:val="04A0" w:firstRow="1" w:lastRow="0" w:firstColumn="1" w:lastColumn="0" w:noHBand="0" w:noVBand="1"/>
      </w:tblPr>
      <w:tblGrid>
        <w:gridCol w:w="1811"/>
        <w:gridCol w:w="7795"/>
      </w:tblGrid>
      <w:tr w:rsidR="00AB70E0" w:rsidTr="00AB70E0">
        <w:tc>
          <w:tcPr>
            <w:tcW w:w="1811" w:type="dxa"/>
          </w:tcPr>
          <w:bookmarkEnd w:id="11"/>
          <w:p w:rsidR="00AB70E0" w:rsidRDefault="00AB70E0" w:rsidP="00434E02">
            <w:pPr>
              <w:widowControl/>
              <w:spacing w:line="288" w:lineRule="auto"/>
              <w:jc w:val="left"/>
            </w:pPr>
            <w:r>
              <w:t>Требовани</w:t>
            </w:r>
            <w:r w:rsidR="00434E02">
              <w:t>е</w:t>
            </w:r>
          </w:p>
        </w:tc>
        <w:tc>
          <w:tcPr>
            <w:tcW w:w="7795" w:type="dxa"/>
          </w:tcPr>
          <w:p w:rsidR="00AB70E0" w:rsidRDefault="00AB70E0" w:rsidP="00B2018B">
            <w:pPr>
              <w:widowControl/>
              <w:spacing w:line="288" w:lineRule="auto"/>
              <w:jc w:val="left"/>
            </w:pPr>
          </w:p>
        </w:tc>
      </w:tr>
      <w:tr w:rsidR="00AB70E0" w:rsidTr="00AB70E0">
        <w:tc>
          <w:tcPr>
            <w:tcW w:w="1811" w:type="dxa"/>
          </w:tcPr>
          <w:p w:rsidR="00AB70E0" w:rsidRDefault="00AB70E0" w:rsidP="00B2018B">
            <w:pPr>
              <w:widowControl/>
              <w:spacing w:line="288" w:lineRule="auto"/>
              <w:jc w:val="left"/>
            </w:pPr>
            <w:r>
              <w:t>2.6.1</w:t>
            </w:r>
          </w:p>
        </w:tc>
        <w:tc>
          <w:tcPr>
            <w:tcW w:w="7795" w:type="dxa"/>
          </w:tcPr>
          <w:p w:rsidR="000E32E4" w:rsidRDefault="000E32E4" w:rsidP="00B2018B">
            <w:pPr>
              <w:widowControl/>
              <w:spacing w:line="288" w:lineRule="auto"/>
              <w:jc w:val="left"/>
            </w:pPr>
            <w:r>
              <w:t>Процесс1 – Поток1 – Процесс2 – Поток2 – …</w:t>
            </w:r>
          </w:p>
        </w:tc>
      </w:tr>
      <w:tr w:rsidR="00AB70E0" w:rsidTr="00AB70E0">
        <w:tc>
          <w:tcPr>
            <w:tcW w:w="1811" w:type="dxa"/>
          </w:tcPr>
          <w:p w:rsidR="00AB70E0" w:rsidRDefault="00AB70E0" w:rsidP="00B2018B">
            <w:pPr>
              <w:widowControl/>
              <w:spacing w:line="288" w:lineRule="auto"/>
              <w:jc w:val="left"/>
            </w:pPr>
            <w:r>
              <w:t>2.6.2</w:t>
            </w:r>
          </w:p>
        </w:tc>
        <w:tc>
          <w:tcPr>
            <w:tcW w:w="7795" w:type="dxa"/>
          </w:tcPr>
          <w:p w:rsidR="00AB70E0" w:rsidRPr="00A42077" w:rsidRDefault="00AB70E0" w:rsidP="00B2018B">
            <w:pPr>
              <w:widowControl/>
              <w:spacing w:line="288" w:lineRule="auto"/>
              <w:jc w:val="left"/>
            </w:pPr>
          </w:p>
        </w:tc>
      </w:tr>
      <w:tr w:rsidR="00AB70E0" w:rsidTr="00AB70E0">
        <w:tc>
          <w:tcPr>
            <w:tcW w:w="1811" w:type="dxa"/>
          </w:tcPr>
          <w:p w:rsidR="00AB70E0" w:rsidRDefault="00AB70E0" w:rsidP="00B2018B">
            <w:pPr>
              <w:widowControl/>
              <w:spacing w:line="288" w:lineRule="auto"/>
              <w:jc w:val="left"/>
            </w:pPr>
            <w:r>
              <w:t>…</w:t>
            </w:r>
          </w:p>
        </w:tc>
        <w:tc>
          <w:tcPr>
            <w:tcW w:w="7795" w:type="dxa"/>
          </w:tcPr>
          <w:p w:rsidR="00AB70E0" w:rsidRDefault="00AB70E0" w:rsidP="00B2018B">
            <w:pPr>
              <w:widowControl/>
              <w:spacing w:line="288" w:lineRule="auto"/>
              <w:jc w:val="left"/>
            </w:pPr>
          </w:p>
        </w:tc>
      </w:tr>
      <w:tr w:rsidR="00AB70E0" w:rsidTr="00AB70E0">
        <w:tc>
          <w:tcPr>
            <w:tcW w:w="1811" w:type="dxa"/>
          </w:tcPr>
          <w:p w:rsidR="00AB70E0" w:rsidRDefault="00AB70E0" w:rsidP="00B2018B">
            <w:pPr>
              <w:widowControl/>
              <w:spacing w:line="288" w:lineRule="auto"/>
              <w:jc w:val="left"/>
            </w:pPr>
            <w:r>
              <w:t>3.1.1</w:t>
            </w:r>
          </w:p>
        </w:tc>
        <w:tc>
          <w:tcPr>
            <w:tcW w:w="7795" w:type="dxa"/>
          </w:tcPr>
          <w:p w:rsidR="00AB70E0" w:rsidRDefault="00AB70E0" w:rsidP="00B2018B">
            <w:pPr>
              <w:widowControl/>
              <w:spacing w:line="288" w:lineRule="auto"/>
              <w:jc w:val="left"/>
            </w:pPr>
          </w:p>
        </w:tc>
      </w:tr>
      <w:tr w:rsidR="00AB70E0" w:rsidTr="00AB70E0">
        <w:tc>
          <w:tcPr>
            <w:tcW w:w="1811" w:type="dxa"/>
          </w:tcPr>
          <w:p w:rsidR="00AB70E0" w:rsidRDefault="00AB70E0" w:rsidP="00B2018B">
            <w:pPr>
              <w:widowControl/>
              <w:spacing w:line="288" w:lineRule="auto"/>
              <w:jc w:val="left"/>
            </w:pPr>
            <w:r>
              <w:t>…</w:t>
            </w:r>
          </w:p>
        </w:tc>
        <w:tc>
          <w:tcPr>
            <w:tcW w:w="7795" w:type="dxa"/>
          </w:tcPr>
          <w:p w:rsidR="00AB70E0" w:rsidRDefault="00AB70E0" w:rsidP="00B2018B">
            <w:pPr>
              <w:widowControl/>
              <w:spacing w:line="288" w:lineRule="auto"/>
              <w:jc w:val="left"/>
            </w:pPr>
          </w:p>
        </w:tc>
      </w:tr>
    </w:tbl>
    <w:p w:rsidR="00AB70E0" w:rsidRDefault="00AB70E0" w:rsidP="00AB70E0">
      <w:pPr>
        <w:widowControl/>
        <w:spacing w:line="288" w:lineRule="auto"/>
        <w:jc w:val="left"/>
      </w:pPr>
      <w:r>
        <w:t>В ячейк</w:t>
      </w:r>
      <w:r w:rsidR="000E32E4">
        <w:t xml:space="preserve">е перечислить </w:t>
      </w:r>
      <w:proofErr w:type="gramStart"/>
      <w:r w:rsidR="000E32E4">
        <w:t xml:space="preserve">цепочку процессов и потоков самого нижнего уровня </w:t>
      </w:r>
      <w:r w:rsidR="00434E02">
        <w:t>построенной диаграммы</w:t>
      </w:r>
      <w:proofErr w:type="gramEnd"/>
      <w:r w:rsidR="00434E02">
        <w:t xml:space="preserve"> </w:t>
      </w:r>
      <w:r w:rsidR="000E32E4">
        <w:t>реализующ</w:t>
      </w:r>
      <w:r w:rsidR="00D86436">
        <w:t>ую</w:t>
      </w:r>
      <w:r w:rsidR="000E32E4">
        <w:t xml:space="preserve"> это требование</w:t>
      </w:r>
      <w:r>
        <w:t>.</w:t>
      </w:r>
    </w:p>
    <w:p w:rsidR="00CE3335" w:rsidRDefault="00CE3335">
      <w:pPr>
        <w:widowControl/>
        <w:spacing w:line="240" w:lineRule="auto"/>
        <w:jc w:val="left"/>
        <w:rPr>
          <w:b/>
          <w:caps/>
          <w:sz w:val="24"/>
          <w:szCs w:val="24"/>
        </w:rPr>
      </w:pPr>
    </w:p>
    <w:p w:rsidR="00587331" w:rsidRDefault="00CE3335" w:rsidP="00587331">
      <w:pPr>
        <w:pStyle w:val="1"/>
        <w:pageBreakBefore w:val="0"/>
        <w:spacing w:before="360" w:after="120" w:line="360" w:lineRule="atLeast"/>
        <w:rPr>
          <w:sz w:val="24"/>
          <w:szCs w:val="24"/>
        </w:rPr>
      </w:pPr>
      <w:r>
        <w:rPr>
          <w:sz w:val="24"/>
          <w:szCs w:val="24"/>
        </w:rPr>
        <w:br w:type="column"/>
      </w:r>
      <w:r w:rsidR="00587331" w:rsidRPr="00EF21E7">
        <w:rPr>
          <w:sz w:val="24"/>
          <w:szCs w:val="24"/>
        </w:rPr>
        <w:lastRenderedPageBreak/>
        <w:t>Контрольные вопросы</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Диаграмма потоков данных</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 xml:space="preserve">Методология </w:t>
      </w:r>
      <w:proofErr w:type="spellStart"/>
      <w:r>
        <w:rPr>
          <w:snapToGrid w:val="0"/>
          <w:sz w:val="24"/>
          <w:szCs w:val="24"/>
        </w:rPr>
        <w:t>ДПД</w:t>
      </w:r>
      <w:proofErr w:type="spellEnd"/>
      <w:r>
        <w:rPr>
          <w:snapToGrid w:val="0"/>
          <w:sz w:val="24"/>
          <w:szCs w:val="24"/>
        </w:rPr>
        <w:t xml:space="preserve"> (</w:t>
      </w:r>
      <w:proofErr w:type="spellStart"/>
      <w:r w:rsidRPr="006762B9">
        <w:rPr>
          <w:sz w:val="24"/>
          <w:szCs w:val="24"/>
        </w:rPr>
        <w:t>Gane</w:t>
      </w:r>
      <w:proofErr w:type="spellEnd"/>
      <w:r w:rsidRPr="006762B9">
        <w:rPr>
          <w:sz w:val="24"/>
          <w:szCs w:val="24"/>
        </w:rPr>
        <w:t>/</w:t>
      </w:r>
      <w:proofErr w:type="spellStart"/>
      <w:r w:rsidRPr="006762B9">
        <w:rPr>
          <w:sz w:val="24"/>
          <w:szCs w:val="24"/>
        </w:rPr>
        <w:t>Sarson</w:t>
      </w:r>
      <w:proofErr w:type="spellEnd"/>
      <w:r>
        <w:rPr>
          <w:sz w:val="24"/>
          <w:szCs w:val="24"/>
        </w:rPr>
        <w:t>)</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 xml:space="preserve">Представление системы в модели </w:t>
      </w:r>
      <w:proofErr w:type="spellStart"/>
      <w:r>
        <w:rPr>
          <w:snapToGrid w:val="0"/>
          <w:sz w:val="24"/>
          <w:szCs w:val="24"/>
        </w:rPr>
        <w:t>ДПД</w:t>
      </w:r>
      <w:proofErr w:type="spellEnd"/>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Моделирование потоков данных</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Внешние сущности: назначение</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Внешние сущности: обозначение</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Системы и подсистемы</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Процессы: назначение</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Процессы: обозначение</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Накопители данных</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Потоки данных: назначение</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Представление потоков данных</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Декомпозиция потоков</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Потоки и накопители</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Потоки управления</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 xml:space="preserve">Построение иерархии </w:t>
      </w:r>
      <w:proofErr w:type="spellStart"/>
      <w:r>
        <w:rPr>
          <w:snapToGrid w:val="0"/>
          <w:sz w:val="24"/>
          <w:szCs w:val="24"/>
        </w:rPr>
        <w:t>ДПД</w:t>
      </w:r>
      <w:proofErr w:type="spellEnd"/>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Признаки сложности процесса</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Контекстная диаграмма</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Иерархия контекстных диаграмм</w:t>
      </w:r>
    </w:p>
    <w:p w:rsidR="00CE3335" w:rsidRDefault="00CE3335" w:rsidP="00CE3335">
      <w:pPr>
        <w:numPr>
          <w:ilvl w:val="0"/>
          <w:numId w:val="1"/>
        </w:numPr>
        <w:tabs>
          <w:tab w:val="clear" w:pos="360"/>
          <w:tab w:val="num" w:pos="709"/>
        </w:tabs>
        <w:spacing w:line="360" w:lineRule="atLeast"/>
        <w:rPr>
          <w:snapToGrid w:val="0"/>
          <w:sz w:val="24"/>
          <w:szCs w:val="24"/>
        </w:rPr>
      </w:pPr>
      <w:r>
        <w:rPr>
          <w:snapToGrid w:val="0"/>
          <w:sz w:val="24"/>
          <w:szCs w:val="24"/>
        </w:rPr>
        <w:t>Правила детализации процесса</w:t>
      </w:r>
    </w:p>
    <w:p w:rsidR="00F24888" w:rsidRPr="000D048B" w:rsidRDefault="00587331" w:rsidP="000D048B">
      <w:pPr>
        <w:pStyle w:val="1"/>
        <w:pageBreakBefore w:val="0"/>
        <w:spacing w:before="360" w:after="120" w:line="360" w:lineRule="atLeast"/>
        <w:rPr>
          <w:sz w:val="24"/>
          <w:szCs w:val="24"/>
        </w:rPr>
      </w:pPr>
      <w:r>
        <w:rPr>
          <w:sz w:val="24"/>
          <w:szCs w:val="24"/>
        </w:rPr>
        <w:br w:type="page"/>
      </w:r>
      <w:r w:rsidR="00EC6CAD">
        <w:rPr>
          <w:sz w:val="24"/>
          <w:szCs w:val="24"/>
        </w:rPr>
        <w:lastRenderedPageBreak/>
        <w:t>5</w:t>
      </w:r>
      <w:r w:rsidR="00725354">
        <w:rPr>
          <w:sz w:val="24"/>
          <w:szCs w:val="24"/>
        </w:rPr>
        <w:t xml:space="preserve">. </w:t>
      </w:r>
      <w:r w:rsidR="00F24888" w:rsidRPr="000D048B">
        <w:rPr>
          <w:sz w:val="24"/>
          <w:szCs w:val="24"/>
        </w:rPr>
        <w:t>Список рекомендуемой литературы</w:t>
      </w:r>
    </w:p>
    <w:p w:rsidR="00757436" w:rsidRPr="006229E8" w:rsidRDefault="00757436" w:rsidP="00757436">
      <w:pPr>
        <w:rPr>
          <w:sz w:val="24"/>
          <w:szCs w:val="24"/>
        </w:rPr>
      </w:pPr>
    </w:p>
    <w:p w:rsidR="00725354" w:rsidRDefault="00725354" w:rsidP="00785289">
      <w:pPr>
        <w:keepLines/>
        <w:widowControl/>
        <w:numPr>
          <w:ilvl w:val="0"/>
          <w:numId w:val="2"/>
        </w:numPr>
        <w:overflowPunct w:val="0"/>
        <w:autoSpaceDE w:val="0"/>
        <w:autoSpaceDN w:val="0"/>
        <w:adjustRightInd w:val="0"/>
        <w:spacing w:line="480" w:lineRule="auto"/>
        <w:textAlignment w:val="baseline"/>
        <w:rPr>
          <w:sz w:val="24"/>
          <w:szCs w:val="24"/>
        </w:rPr>
      </w:pPr>
      <w:proofErr w:type="spellStart"/>
      <w:r w:rsidRPr="006229E8">
        <w:rPr>
          <w:sz w:val="24"/>
          <w:szCs w:val="24"/>
        </w:rPr>
        <w:t>Соммервилл</w:t>
      </w:r>
      <w:proofErr w:type="spellEnd"/>
      <w:r w:rsidRPr="006229E8">
        <w:rPr>
          <w:sz w:val="24"/>
          <w:szCs w:val="24"/>
        </w:rPr>
        <w:t xml:space="preserve"> И., </w:t>
      </w:r>
      <w:r w:rsidRPr="00725354">
        <w:rPr>
          <w:b/>
          <w:sz w:val="24"/>
          <w:szCs w:val="24"/>
        </w:rPr>
        <w:t>Инженерия программного обеспечения</w:t>
      </w:r>
      <w:r w:rsidRPr="006229E8">
        <w:rPr>
          <w:sz w:val="24"/>
          <w:szCs w:val="24"/>
        </w:rPr>
        <w:t>, 6-е издание. М.: Издательский дом «Вильямс», 2002. 624 с.</w:t>
      </w:r>
    </w:p>
    <w:p w:rsidR="00AF19C5" w:rsidRPr="006229E8" w:rsidRDefault="00AF19C5" w:rsidP="00785289">
      <w:pPr>
        <w:keepLines/>
        <w:widowControl/>
        <w:numPr>
          <w:ilvl w:val="0"/>
          <w:numId w:val="2"/>
        </w:numPr>
        <w:overflowPunct w:val="0"/>
        <w:autoSpaceDE w:val="0"/>
        <w:autoSpaceDN w:val="0"/>
        <w:adjustRightInd w:val="0"/>
        <w:spacing w:line="480" w:lineRule="auto"/>
        <w:textAlignment w:val="baseline"/>
        <w:rPr>
          <w:sz w:val="24"/>
          <w:szCs w:val="24"/>
        </w:rPr>
      </w:pPr>
      <w:proofErr w:type="spellStart"/>
      <w:r w:rsidRPr="006229E8">
        <w:rPr>
          <w:sz w:val="24"/>
          <w:szCs w:val="24"/>
        </w:rPr>
        <w:t>Вендров</w:t>
      </w:r>
      <w:proofErr w:type="spellEnd"/>
      <w:r w:rsidRPr="006229E8">
        <w:rPr>
          <w:sz w:val="24"/>
          <w:szCs w:val="24"/>
        </w:rPr>
        <w:t xml:space="preserve"> </w:t>
      </w:r>
      <w:proofErr w:type="spellStart"/>
      <w:r w:rsidRPr="006229E8">
        <w:rPr>
          <w:sz w:val="24"/>
          <w:szCs w:val="24"/>
        </w:rPr>
        <w:t>А.М</w:t>
      </w:r>
      <w:proofErr w:type="spellEnd"/>
      <w:r w:rsidRPr="006229E8">
        <w:rPr>
          <w:sz w:val="24"/>
          <w:szCs w:val="24"/>
        </w:rPr>
        <w:t xml:space="preserve">., </w:t>
      </w:r>
      <w:r w:rsidRPr="00725354">
        <w:rPr>
          <w:b/>
          <w:sz w:val="24"/>
          <w:szCs w:val="24"/>
        </w:rPr>
        <w:t xml:space="preserve">Проектирование программного обеспечения экономических </w:t>
      </w:r>
      <w:r w:rsidR="00BA58E9" w:rsidRPr="00725354">
        <w:rPr>
          <w:b/>
          <w:sz w:val="24"/>
          <w:szCs w:val="24"/>
        </w:rPr>
        <w:t>информационных</w:t>
      </w:r>
      <w:r w:rsidRPr="00725354">
        <w:rPr>
          <w:b/>
          <w:sz w:val="24"/>
          <w:szCs w:val="24"/>
        </w:rPr>
        <w:t xml:space="preserve"> систем</w:t>
      </w:r>
      <w:r w:rsidRPr="006229E8">
        <w:rPr>
          <w:sz w:val="24"/>
          <w:szCs w:val="24"/>
        </w:rPr>
        <w:t>: Учебник. – М.: Финансы и статистика, 2003. 352 с.</w:t>
      </w:r>
    </w:p>
    <w:p w:rsidR="00725354" w:rsidRPr="006229E8" w:rsidRDefault="00725354" w:rsidP="00785289">
      <w:pPr>
        <w:keepLines/>
        <w:widowControl/>
        <w:numPr>
          <w:ilvl w:val="0"/>
          <w:numId w:val="2"/>
        </w:numPr>
        <w:overflowPunct w:val="0"/>
        <w:autoSpaceDE w:val="0"/>
        <w:autoSpaceDN w:val="0"/>
        <w:adjustRightInd w:val="0"/>
        <w:spacing w:line="480" w:lineRule="auto"/>
        <w:textAlignment w:val="baseline"/>
        <w:rPr>
          <w:sz w:val="24"/>
          <w:szCs w:val="24"/>
        </w:rPr>
      </w:pPr>
      <w:r w:rsidRPr="0044359B">
        <w:t xml:space="preserve">Куприянов. </w:t>
      </w:r>
      <w:proofErr w:type="spellStart"/>
      <w:r w:rsidRPr="0044359B">
        <w:t>А.В</w:t>
      </w:r>
      <w:proofErr w:type="spellEnd"/>
      <w:r w:rsidRPr="0044359B">
        <w:t>.</w:t>
      </w:r>
      <w:r>
        <w:t xml:space="preserve">, </w:t>
      </w:r>
      <w:r w:rsidRPr="0044359B">
        <w:rPr>
          <w:b/>
        </w:rPr>
        <w:t xml:space="preserve">Технологии проектирования программных комплексов: </w:t>
      </w:r>
      <w:r w:rsidRPr="0044359B">
        <w:t xml:space="preserve">учебное пособие / - Самара: Изд-во </w:t>
      </w:r>
      <w:proofErr w:type="spellStart"/>
      <w:r w:rsidRPr="0044359B">
        <w:t>Самар</w:t>
      </w:r>
      <w:proofErr w:type="spellEnd"/>
      <w:r w:rsidRPr="0044359B">
        <w:t xml:space="preserve">. гос. </w:t>
      </w:r>
      <w:proofErr w:type="spellStart"/>
      <w:r w:rsidRPr="0044359B">
        <w:t>аэрокосм</w:t>
      </w:r>
      <w:proofErr w:type="spellEnd"/>
      <w:r w:rsidRPr="0044359B">
        <w:t xml:space="preserve">. ун-та; 2006. - 72 с.: </w:t>
      </w:r>
      <w:proofErr w:type="gramStart"/>
      <w:r w:rsidRPr="0044359B">
        <w:t>ил.</w:t>
      </w:r>
      <w:r>
        <w:t>.</w:t>
      </w:r>
      <w:proofErr w:type="gramEnd"/>
      <w:r>
        <w:t xml:space="preserve"> </w:t>
      </w:r>
      <w:r w:rsidRPr="0044359B">
        <w:rPr>
          <w:b/>
          <w:lang w:val="en-US"/>
        </w:rPr>
        <w:t>ISBN</w:t>
      </w:r>
      <w:r w:rsidRPr="0044359B">
        <w:rPr>
          <w:b/>
        </w:rPr>
        <w:t xml:space="preserve"> 5-7883-0470-9- </w:t>
      </w:r>
      <w:r w:rsidRPr="0044359B">
        <w:rPr>
          <w:iCs/>
        </w:rPr>
        <w:t>Утверждено Редакционно-издательским советом университета</w:t>
      </w:r>
      <w:r w:rsidRPr="0044359B">
        <w:rPr>
          <w:b/>
        </w:rPr>
        <w:t xml:space="preserve"> </w:t>
      </w:r>
      <w:r w:rsidRPr="0044359B">
        <w:rPr>
          <w:iCs/>
        </w:rPr>
        <w:t>в качестве учебного пособия</w:t>
      </w:r>
      <w:r>
        <w:rPr>
          <w:iCs/>
        </w:rPr>
        <w:t>.</w:t>
      </w:r>
    </w:p>
    <w:p w:rsidR="008E55E5" w:rsidRPr="009260A4" w:rsidRDefault="008E55E5" w:rsidP="00C735D3">
      <w:pPr>
        <w:widowControl/>
        <w:spacing w:before="100" w:beforeAutospacing="1" w:after="100" w:afterAutospacing="1"/>
        <w:ind w:firstLine="357"/>
        <w:jc w:val="left"/>
        <w:rPr>
          <w:sz w:val="24"/>
        </w:rPr>
      </w:pPr>
      <w:r w:rsidRPr="006229E8">
        <w:rPr>
          <w:sz w:val="24"/>
          <w:szCs w:val="24"/>
        </w:rPr>
        <w:br w:type="page"/>
      </w:r>
    </w:p>
    <w:p w:rsidR="008E55E5" w:rsidRPr="009260A4" w:rsidRDefault="008E55E5">
      <w:pPr>
        <w:rPr>
          <w:sz w:val="24"/>
        </w:rPr>
      </w:pPr>
      <w:r w:rsidRPr="009260A4">
        <w:rPr>
          <w:sz w:val="24"/>
        </w:rPr>
        <w:lastRenderedPageBreak/>
        <w:t xml:space="preserve">Учебное издание </w:t>
      </w:r>
    </w:p>
    <w:p w:rsidR="008E55E5" w:rsidRPr="009260A4" w:rsidRDefault="008E55E5">
      <w:pPr>
        <w:rPr>
          <w:sz w:val="24"/>
        </w:rPr>
      </w:pPr>
    </w:p>
    <w:p w:rsidR="008E55E5" w:rsidRPr="009260A4" w:rsidRDefault="008E55E5">
      <w:pPr>
        <w:rPr>
          <w:sz w:val="24"/>
        </w:rPr>
      </w:pPr>
    </w:p>
    <w:p w:rsidR="00203AE8" w:rsidRPr="00587331" w:rsidRDefault="00780A43" w:rsidP="009950F5">
      <w:pPr>
        <w:pStyle w:val="2"/>
        <w:spacing w:line="240" w:lineRule="auto"/>
        <w:ind w:left="0" w:right="-285"/>
        <w:rPr>
          <w:b w:val="0"/>
          <w:bCs/>
          <w:caps/>
          <w:sz w:val="24"/>
          <w:szCs w:val="24"/>
        </w:rPr>
      </w:pPr>
      <w:r>
        <w:rPr>
          <w:b w:val="0"/>
          <w:caps/>
        </w:rPr>
        <w:t>Диаграммы потоков данных</w:t>
      </w:r>
    </w:p>
    <w:p w:rsidR="00203AE8" w:rsidRPr="009260A4" w:rsidRDefault="00203AE8" w:rsidP="00203AE8"/>
    <w:p w:rsidR="008E55E5" w:rsidRPr="009260A4" w:rsidRDefault="008E55E5">
      <w:pPr>
        <w:pStyle w:val="a8"/>
      </w:pPr>
      <w:r w:rsidRPr="009260A4">
        <w:t>Методические указания к лабораторной работе</w:t>
      </w:r>
    </w:p>
    <w:p w:rsidR="008E55E5" w:rsidRPr="009260A4" w:rsidRDefault="008E55E5" w:rsidP="006C3D54">
      <w:pPr>
        <w:pStyle w:val="aa"/>
        <w:ind w:left="720"/>
        <w:jc w:val="left"/>
      </w:pPr>
      <w:r w:rsidRPr="009260A4">
        <w:t>по курсу</w:t>
      </w:r>
      <w:proofErr w:type="gramStart"/>
      <w:r w:rsidRPr="009260A4">
        <w:t xml:space="preserve">   «</w:t>
      </w:r>
      <w:proofErr w:type="gramEnd"/>
      <w:r w:rsidR="00376460" w:rsidRPr="009260A4">
        <w:t>Проектирование программных комплексов</w:t>
      </w:r>
      <w:r w:rsidRPr="009260A4">
        <w:t>»</w:t>
      </w:r>
    </w:p>
    <w:p w:rsidR="008E55E5" w:rsidRPr="009260A4" w:rsidRDefault="008E55E5">
      <w:pPr>
        <w:rPr>
          <w:sz w:val="24"/>
        </w:rPr>
      </w:pPr>
    </w:p>
    <w:p w:rsidR="00434E02" w:rsidRPr="00434E02" w:rsidRDefault="00C735D3" w:rsidP="00434E02">
      <w:pPr>
        <w:rPr>
          <w:sz w:val="24"/>
        </w:rPr>
      </w:pPr>
      <w:proofErr w:type="gramStart"/>
      <w:r>
        <w:rPr>
          <w:sz w:val="24"/>
        </w:rPr>
        <w:t>Составитель:</w:t>
      </w:r>
      <w:r w:rsidR="004806BE" w:rsidRPr="009260A4">
        <w:rPr>
          <w:sz w:val="24"/>
        </w:rPr>
        <w:t xml:space="preserve">  </w:t>
      </w:r>
      <w:r w:rsidR="008E55E5" w:rsidRPr="009260A4">
        <w:rPr>
          <w:sz w:val="24"/>
        </w:rPr>
        <w:t xml:space="preserve"> </w:t>
      </w:r>
      <w:proofErr w:type="gramEnd"/>
      <w:r w:rsidR="008E55E5" w:rsidRPr="009260A4">
        <w:rPr>
          <w:sz w:val="24"/>
        </w:rPr>
        <w:t xml:space="preserve">   </w:t>
      </w:r>
      <w:r w:rsidR="00434E02" w:rsidRPr="00434E02">
        <w:rPr>
          <w:sz w:val="24"/>
        </w:rPr>
        <w:t>Куприянов Александр Викторович</w:t>
      </w:r>
    </w:p>
    <w:p w:rsidR="008E55E5" w:rsidRPr="009260A4" w:rsidRDefault="00434E02" w:rsidP="00434E02">
      <w:pPr>
        <w:rPr>
          <w:sz w:val="24"/>
        </w:rPr>
      </w:pPr>
      <w:r w:rsidRPr="00434E02">
        <w:rPr>
          <w:sz w:val="24"/>
        </w:rPr>
        <w:tab/>
      </w:r>
      <w:r w:rsidRPr="00434E02">
        <w:rPr>
          <w:sz w:val="24"/>
        </w:rPr>
        <w:tab/>
      </w:r>
      <w:proofErr w:type="spellStart"/>
      <w:r w:rsidRPr="00434E02">
        <w:rPr>
          <w:sz w:val="24"/>
        </w:rPr>
        <w:t>Кирш</w:t>
      </w:r>
      <w:proofErr w:type="spellEnd"/>
      <w:r w:rsidRPr="00434E02">
        <w:rPr>
          <w:sz w:val="24"/>
        </w:rPr>
        <w:t xml:space="preserve"> Дмитрий Викторович</w:t>
      </w:r>
    </w:p>
    <w:p w:rsidR="008E55E5" w:rsidRPr="009260A4" w:rsidRDefault="008E55E5">
      <w:pPr>
        <w:rPr>
          <w:sz w:val="24"/>
        </w:rPr>
      </w:pPr>
    </w:p>
    <w:p w:rsidR="008E55E5" w:rsidRPr="009260A4" w:rsidRDefault="008E55E5" w:rsidP="00434E02">
      <w:pPr>
        <w:pStyle w:val="a8"/>
        <w:rPr>
          <w:sz w:val="24"/>
        </w:rPr>
      </w:pPr>
      <w:r w:rsidRPr="009260A4">
        <w:rPr>
          <w:sz w:val="24"/>
        </w:rPr>
        <w:t>Самарский университет</w:t>
      </w:r>
      <w:r w:rsidRPr="009260A4">
        <w:rPr>
          <w:sz w:val="24"/>
        </w:rPr>
        <w:br/>
      </w:r>
      <w:bookmarkStart w:id="12" w:name="_GoBack"/>
      <w:bookmarkEnd w:id="12"/>
      <w:r w:rsidRPr="009260A4">
        <w:rPr>
          <w:sz w:val="24"/>
        </w:rPr>
        <w:t>443086, Самара, Московское шоссе, 34</w:t>
      </w:r>
    </w:p>
    <w:p w:rsidR="008E55E5" w:rsidRPr="009260A4" w:rsidRDefault="008E55E5">
      <w:pPr>
        <w:tabs>
          <w:tab w:val="right" w:leader="underscore" w:pos="9639"/>
        </w:tabs>
        <w:jc w:val="left"/>
        <w:rPr>
          <w:sz w:val="24"/>
        </w:rPr>
      </w:pPr>
      <w:r w:rsidRPr="009260A4">
        <w:rPr>
          <w:sz w:val="24"/>
        </w:rPr>
        <w:tab/>
      </w:r>
    </w:p>
    <w:p w:rsidR="00181A3F" w:rsidRDefault="008E55E5" w:rsidP="005C3D20">
      <w:pPr>
        <w:pStyle w:val="a8"/>
      </w:pPr>
      <w:r w:rsidRPr="009260A4">
        <w:tab/>
        <w:t>Отпечатано на кафедре «Техничес</w:t>
      </w:r>
      <w:r w:rsidR="005C3D20">
        <w:t>кая кибернетика»</w:t>
      </w:r>
      <w:r w:rsidR="005C3D20">
        <w:br/>
      </w:r>
      <w:r w:rsidR="005C3D20">
        <w:tab/>
        <w:t>Тираж  20 экз.</w:t>
      </w:r>
    </w:p>
    <w:p w:rsidR="00CE3335" w:rsidRDefault="00CE3335">
      <w:pPr>
        <w:widowControl/>
        <w:spacing w:line="240" w:lineRule="auto"/>
        <w:jc w:val="left"/>
      </w:pPr>
      <w:r>
        <w:br w:type="page"/>
      </w:r>
    </w:p>
    <w:p w:rsidR="00B46480" w:rsidRDefault="00B46480">
      <w:pPr>
        <w:widowControl/>
        <w:spacing w:line="240" w:lineRule="auto"/>
        <w:jc w:val="left"/>
      </w:pPr>
      <w:r>
        <w:lastRenderedPageBreak/>
        <w:br w:type="page"/>
      </w:r>
    </w:p>
    <w:p w:rsidR="00483ADE" w:rsidRPr="009260A4" w:rsidRDefault="00483ADE" w:rsidP="005C3D20">
      <w:pPr>
        <w:pStyle w:val="a8"/>
      </w:pPr>
    </w:p>
    <w:sectPr w:rsidR="00483ADE" w:rsidRPr="009260A4" w:rsidSect="00D06763">
      <w:headerReference w:type="even" r:id="rId25"/>
      <w:headerReference w:type="default" r:id="rId26"/>
      <w:footerReference w:type="even" r:id="rId27"/>
      <w:footerReference w:type="default" r:id="rId28"/>
      <w:pgSz w:w="11906" w:h="16838" w:code="9"/>
      <w:pgMar w:top="1134" w:right="851"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777" w:rsidRDefault="00831777">
      <w:r>
        <w:separator/>
      </w:r>
    </w:p>
  </w:endnote>
  <w:endnote w:type="continuationSeparator" w:id="0">
    <w:p w:rsidR="00831777" w:rsidRDefault="00831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EE"/>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EFF" w:usb1="C0007843"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67" w:rsidRDefault="00627C45" w:rsidP="00D06763">
    <w:pPr>
      <w:pStyle w:val="a6"/>
      <w:framePr w:wrap="around" w:vAnchor="text" w:hAnchor="margin" w:xAlign="outside" w:y="1"/>
      <w:rPr>
        <w:rStyle w:val="a7"/>
      </w:rPr>
    </w:pPr>
    <w:r>
      <w:rPr>
        <w:rStyle w:val="a7"/>
      </w:rPr>
      <w:fldChar w:fldCharType="begin"/>
    </w:r>
    <w:r w:rsidR="001C3267">
      <w:rPr>
        <w:rStyle w:val="a7"/>
      </w:rPr>
      <w:instrText xml:space="preserve">PAGE  </w:instrText>
    </w:r>
    <w:r>
      <w:rPr>
        <w:rStyle w:val="a7"/>
      </w:rPr>
      <w:fldChar w:fldCharType="end"/>
    </w:r>
  </w:p>
  <w:p w:rsidR="001C3267" w:rsidRDefault="001C3267" w:rsidP="00D06763">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67" w:rsidRDefault="00627C45" w:rsidP="00D06763">
    <w:pPr>
      <w:pStyle w:val="a6"/>
      <w:framePr w:wrap="around" w:vAnchor="text" w:hAnchor="margin" w:xAlign="outside" w:y="1"/>
      <w:rPr>
        <w:rStyle w:val="a7"/>
      </w:rPr>
    </w:pPr>
    <w:r>
      <w:rPr>
        <w:rStyle w:val="a7"/>
      </w:rPr>
      <w:fldChar w:fldCharType="begin"/>
    </w:r>
    <w:r w:rsidR="001C3267">
      <w:rPr>
        <w:rStyle w:val="a7"/>
      </w:rPr>
      <w:instrText xml:space="preserve">PAGE  </w:instrText>
    </w:r>
    <w:r>
      <w:rPr>
        <w:rStyle w:val="a7"/>
      </w:rPr>
      <w:fldChar w:fldCharType="separate"/>
    </w:r>
    <w:r w:rsidR="00434E02">
      <w:rPr>
        <w:rStyle w:val="a7"/>
        <w:noProof/>
      </w:rPr>
      <w:t>20</w:t>
    </w:r>
    <w:r>
      <w:rPr>
        <w:rStyle w:val="a7"/>
      </w:rPr>
      <w:fldChar w:fldCharType="end"/>
    </w:r>
  </w:p>
  <w:p w:rsidR="001C3267" w:rsidRDefault="001C3267" w:rsidP="00D06763">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777" w:rsidRDefault="00831777">
      <w:r>
        <w:separator/>
      </w:r>
    </w:p>
  </w:footnote>
  <w:footnote w:type="continuationSeparator" w:id="0">
    <w:p w:rsidR="00831777" w:rsidRDefault="00831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67" w:rsidRDefault="00627C45">
    <w:pPr>
      <w:pStyle w:val="a4"/>
      <w:framePr w:wrap="around" w:vAnchor="text" w:hAnchor="margin" w:xAlign="outside" w:y="1"/>
      <w:rPr>
        <w:rStyle w:val="a7"/>
      </w:rPr>
    </w:pPr>
    <w:r>
      <w:rPr>
        <w:rStyle w:val="a7"/>
      </w:rPr>
      <w:fldChar w:fldCharType="begin"/>
    </w:r>
    <w:r w:rsidR="001C3267">
      <w:rPr>
        <w:rStyle w:val="a7"/>
      </w:rPr>
      <w:instrText xml:space="preserve">PAGE  </w:instrText>
    </w:r>
    <w:r>
      <w:rPr>
        <w:rStyle w:val="a7"/>
      </w:rPr>
      <w:fldChar w:fldCharType="separate"/>
    </w:r>
    <w:r w:rsidR="001C3267">
      <w:rPr>
        <w:rStyle w:val="a7"/>
        <w:noProof/>
      </w:rPr>
      <w:t>1</w:t>
    </w:r>
    <w:r>
      <w:rPr>
        <w:rStyle w:val="a7"/>
      </w:rPr>
      <w:fldChar w:fldCharType="end"/>
    </w:r>
  </w:p>
  <w:p w:rsidR="001C3267" w:rsidRDefault="001C3267">
    <w:pPr>
      <w:pStyle w:val="a4"/>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267" w:rsidRDefault="001C3267">
    <w:pPr>
      <w:pStyle w:val="a4"/>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6126"/>
    <w:multiLevelType w:val="hybridMultilevel"/>
    <w:tmpl w:val="64C8E05A"/>
    <w:lvl w:ilvl="0" w:tplc="E68AF1C2">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 w15:restartNumberingAfterBreak="0">
    <w:nsid w:val="107A50E3"/>
    <w:multiLevelType w:val="hybridMultilevel"/>
    <w:tmpl w:val="B3E6FE26"/>
    <w:lvl w:ilvl="0" w:tplc="0CE86BE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2673474E"/>
    <w:multiLevelType w:val="hybridMultilevel"/>
    <w:tmpl w:val="8EA83E46"/>
    <w:lvl w:ilvl="0" w:tplc="E2403CBC">
      <w:start w:val="10"/>
      <w:numFmt w:val="decimal"/>
      <w:lvlText w:val="%1)"/>
      <w:lvlJc w:val="left"/>
      <w:pPr>
        <w:tabs>
          <w:tab w:val="num" w:pos="2160"/>
        </w:tabs>
        <w:ind w:left="21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B884A83"/>
    <w:multiLevelType w:val="hybridMultilevel"/>
    <w:tmpl w:val="C6E60996"/>
    <w:lvl w:ilvl="0" w:tplc="7214F9FC">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2F7B45D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7F6D33"/>
    <w:multiLevelType w:val="hybridMultilevel"/>
    <w:tmpl w:val="0A76AA3E"/>
    <w:lvl w:ilvl="0" w:tplc="AADAFBC8">
      <w:start w:val="1"/>
      <w:numFmt w:val="bullet"/>
      <w:lvlText w:val=""/>
      <w:lvlJc w:val="left"/>
      <w:pPr>
        <w:tabs>
          <w:tab w:val="num" w:pos="1797"/>
        </w:tabs>
        <w:ind w:left="1797" w:hanging="360"/>
      </w:pPr>
      <w:rPr>
        <w:rFonts w:ascii="Symbol" w:hAnsi="Symbol" w:hint="default"/>
        <w:color w:val="auto"/>
      </w:rPr>
    </w:lvl>
    <w:lvl w:ilvl="1" w:tplc="BC8AAB90" w:tentative="1">
      <w:start w:val="1"/>
      <w:numFmt w:val="bullet"/>
      <w:lvlText w:val="o"/>
      <w:lvlJc w:val="left"/>
      <w:pPr>
        <w:tabs>
          <w:tab w:val="num" w:pos="1797"/>
        </w:tabs>
        <w:ind w:left="1797" w:hanging="360"/>
      </w:pPr>
      <w:rPr>
        <w:rFonts w:ascii="Courier New" w:hAnsi="Courier New" w:cs="Courier New" w:hint="default"/>
      </w:rPr>
    </w:lvl>
    <w:lvl w:ilvl="2" w:tplc="57C0E8D4" w:tentative="1">
      <w:start w:val="1"/>
      <w:numFmt w:val="bullet"/>
      <w:lvlText w:val=""/>
      <w:lvlJc w:val="left"/>
      <w:pPr>
        <w:tabs>
          <w:tab w:val="num" w:pos="2517"/>
        </w:tabs>
        <w:ind w:left="2517" w:hanging="360"/>
      </w:pPr>
      <w:rPr>
        <w:rFonts w:ascii="Wingdings" w:hAnsi="Wingdings" w:hint="default"/>
      </w:rPr>
    </w:lvl>
    <w:lvl w:ilvl="3" w:tplc="C29A1A70" w:tentative="1">
      <w:start w:val="1"/>
      <w:numFmt w:val="bullet"/>
      <w:lvlText w:val=""/>
      <w:lvlJc w:val="left"/>
      <w:pPr>
        <w:tabs>
          <w:tab w:val="num" w:pos="3237"/>
        </w:tabs>
        <w:ind w:left="3237" w:hanging="360"/>
      </w:pPr>
      <w:rPr>
        <w:rFonts w:ascii="Symbol" w:hAnsi="Symbol" w:hint="default"/>
      </w:rPr>
    </w:lvl>
    <w:lvl w:ilvl="4" w:tplc="AA8A06B4" w:tentative="1">
      <w:start w:val="1"/>
      <w:numFmt w:val="bullet"/>
      <w:lvlText w:val="o"/>
      <w:lvlJc w:val="left"/>
      <w:pPr>
        <w:tabs>
          <w:tab w:val="num" w:pos="3957"/>
        </w:tabs>
        <w:ind w:left="3957" w:hanging="360"/>
      </w:pPr>
      <w:rPr>
        <w:rFonts w:ascii="Courier New" w:hAnsi="Courier New" w:cs="Courier New" w:hint="default"/>
      </w:rPr>
    </w:lvl>
    <w:lvl w:ilvl="5" w:tplc="84A4021C" w:tentative="1">
      <w:start w:val="1"/>
      <w:numFmt w:val="bullet"/>
      <w:lvlText w:val=""/>
      <w:lvlJc w:val="left"/>
      <w:pPr>
        <w:tabs>
          <w:tab w:val="num" w:pos="4677"/>
        </w:tabs>
        <w:ind w:left="4677" w:hanging="360"/>
      </w:pPr>
      <w:rPr>
        <w:rFonts w:ascii="Wingdings" w:hAnsi="Wingdings" w:hint="default"/>
      </w:rPr>
    </w:lvl>
    <w:lvl w:ilvl="6" w:tplc="478E5E42" w:tentative="1">
      <w:start w:val="1"/>
      <w:numFmt w:val="bullet"/>
      <w:lvlText w:val=""/>
      <w:lvlJc w:val="left"/>
      <w:pPr>
        <w:tabs>
          <w:tab w:val="num" w:pos="5397"/>
        </w:tabs>
        <w:ind w:left="5397" w:hanging="360"/>
      </w:pPr>
      <w:rPr>
        <w:rFonts w:ascii="Symbol" w:hAnsi="Symbol" w:hint="default"/>
      </w:rPr>
    </w:lvl>
    <w:lvl w:ilvl="7" w:tplc="7DACB610" w:tentative="1">
      <w:start w:val="1"/>
      <w:numFmt w:val="bullet"/>
      <w:lvlText w:val="o"/>
      <w:lvlJc w:val="left"/>
      <w:pPr>
        <w:tabs>
          <w:tab w:val="num" w:pos="6117"/>
        </w:tabs>
        <w:ind w:left="6117" w:hanging="360"/>
      </w:pPr>
      <w:rPr>
        <w:rFonts w:ascii="Courier New" w:hAnsi="Courier New" w:cs="Courier New" w:hint="default"/>
      </w:rPr>
    </w:lvl>
    <w:lvl w:ilvl="8" w:tplc="19427FDA" w:tentative="1">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45330242"/>
    <w:multiLevelType w:val="hybridMultilevel"/>
    <w:tmpl w:val="929297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454827B5"/>
    <w:multiLevelType w:val="hybridMultilevel"/>
    <w:tmpl w:val="1DB61E66"/>
    <w:lvl w:ilvl="0" w:tplc="7214F9FC">
      <w:numFmt w:val="bullet"/>
      <w:lvlText w:val="•"/>
      <w:lvlJc w:val="left"/>
      <w:pPr>
        <w:ind w:left="1494"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4C004E19"/>
    <w:multiLevelType w:val="multilevel"/>
    <w:tmpl w:val="43BE5164"/>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69232C67"/>
    <w:multiLevelType w:val="hybridMultilevel"/>
    <w:tmpl w:val="01962C36"/>
    <w:lvl w:ilvl="0" w:tplc="CD32886C">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6B7709A8"/>
    <w:multiLevelType w:val="multilevel"/>
    <w:tmpl w:val="2EB64F22"/>
    <w:lvl w:ilvl="0">
      <w:start w:val="4"/>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1"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12" w15:restartNumberingAfterBreak="0">
    <w:nsid w:val="75CE3F7C"/>
    <w:multiLevelType w:val="hybridMultilevel"/>
    <w:tmpl w:val="708AFCB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77FE2769"/>
    <w:multiLevelType w:val="hybridMultilevel"/>
    <w:tmpl w:val="E3B658E2"/>
    <w:lvl w:ilvl="0" w:tplc="FFFFFFFF">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3E9AEB12">
      <w:start w:val="1"/>
      <w:numFmt w:val="decimal"/>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FB17BE4"/>
    <w:multiLevelType w:val="hybridMultilevel"/>
    <w:tmpl w:val="48AC8684"/>
    <w:lvl w:ilvl="0" w:tplc="8632BF1E">
      <w:start w:val="1"/>
      <w:numFmt w:val="decimal"/>
      <w:lvlText w:val="%1."/>
      <w:lvlJc w:val="left"/>
      <w:pPr>
        <w:tabs>
          <w:tab w:val="num" w:pos="360"/>
        </w:tabs>
        <w:ind w:left="360" w:hanging="360"/>
      </w:pPr>
    </w:lvl>
    <w:lvl w:ilvl="1" w:tplc="72547044" w:tentative="1">
      <w:start w:val="1"/>
      <w:numFmt w:val="lowerLetter"/>
      <w:lvlText w:val="%2."/>
      <w:lvlJc w:val="left"/>
      <w:pPr>
        <w:tabs>
          <w:tab w:val="num" w:pos="1080"/>
        </w:tabs>
        <w:ind w:left="1080" w:hanging="360"/>
      </w:pPr>
    </w:lvl>
    <w:lvl w:ilvl="2" w:tplc="6BD08A02" w:tentative="1">
      <w:start w:val="1"/>
      <w:numFmt w:val="lowerRoman"/>
      <w:lvlText w:val="%3."/>
      <w:lvlJc w:val="right"/>
      <w:pPr>
        <w:tabs>
          <w:tab w:val="num" w:pos="1800"/>
        </w:tabs>
        <w:ind w:left="1800" w:hanging="180"/>
      </w:pPr>
    </w:lvl>
    <w:lvl w:ilvl="3" w:tplc="EA78A8DA" w:tentative="1">
      <w:start w:val="1"/>
      <w:numFmt w:val="decimal"/>
      <w:lvlText w:val="%4."/>
      <w:lvlJc w:val="left"/>
      <w:pPr>
        <w:tabs>
          <w:tab w:val="num" w:pos="2520"/>
        </w:tabs>
        <w:ind w:left="2520" w:hanging="360"/>
      </w:pPr>
    </w:lvl>
    <w:lvl w:ilvl="4" w:tplc="1F64883C" w:tentative="1">
      <w:start w:val="1"/>
      <w:numFmt w:val="lowerLetter"/>
      <w:lvlText w:val="%5."/>
      <w:lvlJc w:val="left"/>
      <w:pPr>
        <w:tabs>
          <w:tab w:val="num" w:pos="3240"/>
        </w:tabs>
        <w:ind w:left="3240" w:hanging="360"/>
      </w:pPr>
    </w:lvl>
    <w:lvl w:ilvl="5" w:tplc="072A2786" w:tentative="1">
      <w:start w:val="1"/>
      <w:numFmt w:val="lowerRoman"/>
      <w:lvlText w:val="%6."/>
      <w:lvlJc w:val="right"/>
      <w:pPr>
        <w:tabs>
          <w:tab w:val="num" w:pos="3960"/>
        </w:tabs>
        <w:ind w:left="3960" w:hanging="180"/>
      </w:pPr>
    </w:lvl>
    <w:lvl w:ilvl="6" w:tplc="B5EA68B8" w:tentative="1">
      <w:start w:val="1"/>
      <w:numFmt w:val="decimal"/>
      <w:lvlText w:val="%7."/>
      <w:lvlJc w:val="left"/>
      <w:pPr>
        <w:tabs>
          <w:tab w:val="num" w:pos="4680"/>
        </w:tabs>
        <w:ind w:left="4680" w:hanging="360"/>
      </w:pPr>
    </w:lvl>
    <w:lvl w:ilvl="7" w:tplc="F05E108E" w:tentative="1">
      <w:start w:val="1"/>
      <w:numFmt w:val="lowerLetter"/>
      <w:lvlText w:val="%8."/>
      <w:lvlJc w:val="left"/>
      <w:pPr>
        <w:tabs>
          <w:tab w:val="num" w:pos="5400"/>
        </w:tabs>
        <w:ind w:left="5400" w:hanging="360"/>
      </w:pPr>
    </w:lvl>
    <w:lvl w:ilvl="8" w:tplc="5E8ECD0E" w:tentative="1">
      <w:start w:val="1"/>
      <w:numFmt w:val="lowerRoman"/>
      <w:lvlText w:val="%9."/>
      <w:lvlJc w:val="right"/>
      <w:pPr>
        <w:tabs>
          <w:tab w:val="num" w:pos="6120"/>
        </w:tabs>
        <w:ind w:left="6120" w:hanging="180"/>
      </w:pPr>
    </w:lvl>
  </w:abstractNum>
  <w:num w:numId="1">
    <w:abstractNumId w:val="14"/>
  </w:num>
  <w:num w:numId="2">
    <w:abstractNumId w:val="11"/>
  </w:num>
  <w:num w:numId="3">
    <w:abstractNumId w:val="13"/>
  </w:num>
  <w:num w:numId="4">
    <w:abstractNumId w:val="8"/>
  </w:num>
  <w:num w:numId="5">
    <w:abstractNumId w:val="0"/>
  </w:num>
  <w:num w:numId="6">
    <w:abstractNumId w:val="9"/>
  </w:num>
  <w:num w:numId="7">
    <w:abstractNumId w:val="4"/>
  </w:num>
  <w:num w:numId="8">
    <w:abstractNumId w:val="3"/>
  </w:num>
  <w:num w:numId="9">
    <w:abstractNumId w:val="6"/>
  </w:num>
  <w:num w:numId="10">
    <w:abstractNumId w:val="7"/>
  </w:num>
  <w:num w:numId="11">
    <w:abstractNumId w:val="12"/>
  </w:num>
  <w:num w:numId="12">
    <w:abstractNumId w:val="2"/>
  </w:num>
  <w:num w:numId="13">
    <w:abstractNumId w:val="10"/>
  </w:num>
  <w:num w:numId="14">
    <w:abstractNumId w:val="5"/>
  </w:num>
  <w:num w:numId="1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66"/>
    <w:rsid w:val="00001B2C"/>
    <w:rsid w:val="00014F87"/>
    <w:rsid w:val="00016D57"/>
    <w:rsid w:val="00025D6E"/>
    <w:rsid w:val="000272E3"/>
    <w:rsid w:val="00033B20"/>
    <w:rsid w:val="00064266"/>
    <w:rsid w:val="00081B26"/>
    <w:rsid w:val="00086A5A"/>
    <w:rsid w:val="000918DD"/>
    <w:rsid w:val="000D048B"/>
    <w:rsid w:val="000D0B68"/>
    <w:rsid w:val="000D2885"/>
    <w:rsid w:val="000D7627"/>
    <w:rsid w:val="000E32E4"/>
    <w:rsid w:val="00135407"/>
    <w:rsid w:val="001576F5"/>
    <w:rsid w:val="00163816"/>
    <w:rsid w:val="00164D3E"/>
    <w:rsid w:val="00167EDA"/>
    <w:rsid w:val="00180FBB"/>
    <w:rsid w:val="00181A3F"/>
    <w:rsid w:val="00192875"/>
    <w:rsid w:val="001B7049"/>
    <w:rsid w:val="001B74AB"/>
    <w:rsid w:val="001C3267"/>
    <w:rsid w:val="001C5ED4"/>
    <w:rsid w:val="001D053D"/>
    <w:rsid w:val="001E4DF6"/>
    <w:rsid w:val="001E5D1A"/>
    <w:rsid w:val="00203403"/>
    <w:rsid w:val="00203AE8"/>
    <w:rsid w:val="00211685"/>
    <w:rsid w:val="00252CC8"/>
    <w:rsid w:val="00277F04"/>
    <w:rsid w:val="002822E7"/>
    <w:rsid w:val="00285700"/>
    <w:rsid w:val="00293763"/>
    <w:rsid w:val="002A520E"/>
    <w:rsid w:val="002C0814"/>
    <w:rsid w:val="002C5DB9"/>
    <w:rsid w:val="002C6A4B"/>
    <w:rsid w:val="002C6B59"/>
    <w:rsid w:val="002D3299"/>
    <w:rsid w:val="00307A41"/>
    <w:rsid w:val="003109EC"/>
    <w:rsid w:val="003113CE"/>
    <w:rsid w:val="003115BF"/>
    <w:rsid w:val="00335795"/>
    <w:rsid w:val="00344E06"/>
    <w:rsid w:val="00353610"/>
    <w:rsid w:val="003738F8"/>
    <w:rsid w:val="00374CF1"/>
    <w:rsid w:val="00376460"/>
    <w:rsid w:val="00382AA0"/>
    <w:rsid w:val="00394FBF"/>
    <w:rsid w:val="003A5782"/>
    <w:rsid w:val="003C4C5A"/>
    <w:rsid w:val="003D698B"/>
    <w:rsid w:val="004076B0"/>
    <w:rsid w:val="00410931"/>
    <w:rsid w:val="004176E5"/>
    <w:rsid w:val="004244AD"/>
    <w:rsid w:val="004247CE"/>
    <w:rsid w:val="00430656"/>
    <w:rsid w:val="0043145C"/>
    <w:rsid w:val="00434D56"/>
    <w:rsid w:val="00434E02"/>
    <w:rsid w:val="00443EB9"/>
    <w:rsid w:val="00467ED3"/>
    <w:rsid w:val="004806BE"/>
    <w:rsid w:val="00483ADE"/>
    <w:rsid w:val="0048529C"/>
    <w:rsid w:val="004928A8"/>
    <w:rsid w:val="004B28CF"/>
    <w:rsid w:val="004B6145"/>
    <w:rsid w:val="004C1441"/>
    <w:rsid w:val="004D0B11"/>
    <w:rsid w:val="004D5DE3"/>
    <w:rsid w:val="004D5E28"/>
    <w:rsid w:val="00514566"/>
    <w:rsid w:val="00527E01"/>
    <w:rsid w:val="00530054"/>
    <w:rsid w:val="00531892"/>
    <w:rsid w:val="00532449"/>
    <w:rsid w:val="00565105"/>
    <w:rsid w:val="005733AA"/>
    <w:rsid w:val="00583CDD"/>
    <w:rsid w:val="00587331"/>
    <w:rsid w:val="00593DC3"/>
    <w:rsid w:val="005A22DF"/>
    <w:rsid w:val="005C3D20"/>
    <w:rsid w:val="005C4BCD"/>
    <w:rsid w:val="005E4B18"/>
    <w:rsid w:val="005F26CB"/>
    <w:rsid w:val="00622336"/>
    <w:rsid w:val="006229E8"/>
    <w:rsid w:val="00627C45"/>
    <w:rsid w:val="00636C4F"/>
    <w:rsid w:val="00652FCB"/>
    <w:rsid w:val="006668B8"/>
    <w:rsid w:val="0067330F"/>
    <w:rsid w:val="006749F1"/>
    <w:rsid w:val="006762B9"/>
    <w:rsid w:val="0069535B"/>
    <w:rsid w:val="00696455"/>
    <w:rsid w:val="006A4C6B"/>
    <w:rsid w:val="006B0BF7"/>
    <w:rsid w:val="006B0D6F"/>
    <w:rsid w:val="006B0D85"/>
    <w:rsid w:val="006C0C42"/>
    <w:rsid w:val="006C1342"/>
    <w:rsid w:val="006C3D54"/>
    <w:rsid w:val="006C4812"/>
    <w:rsid w:val="006C58B6"/>
    <w:rsid w:val="006D7C95"/>
    <w:rsid w:val="006E7D1B"/>
    <w:rsid w:val="007021E0"/>
    <w:rsid w:val="0070298A"/>
    <w:rsid w:val="00703610"/>
    <w:rsid w:val="00711B22"/>
    <w:rsid w:val="00716BE7"/>
    <w:rsid w:val="00724384"/>
    <w:rsid w:val="00725354"/>
    <w:rsid w:val="007303E9"/>
    <w:rsid w:val="00747FEE"/>
    <w:rsid w:val="00752DEA"/>
    <w:rsid w:val="00757436"/>
    <w:rsid w:val="00774FBA"/>
    <w:rsid w:val="00780A43"/>
    <w:rsid w:val="0078455F"/>
    <w:rsid w:val="00785289"/>
    <w:rsid w:val="007A50FD"/>
    <w:rsid w:val="007A6D3B"/>
    <w:rsid w:val="007B259E"/>
    <w:rsid w:val="007E2BC8"/>
    <w:rsid w:val="007F0EAA"/>
    <w:rsid w:val="007F4713"/>
    <w:rsid w:val="00825237"/>
    <w:rsid w:val="0083168C"/>
    <w:rsid w:val="00831777"/>
    <w:rsid w:val="008428AE"/>
    <w:rsid w:val="008559E2"/>
    <w:rsid w:val="008607A0"/>
    <w:rsid w:val="00863F4C"/>
    <w:rsid w:val="00875639"/>
    <w:rsid w:val="008955B5"/>
    <w:rsid w:val="008A4527"/>
    <w:rsid w:val="008B4B56"/>
    <w:rsid w:val="008C5D65"/>
    <w:rsid w:val="008E55E5"/>
    <w:rsid w:val="00913F2B"/>
    <w:rsid w:val="009260A4"/>
    <w:rsid w:val="00935A57"/>
    <w:rsid w:val="0094222A"/>
    <w:rsid w:val="009453AA"/>
    <w:rsid w:val="00967D11"/>
    <w:rsid w:val="00972730"/>
    <w:rsid w:val="00972B7E"/>
    <w:rsid w:val="00980B07"/>
    <w:rsid w:val="00987FE4"/>
    <w:rsid w:val="009950F5"/>
    <w:rsid w:val="009B41BA"/>
    <w:rsid w:val="009B6D3F"/>
    <w:rsid w:val="009C20EA"/>
    <w:rsid w:val="009E0AB3"/>
    <w:rsid w:val="009E3845"/>
    <w:rsid w:val="009F69F0"/>
    <w:rsid w:val="00A01F75"/>
    <w:rsid w:val="00A0417B"/>
    <w:rsid w:val="00A20F54"/>
    <w:rsid w:val="00A30721"/>
    <w:rsid w:val="00A42077"/>
    <w:rsid w:val="00A53460"/>
    <w:rsid w:val="00A57CDD"/>
    <w:rsid w:val="00A84115"/>
    <w:rsid w:val="00AB70E0"/>
    <w:rsid w:val="00AF10C6"/>
    <w:rsid w:val="00AF19C5"/>
    <w:rsid w:val="00AF6BA5"/>
    <w:rsid w:val="00B04B3B"/>
    <w:rsid w:val="00B1513A"/>
    <w:rsid w:val="00B33E64"/>
    <w:rsid w:val="00B359A1"/>
    <w:rsid w:val="00B46480"/>
    <w:rsid w:val="00B66778"/>
    <w:rsid w:val="00B74150"/>
    <w:rsid w:val="00B76247"/>
    <w:rsid w:val="00B769C4"/>
    <w:rsid w:val="00B77821"/>
    <w:rsid w:val="00B86329"/>
    <w:rsid w:val="00B8673A"/>
    <w:rsid w:val="00BA58E9"/>
    <w:rsid w:val="00BB0294"/>
    <w:rsid w:val="00BB69B5"/>
    <w:rsid w:val="00BE1728"/>
    <w:rsid w:val="00BE45E7"/>
    <w:rsid w:val="00BE5275"/>
    <w:rsid w:val="00BF008C"/>
    <w:rsid w:val="00BF38D2"/>
    <w:rsid w:val="00BF79A6"/>
    <w:rsid w:val="00C01A2A"/>
    <w:rsid w:val="00C037EF"/>
    <w:rsid w:val="00C0733D"/>
    <w:rsid w:val="00C11B92"/>
    <w:rsid w:val="00C11E7B"/>
    <w:rsid w:val="00C14398"/>
    <w:rsid w:val="00C14A1F"/>
    <w:rsid w:val="00C1668D"/>
    <w:rsid w:val="00C27921"/>
    <w:rsid w:val="00C30AB6"/>
    <w:rsid w:val="00C51442"/>
    <w:rsid w:val="00C64EF4"/>
    <w:rsid w:val="00C709EF"/>
    <w:rsid w:val="00C735D3"/>
    <w:rsid w:val="00C77649"/>
    <w:rsid w:val="00C80637"/>
    <w:rsid w:val="00C87207"/>
    <w:rsid w:val="00C90B5F"/>
    <w:rsid w:val="00C93E5F"/>
    <w:rsid w:val="00C94C41"/>
    <w:rsid w:val="00CA292D"/>
    <w:rsid w:val="00CA3BFD"/>
    <w:rsid w:val="00CA5DE3"/>
    <w:rsid w:val="00CB11CD"/>
    <w:rsid w:val="00CD150C"/>
    <w:rsid w:val="00CD274B"/>
    <w:rsid w:val="00CE3335"/>
    <w:rsid w:val="00D059AE"/>
    <w:rsid w:val="00D06763"/>
    <w:rsid w:val="00D15032"/>
    <w:rsid w:val="00D20DFE"/>
    <w:rsid w:val="00D53DBD"/>
    <w:rsid w:val="00D54F68"/>
    <w:rsid w:val="00D71B54"/>
    <w:rsid w:val="00D85F11"/>
    <w:rsid w:val="00D86436"/>
    <w:rsid w:val="00D86BB9"/>
    <w:rsid w:val="00D94452"/>
    <w:rsid w:val="00D96FE9"/>
    <w:rsid w:val="00DA6BD1"/>
    <w:rsid w:val="00DB6EFF"/>
    <w:rsid w:val="00DC201E"/>
    <w:rsid w:val="00DD41E8"/>
    <w:rsid w:val="00DF00B8"/>
    <w:rsid w:val="00E00E3F"/>
    <w:rsid w:val="00E035E5"/>
    <w:rsid w:val="00E15CCD"/>
    <w:rsid w:val="00E20EAC"/>
    <w:rsid w:val="00E21274"/>
    <w:rsid w:val="00E233E7"/>
    <w:rsid w:val="00E3202B"/>
    <w:rsid w:val="00E33B02"/>
    <w:rsid w:val="00E367DE"/>
    <w:rsid w:val="00E4321B"/>
    <w:rsid w:val="00E464A2"/>
    <w:rsid w:val="00E51D3C"/>
    <w:rsid w:val="00E5573B"/>
    <w:rsid w:val="00E81F17"/>
    <w:rsid w:val="00E86601"/>
    <w:rsid w:val="00E930E2"/>
    <w:rsid w:val="00EA5814"/>
    <w:rsid w:val="00EB2274"/>
    <w:rsid w:val="00EC5B25"/>
    <w:rsid w:val="00EC6CAD"/>
    <w:rsid w:val="00ED4E9B"/>
    <w:rsid w:val="00ED5E04"/>
    <w:rsid w:val="00EE0DEB"/>
    <w:rsid w:val="00EE7CC0"/>
    <w:rsid w:val="00EF21E7"/>
    <w:rsid w:val="00F24888"/>
    <w:rsid w:val="00F44741"/>
    <w:rsid w:val="00F62279"/>
    <w:rsid w:val="00F734D2"/>
    <w:rsid w:val="00F75A63"/>
    <w:rsid w:val="00F76564"/>
    <w:rsid w:val="00F81165"/>
    <w:rsid w:val="00F94E60"/>
    <w:rsid w:val="00FA62E8"/>
    <w:rsid w:val="00FC156E"/>
    <w:rsid w:val="00FC7A38"/>
    <w:rsid w:val="00FC7A6F"/>
    <w:rsid w:val="00FD05C4"/>
    <w:rsid w:val="00FD577D"/>
    <w:rsid w:val="00FE0C99"/>
    <w:rsid w:val="00FE1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19C4B"/>
  <w15:docId w15:val="{637464FE-3106-42AF-B32B-F97F2545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C4BCD"/>
    <w:pPr>
      <w:widowControl w:val="0"/>
      <w:spacing w:line="360" w:lineRule="auto"/>
      <w:jc w:val="both"/>
    </w:pPr>
    <w:rPr>
      <w:sz w:val="26"/>
    </w:rPr>
  </w:style>
  <w:style w:type="paragraph" w:styleId="1">
    <w:name w:val="heading 1"/>
    <w:basedOn w:val="a0"/>
    <w:next w:val="a0"/>
    <w:qFormat/>
    <w:rsid w:val="005C4BCD"/>
    <w:pPr>
      <w:pageBreakBefore/>
      <w:jc w:val="center"/>
      <w:outlineLvl w:val="0"/>
    </w:pPr>
    <w:rPr>
      <w:b/>
      <w:caps/>
    </w:rPr>
  </w:style>
  <w:style w:type="paragraph" w:styleId="2">
    <w:name w:val="heading 2"/>
    <w:basedOn w:val="a0"/>
    <w:next w:val="a0"/>
    <w:link w:val="20"/>
    <w:qFormat/>
    <w:rsid w:val="005C4BCD"/>
    <w:pPr>
      <w:keepNext/>
      <w:keepLines/>
      <w:suppressAutoHyphens/>
      <w:spacing w:before="360" w:after="120"/>
      <w:ind w:left="567"/>
      <w:jc w:val="left"/>
      <w:outlineLvl w:val="1"/>
    </w:pPr>
    <w:rPr>
      <w:b/>
    </w:rPr>
  </w:style>
  <w:style w:type="paragraph" w:styleId="3">
    <w:name w:val="heading 3"/>
    <w:basedOn w:val="2"/>
    <w:next w:val="a0"/>
    <w:qFormat/>
    <w:rsid w:val="005C4BCD"/>
    <w:pPr>
      <w:spacing w:before="240"/>
      <w:ind w:left="992"/>
      <w:outlineLvl w:val="2"/>
    </w:pPr>
  </w:style>
  <w:style w:type="paragraph" w:styleId="4">
    <w:name w:val="heading 4"/>
    <w:basedOn w:val="a0"/>
    <w:next w:val="a0"/>
    <w:qFormat/>
    <w:rsid w:val="005C4BCD"/>
    <w:pPr>
      <w:keepNext/>
      <w:spacing w:before="120"/>
      <w:ind w:left="284"/>
      <w:outlineLvl w:val="3"/>
    </w:pPr>
    <w:rPr>
      <w:u w:val="single"/>
    </w:rPr>
  </w:style>
  <w:style w:type="paragraph" w:styleId="5">
    <w:name w:val="heading 5"/>
    <w:basedOn w:val="a0"/>
    <w:next w:val="a0"/>
    <w:qFormat/>
    <w:rsid w:val="005C4BCD"/>
    <w:pPr>
      <w:keepNext/>
      <w:ind w:firstLine="284"/>
      <w:jc w:val="center"/>
      <w:outlineLvl w:val="4"/>
    </w:pPr>
    <w:rPr>
      <w:b/>
      <w:caps/>
      <w:sz w:val="28"/>
    </w:rPr>
  </w:style>
  <w:style w:type="paragraph" w:styleId="6">
    <w:name w:val="heading 6"/>
    <w:basedOn w:val="a0"/>
    <w:next w:val="a0"/>
    <w:qFormat/>
    <w:rsid w:val="005C4BCD"/>
    <w:pPr>
      <w:keepNext/>
      <w:keepLines/>
      <w:spacing w:before="120"/>
      <w:jc w:val="center"/>
      <w:outlineLvl w:val="5"/>
    </w:pPr>
    <w:rPr>
      <w:b/>
      <w:sz w:val="24"/>
    </w:rPr>
  </w:style>
  <w:style w:type="paragraph" w:styleId="7">
    <w:name w:val="heading 7"/>
    <w:basedOn w:val="a0"/>
    <w:next w:val="a0"/>
    <w:qFormat/>
    <w:rsid w:val="005C4BCD"/>
    <w:pPr>
      <w:keepNext/>
      <w:tabs>
        <w:tab w:val="left" w:pos="7230"/>
      </w:tabs>
      <w:jc w:val="left"/>
      <w:outlineLvl w:val="6"/>
    </w:pPr>
    <w:rPr>
      <w:b/>
      <w:bCs/>
      <w:i/>
      <w:iCs/>
      <w:sz w:val="28"/>
    </w:rPr>
  </w:style>
  <w:style w:type="paragraph" w:styleId="8">
    <w:name w:val="heading 8"/>
    <w:basedOn w:val="a0"/>
    <w:next w:val="a0"/>
    <w:qFormat/>
    <w:rsid w:val="00CB11CD"/>
    <w:pPr>
      <w:widowControl/>
      <w:spacing w:before="240" w:after="60" w:line="240" w:lineRule="auto"/>
      <w:outlineLvl w:val="7"/>
    </w:pPr>
    <w:rPr>
      <w:rFonts w:ascii="Arial" w:hAnsi="Arial"/>
      <w:i/>
      <w:sz w:val="20"/>
      <w:lang w:val="en-US" w:eastAsia="en-US"/>
    </w:rPr>
  </w:style>
  <w:style w:type="paragraph" w:styleId="9">
    <w:name w:val="heading 9"/>
    <w:basedOn w:val="a0"/>
    <w:next w:val="a0"/>
    <w:qFormat/>
    <w:rsid w:val="00CB11CD"/>
    <w:pPr>
      <w:widowControl/>
      <w:spacing w:before="240" w:after="60" w:line="240" w:lineRule="auto"/>
      <w:outlineLvl w:val="8"/>
    </w:pPr>
    <w:rPr>
      <w:rFonts w:ascii="Arial" w:hAnsi="Arial"/>
      <w:b/>
      <w:i/>
      <w:sz w:val="18"/>
      <w:lang w:val="en-US"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tents">
    <w:name w:val="Contents"/>
    <w:basedOn w:val="a0"/>
    <w:next w:val="a0"/>
    <w:rsid w:val="005C4BCD"/>
    <w:pPr>
      <w:tabs>
        <w:tab w:val="left" w:pos="709"/>
        <w:tab w:val="right" w:leader="dot" w:pos="9639"/>
      </w:tabs>
      <w:ind w:left="709" w:hanging="709"/>
    </w:pPr>
  </w:style>
  <w:style w:type="paragraph" w:customStyle="1" w:styleId="Equation">
    <w:name w:val="Equation"/>
    <w:basedOn w:val="a0"/>
    <w:next w:val="a0"/>
    <w:rsid w:val="005C4BCD"/>
    <w:pPr>
      <w:tabs>
        <w:tab w:val="center" w:pos="4820"/>
        <w:tab w:val="right" w:pos="9639"/>
      </w:tabs>
      <w:spacing w:before="120" w:after="120"/>
      <w:jc w:val="center"/>
    </w:pPr>
  </w:style>
  <w:style w:type="paragraph" w:customStyle="1" w:styleId="Picture">
    <w:name w:val="Picture"/>
    <w:basedOn w:val="a0"/>
    <w:next w:val="a0"/>
    <w:rsid w:val="005C4BCD"/>
    <w:pPr>
      <w:keepLines/>
      <w:widowControl/>
      <w:spacing w:after="360" w:line="240" w:lineRule="auto"/>
      <w:jc w:val="center"/>
    </w:pPr>
    <w:rPr>
      <w:i/>
    </w:rPr>
  </w:style>
  <w:style w:type="paragraph" w:customStyle="1" w:styleId="Program">
    <w:name w:val="Program"/>
    <w:basedOn w:val="a0"/>
    <w:next w:val="a0"/>
    <w:rsid w:val="005C4BCD"/>
    <w:pPr>
      <w:keepNext/>
      <w:spacing w:before="240" w:after="240" w:line="240" w:lineRule="auto"/>
      <w:ind w:left="1418"/>
      <w:jc w:val="left"/>
    </w:pPr>
    <w:rPr>
      <w:i/>
    </w:rPr>
  </w:style>
  <w:style w:type="paragraph" w:styleId="a4">
    <w:name w:val="header"/>
    <w:basedOn w:val="a0"/>
    <w:rsid w:val="005C4BCD"/>
    <w:pPr>
      <w:tabs>
        <w:tab w:val="center" w:pos="4153"/>
        <w:tab w:val="right" w:pos="8306"/>
      </w:tabs>
    </w:pPr>
  </w:style>
  <w:style w:type="character" w:styleId="a5">
    <w:name w:val="footnote reference"/>
    <w:basedOn w:val="a1"/>
    <w:semiHidden/>
    <w:rsid w:val="005C4BCD"/>
    <w:rPr>
      <w:vertAlign w:val="superscript"/>
    </w:rPr>
  </w:style>
  <w:style w:type="paragraph" w:styleId="a6">
    <w:name w:val="footer"/>
    <w:basedOn w:val="a0"/>
    <w:rsid w:val="005C4BCD"/>
    <w:pPr>
      <w:tabs>
        <w:tab w:val="center" w:pos="4153"/>
        <w:tab w:val="right" w:pos="8306"/>
      </w:tabs>
    </w:pPr>
  </w:style>
  <w:style w:type="character" w:styleId="a7">
    <w:name w:val="page number"/>
    <w:basedOn w:val="a1"/>
    <w:rsid w:val="005C4BCD"/>
  </w:style>
  <w:style w:type="paragraph" w:styleId="a8">
    <w:name w:val="Body Text"/>
    <w:basedOn w:val="a0"/>
    <w:rsid w:val="005C4BCD"/>
    <w:pPr>
      <w:jc w:val="left"/>
    </w:pPr>
  </w:style>
  <w:style w:type="paragraph" w:styleId="a9">
    <w:name w:val="Plain Text"/>
    <w:basedOn w:val="a0"/>
    <w:rsid w:val="005C4BCD"/>
    <w:pPr>
      <w:widowControl/>
      <w:spacing w:line="240" w:lineRule="auto"/>
    </w:pPr>
    <w:rPr>
      <w:rFonts w:ascii="Courier New" w:hAnsi="Courier New"/>
      <w:sz w:val="20"/>
    </w:rPr>
  </w:style>
  <w:style w:type="paragraph" w:styleId="aa">
    <w:name w:val="footnote text"/>
    <w:basedOn w:val="a0"/>
    <w:semiHidden/>
    <w:rsid w:val="005C4BCD"/>
    <w:rPr>
      <w:sz w:val="24"/>
    </w:rPr>
  </w:style>
  <w:style w:type="paragraph" w:styleId="ab">
    <w:name w:val="Body Text Indent"/>
    <w:basedOn w:val="a0"/>
    <w:rsid w:val="005C4BCD"/>
    <w:pPr>
      <w:ind w:left="284" w:hanging="284"/>
    </w:pPr>
    <w:rPr>
      <w:snapToGrid w:val="0"/>
    </w:rPr>
  </w:style>
  <w:style w:type="paragraph" w:styleId="21">
    <w:name w:val="Body Text 2"/>
    <w:basedOn w:val="a0"/>
    <w:rsid w:val="005C4BCD"/>
    <w:pPr>
      <w:widowControl/>
      <w:spacing w:line="240" w:lineRule="auto"/>
      <w:ind w:right="22"/>
      <w:jc w:val="left"/>
    </w:pPr>
    <w:rPr>
      <w:sz w:val="24"/>
      <w:szCs w:val="24"/>
    </w:rPr>
  </w:style>
  <w:style w:type="paragraph" w:customStyle="1" w:styleId="picture0">
    <w:name w:val="picture"/>
    <w:basedOn w:val="a0"/>
    <w:next w:val="a0"/>
    <w:rsid w:val="005C4BCD"/>
    <w:pPr>
      <w:keepNext/>
      <w:tabs>
        <w:tab w:val="left" w:pos="567"/>
      </w:tabs>
      <w:jc w:val="center"/>
    </w:pPr>
    <w:rPr>
      <w:i/>
      <w:sz w:val="24"/>
    </w:rPr>
  </w:style>
  <w:style w:type="paragraph" w:customStyle="1" w:styleId="equation0">
    <w:name w:val="equation"/>
    <w:basedOn w:val="a0"/>
    <w:next w:val="a0"/>
    <w:rsid w:val="005C4BCD"/>
    <w:pPr>
      <w:tabs>
        <w:tab w:val="center" w:pos="4536"/>
        <w:tab w:val="right" w:pos="9498"/>
      </w:tabs>
    </w:pPr>
    <w:rPr>
      <w:sz w:val="24"/>
    </w:rPr>
  </w:style>
  <w:style w:type="paragraph" w:customStyle="1" w:styleId="example">
    <w:name w:val="example"/>
    <w:basedOn w:val="a0"/>
    <w:next w:val="a0"/>
    <w:rsid w:val="005C4BCD"/>
    <w:pPr>
      <w:tabs>
        <w:tab w:val="left" w:pos="567"/>
      </w:tabs>
    </w:pPr>
    <w:rPr>
      <w:sz w:val="22"/>
    </w:rPr>
  </w:style>
  <w:style w:type="paragraph" w:customStyle="1" w:styleId="eqexample">
    <w:name w:val="eq_example"/>
    <w:basedOn w:val="equation0"/>
    <w:next w:val="a0"/>
    <w:rsid w:val="005C4BCD"/>
    <w:pPr>
      <w:tabs>
        <w:tab w:val="clear" w:pos="9498"/>
        <w:tab w:val="right" w:pos="9639"/>
      </w:tabs>
      <w:spacing w:line="240" w:lineRule="auto"/>
    </w:pPr>
    <w:rPr>
      <w:sz w:val="22"/>
    </w:rPr>
  </w:style>
  <w:style w:type="paragraph" w:styleId="22">
    <w:name w:val="Body Text Indent 2"/>
    <w:basedOn w:val="a0"/>
    <w:rsid w:val="005C4BCD"/>
    <w:pPr>
      <w:spacing w:line="360" w:lineRule="atLeast"/>
      <w:ind w:firstLine="851"/>
    </w:pPr>
  </w:style>
  <w:style w:type="paragraph" w:styleId="ac">
    <w:name w:val="Normal (Web)"/>
    <w:basedOn w:val="a0"/>
    <w:rsid w:val="005C4BCD"/>
    <w:pPr>
      <w:widowControl/>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HTML">
    <w:name w:val="HTML Preformatted"/>
    <w:basedOn w:val="a0"/>
    <w:rsid w:val="005C4B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ourier New" w:hAnsi="Courier New" w:cs="Courier New"/>
      <w:sz w:val="20"/>
    </w:rPr>
  </w:style>
  <w:style w:type="character" w:styleId="ad">
    <w:name w:val="Hyperlink"/>
    <w:basedOn w:val="a1"/>
    <w:rsid w:val="005C4BCD"/>
    <w:rPr>
      <w:color w:val="0000FF"/>
      <w:u w:val="single"/>
    </w:rPr>
  </w:style>
  <w:style w:type="character" w:styleId="ae">
    <w:name w:val="Strong"/>
    <w:basedOn w:val="a1"/>
    <w:qFormat/>
    <w:rsid w:val="005C4BCD"/>
    <w:rPr>
      <w:b/>
      <w:bCs/>
    </w:rPr>
  </w:style>
  <w:style w:type="paragraph" w:styleId="30">
    <w:name w:val="Body Text Indent 3"/>
    <w:basedOn w:val="a0"/>
    <w:rsid w:val="005C4BCD"/>
    <w:pPr>
      <w:spacing w:line="360" w:lineRule="atLeast"/>
      <w:ind w:left="1418"/>
      <w:jc w:val="left"/>
    </w:pPr>
  </w:style>
  <w:style w:type="paragraph" w:customStyle="1" w:styleId="af">
    <w:name w:val="определение"/>
    <w:basedOn w:val="a0"/>
    <w:rsid w:val="00E20EAC"/>
    <w:pPr>
      <w:widowControl/>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line="240" w:lineRule="auto"/>
      <w:ind w:left="709" w:right="658" w:firstLine="11"/>
      <w:textAlignment w:val="baseline"/>
    </w:pPr>
    <w:rPr>
      <w:rFonts w:ascii="Arial CYR" w:hAnsi="Arial CYR"/>
      <w:sz w:val="20"/>
    </w:rPr>
  </w:style>
  <w:style w:type="paragraph" w:customStyle="1" w:styleId="af0">
    <w:name w:val="текст"/>
    <w:basedOn w:val="a0"/>
    <w:rsid w:val="00E15CCD"/>
    <w:pPr>
      <w:widowControl/>
      <w:overflowPunct w:val="0"/>
      <w:autoSpaceDE w:val="0"/>
      <w:autoSpaceDN w:val="0"/>
      <w:adjustRightInd w:val="0"/>
      <w:spacing w:before="120" w:line="240" w:lineRule="auto"/>
      <w:ind w:firstLine="720"/>
      <w:textAlignment w:val="baseline"/>
    </w:pPr>
    <w:rPr>
      <w:rFonts w:ascii="Times New Roman CYR" w:hAnsi="Times New Roman CYR"/>
      <w:sz w:val="24"/>
    </w:rPr>
  </w:style>
  <w:style w:type="paragraph" w:customStyle="1" w:styleId="af1">
    <w:name w:val="от края"/>
    <w:basedOn w:val="af0"/>
    <w:rsid w:val="00E20EAC"/>
    <w:pPr>
      <w:ind w:firstLine="0"/>
    </w:pPr>
  </w:style>
  <w:style w:type="paragraph" w:customStyle="1" w:styleId="af2">
    <w:name w:val="программа"/>
    <w:basedOn w:val="a0"/>
    <w:rsid w:val="00E15CCD"/>
    <w:pPr>
      <w:widowControl/>
      <w:overflowPunct w:val="0"/>
      <w:autoSpaceDE w:val="0"/>
      <w:autoSpaceDN w:val="0"/>
      <w:adjustRightInd w:val="0"/>
      <w:spacing w:line="240" w:lineRule="auto"/>
      <w:jc w:val="left"/>
      <w:textAlignment w:val="baseline"/>
    </w:pPr>
    <w:rPr>
      <w:rFonts w:ascii="Courier New CYR" w:hAnsi="Courier New CYR"/>
      <w:sz w:val="24"/>
    </w:rPr>
  </w:style>
  <w:style w:type="paragraph" w:customStyle="1" w:styleId="af3">
    <w:name w:val="список"/>
    <w:basedOn w:val="a0"/>
    <w:rsid w:val="00E20EAC"/>
    <w:pPr>
      <w:widowControl/>
      <w:tabs>
        <w:tab w:val="left" w:pos="851"/>
      </w:tabs>
      <w:overflowPunct w:val="0"/>
      <w:autoSpaceDE w:val="0"/>
      <w:autoSpaceDN w:val="0"/>
      <w:adjustRightInd w:val="0"/>
      <w:spacing w:before="120" w:line="240" w:lineRule="auto"/>
      <w:ind w:left="709" w:right="369"/>
      <w:textAlignment w:val="baseline"/>
    </w:pPr>
    <w:rPr>
      <w:rFonts w:ascii="Times New Roman CYR" w:hAnsi="Times New Roman CYR"/>
      <w:sz w:val="20"/>
    </w:rPr>
  </w:style>
  <w:style w:type="paragraph" w:customStyle="1" w:styleId="23">
    <w:name w:val="заголовок 2"/>
    <w:basedOn w:val="a0"/>
    <w:next w:val="a0"/>
    <w:rsid w:val="001E4DF6"/>
    <w:pPr>
      <w:keepNext/>
      <w:widowControl/>
      <w:autoSpaceDE w:val="0"/>
      <w:autoSpaceDN w:val="0"/>
      <w:spacing w:before="240" w:after="60" w:line="240" w:lineRule="auto"/>
      <w:jc w:val="left"/>
    </w:pPr>
    <w:rPr>
      <w:rFonts w:ascii="Arial CYR" w:hAnsi="Arial CYR" w:cs="Arial CYR"/>
      <w:b/>
      <w:bCs/>
      <w:i/>
      <w:iCs/>
      <w:sz w:val="24"/>
      <w:szCs w:val="24"/>
    </w:rPr>
  </w:style>
  <w:style w:type="paragraph" w:customStyle="1" w:styleId="31">
    <w:name w:val="заголовок 3"/>
    <w:basedOn w:val="a0"/>
    <w:next w:val="a0"/>
    <w:rsid w:val="001E4DF6"/>
    <w:pPr>
      <w:keepNext/>
      <w:widowControl/>
      <w:autoSpaceDE w:val="0"/>
      <w:autoSpaceDN w:val="0"/>
      <w:spacing w:before="240" w:after="60" w:line="240" w:lineRule="auto"/>
      <w:jc w:val="left"/>
    </w:pPr>
    <w:rPr>
      <w:rFonts w:ascii="Arial CYR" w:hAnsi="Arial CYR" w:cs="Arial CYR"/>
      <w:sz w:val="24"/>
      <w:szCs w:val="24"/>
    </w:rPr>
  </w:style>
  <w:style w:type="paragraph" w:customStyle="1" w:styleId="af4">
    <w:name w:val="эпиграф"/>
    <w:basedOn w:val="a0"/>
    <w:rsid w:val="001E4DF6"/>
    <w:pPr>
      <w:widowControl/>
      <w:autoSpaceDE w:val="0"/>
      <w:autoSpaceDN w:val="0"/>
      <w:spacing w:before="240" w:after="240" w:line="240" w:lineRule="auto"/>
      <w:ind w:left="2835" w:right="658"/>
    </w:pPr>
    <w:rPr>
      <w:rFonts w:ascii="Arial CYR" w:hAnsi="Arial CYR" w:cs="Arial CYR"/>
      <w:i/>
      <w:iCs/>
      <w:sz w:val="20"/>
    </w:rPr>
  </w:style>
  <w:style w:type="table" w:styleId="af5">
    <w:name w:val="Table Grid"/>
    <w:basedOn w:val="a2"/>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0"/>
    <w:next w:val="a0"/>
    <w:qFormat/>
    <w:rsid w:val="00BB69B5"/>
    <w:pPr>
      <w:widowControl/>
      <w:spacing w:before="120" w:after="120" w:line="240" w:lineRule="auto"/>
    </w:pPr>
    <w:rPr>
      <w:rFonts w:ascii="Tahoma" w:hAnsi="Tahoma"/>
      <w:b/>
      <w:sz w:val="22"/>
      <w:lang w:val="en-US" w:eastAsia="en-US"/>
    </w:rPr>
  </w:style>
  <w:style w:type="paragraph" w:customStyle="1" w:styleId="a">
    <w:name w:val="Название главы"/>
    <w:basedOn w:val="a0"/>
    <w:rsid w:val="00FD05C4"/>
    <w:pPr>
      <w:widowControl/>
      <w:numPr>
        <w:numId w:val="4"/>
      </w:numPr>
      <w:spacing w:line="240" w:lineRule="auto"/>
      <w:jc w:val="left"/>
    </w:pPr>
    <w:rPr>
      <w:rFonts w:ascii="Arial" w:hAnsi="Arial"/>
      <w:b/>
      <w:i/>
      <w:sz w:val="24"/>
      <w:szCs w:val="24"/>
    </w:rPr>
  </w:style>
  <w:style w:type="paragraph" w:customStyle="1" w:styleId="ill">
    <w:name w:val="ill"/>
    <w:basedOn w:val="a0"/>
    <w:rsid w:val="00FD05C4"/>
    <w:pPr>
      <w:widowControl/>
      <w:spacing w:line="240" w:lineRule="auto"/>
      <w:ind w:firstLine="304"/>
    </w:pPr>
    <w:rPr>
      <w:rFonts w:eastAsia="Batang"/>
      <w:sz w:val="24"/>
      <w:szCs w:val="24"/>
      <w:lang w:eastAsia="ko-KR"/>
    </w:rPr>
  </w:style>
  <w:style w:type="table" w:styleId="10">
    <w:name w:val="Table Grid 1"/>
    <w:basedOn w:val="a2"/>
    <w:rsid w:val="00FD05C4"/>
    <w:pPr>
      <w:ind w:firstLine="340"/>
    </w:pPr>
    <w:rPr>
      <w:rFonts w:eastAsia="Batang"/>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7">
    <w:name w:val="Balloon Text"/>
    <w:basedOn w:val="a0"/>
    <w:link w:val="af8"/>
    <w:rsid w:val="00FD05C4"/>
    <w:pPr>
      <w:spacing w:line="240" w:lineRule="auto"/>
    </w:pPr>
    <w:rPr>
      <w:rFonts w:ascii="Tahoma" w:hAnsi="Tahoma" w:cs="Tahoma"/>
      <w:sz w:val="16"/>
      <w:szCs w:val="16"/>
    </w:rPr>
  </w:style>
  <w:style w:type="character" w:customStyle="1" w:styleId="af8">
    <w:name w:val="Текст выноски Знак"/>
    <w:basedOn w:val="a1"/>
    <w:link w:val="af7"/>
    <w:rsid w:val="00FD05C4"/>
    <w:rPr>
      <w:rFonts w:ascii="Tahoma" w:hAnsi="Tahoma" w:cs="Tahoma"/>
      <w:sz w:val="16"/>
      <w:szCs w:val="16"/>
    </w:rPr>
  </w:style>
  <w:style w:type="character" w:customStyle="1" w:styleId="keyword1">
    <w:name w:val="keyword1"/>
    <w:basedOn w:val="a1"/>
    <w:rsid w:val="008A4527"/>
    <w:rPr>
      <w:i/>
      <w:iCs/>
    </w:rPr>
  </w:style>
  <w:style w:type="character" w:customStyle="1" w:styleId="keyworddef1">
    <w:name w:val="keyword_def1"/>
    <w:basedOn w:val="a1"/>
    <w:rsid w:val="00622336"/>
    <w:rPr>
      <w:b/>
      <w:bCs/>
      <w:i/>
      <w:iCs/>
    </w:rPr>
  </w:style>
  <w:style w:type="paragraph" w:styleId="af9">
    <w:name w:val="List Paragraph"/>
    <w:basedOn w:val="a0"/>
    <w:uiPriority w:val="34"/>
    <w:qFormat/>
    <w:rsid w:val="006762B9"/>
    <w:pPr>
      <w:ind w:left="720"/>
      <w:contextualSpacing/>
    </w:pPr>
  </w:style>
  <w:style w:type="character" w:customStyle="1" w:styleId="20">
    <w:name w:val="Заголовок 2 Знак"/>
    <w:basedOn w:val="a1"/>
    <w:link w:val="2"/>
    <w:rsid w:val="00CE3335"/>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46670">
      <w:bodyDiv w:val="1"/>
      <w:marLeft w:val="0"/>
      <w:marRight w:val="0"/>
      <w:marTop w:val="0"/>
      <w:marBottom w:val="0"/>
      <w:divBdr>
        <w:top w:val="none" w:sz="0" w:space="0" w:color="auto"/>
        <w:left w:val="none" w:sz="0" w:space="0" w:color="auto"/>
        <w:bottom w:val="none" w:sz="0" w:space="0" w:color="auto"/>
        <w:right w:val="none" w:sz="0" w:space="0" w:color="auto"/>
      </w:divBdr>
    </w:div>
    <w:div w:id="12949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wmf"/><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FA25D-721E-4EF3-8952-09CDEB034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3668</Words>
  <Characters>20914</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2</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Александр Куприянов</cp:lastModifiedBy>
  <cp:revision>3</cp:revision>
  <cp:lastPrinted>2007-03-27T07:10:00Z</cp:lastPrinted>
  <dcterms:created xsi:type="dcterms:W3CDTF">2020-11-25T13:06:00Z</dcterms:created>
  <dcterms:modified xsi:type="dcterms:W3CDTF">2020-11-25T13:15:00Z</dcterms:modified>
</cp:coreProperties>
</file>