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56"/>
          <w:szCs w:val="56"/>
        </w:rPr>
        <w:t xml:space="preserve">SteelAI</w:t>
      </w:r>
    </w:p>
    <w:p>
      <w:pPr>
        <w:spacing w:after="40"/>
        <w:jc w:val="center"/>
      </w:pPr>
      <w:r>
        <w:rPr>
          <w:color w:val="595959"/>
          <w:sz w:val="26"/>
          <w:szCs w:val="26"/>
        </w:rPr>
        <w:t xml:space="preserve">AI-Powered Power Plant Analytics Dashboard — Jindal Steel &amp; Power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Full Project Report — Consolidated Feature Log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1. Project Overview</w:t>
      </w:r>
    </w:p>
    <w:p>
      <w:pPr>
        <w:spacing w:after="120" w:line="300"/>
      </w:pPr>
      <w:r>
        <w:t xml:space="preserve">SteelAI (originally prototyped as ThinkAI) is a mentor-assigned AI analytics platform built for Jindal Steel &amp; Power. It began as a single-file HTML/Chart.js dashboard reading SAP material movement CSV exports for the Raigarh, Angul, and DCPP plants, and has since grown into a full-stack application: a React (Vite + Tailwind) frontend, a Node.js/Express backend, a PostgreSQL data layer, and an Ollama-powered AI chat assistant capable of natural-language dashboard queries and on-demand chart generation.</w:t>
      </w:r>
    </w:p>
    <w:p>
      <w:pPr>
        <w:spacing w:after="120" w:line="300"/>
      </w:pPr>
      <w:r>
        <w:t xml:space="preserve">This report consolidates every feature recorded across the project's iterations — backend/API work, database migrations, authentication, dashboard analytics, the AI chatbot, and the multiple rounds of UI/UX design — into a single reference document.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2. Architecture &amp;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71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Technologies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Frontend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React, Vite, Tailwind CSS, React Router, Recharts (+ hand-built SVG charts)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Node.js, Express.js REST API, CORS, JSON body parsing, dotenv config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Database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 (pg Pool) for dashboard/business data and, later, authentication; MongoDB Atlas (Mongoose) used for auth in an earlier iteration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/ LLM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Ollama (local LLM) as the primary chat engine, with Anthropic and xAI Grok evaluated as alternative providers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Auth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JWT-based sessions, bcrypt password hashing, Google OAuth login</w:t>
            </w:r>
          </w:p>
        </w:tc>
      </w:tr>
    </w:tbl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3. Data Layer Evolution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Stage 1 — CSV prototype: </w:t>
      </w:r>
      <w:r>
        <w:t xml:space="preserve">Dashboard was powered directly by SAP material movement CSV exports, parsed on a single-file HTML/Chart.js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Stage 2 — Dual-database backend: </w:t>
      </w:r>
      <w:r>
        <w:t xml:space="preserve">Express API introduced with PostgreSQL for dashboard/business data and MongoDB Atlas (via Mongoose) for user authentication 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Stage 3 — PostgreSQL consolidation: </w:t>
      </w:r>
      <w:r>
        <w:t xml:space="preserve">CSV-based data loading and MongoDB dependencies were removed; all dashboard data and authentication were migrated to PostgreSQL with parameterized SQL queries and connection pooling. A schema was introduced for users, chat_sessions, and chat_messages, giving each user persistent, per-user chat history.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Plant/city metadata: </w:t>
      </w:r>
      <w:r>
        <w:t xml:space="preserve">Plant and city names are cached from the database at startup and used for filter options and fuzzy-matching lookups.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4. Backend &amp; API Features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Health check endpoint (/api/ping).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Filter-options endpoint for plants and cities.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Dashboard data endpoint with plant, city, and date-range filtering.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Trend endpoint for generation vs. consumption, with corrected grouping and date sorting.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Business logic for movement-type calculations.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404 route handling and centralized error handling.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Reusable API design that preserves backward compatibility across refactors.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Production-oriented code organization.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5. Authentication &amp; Security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Core flow — </w:t>
      </w:r>
      <w:r>
        <w:t xml:space="preserve">Register/Login with JWT issuance, bcrypt password hashing, and Google OAuth as an alternative sign-in method.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storage — </w:t>
      </w:r>
      <w:r>
        <w:t xml:space="preserve">Secure token storage in localStorage or sessionStorage depending on whether “Remember Me” is selected.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Reusable AuthScreen component — </w:t>
      </w:r>
      <w:r>
        <w:t xml:space="preserve">Shared between Login and Signup, later evolved into the dedicated JindalAuth.jsx screen.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Jindal Steel themed authentication UI — </w:t>
      </w:r>
      <w:r>
        <w:t xml:space="preserve">Enterprise-style login card with glassmorphism styling and a responsive layout.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Animated industrial background — </w:t>
      </w:r>
      <w:r>
        <w:t xml:space="preserve">Blueprint grid, skyline silhouette, particles, fog, and lighting effects behind the auth form.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Form UX — </w:t>
      </w:r>
      <w:r>
        <w:t xml:space="preserve">Inline validation with error messages, password visibility toggle, and a loading overlay with an authentication progress indicator that resolves to automatic success/error states.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Profile sync — </w:t>
      </w:r>
      <w:r>
        <w:t xml:space="preserve">Sidebar profile synchronized with the authenticated user, plus a separate Account/Profile section.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6. Dashboard &amp; Analytics Features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KPI cards — </w:t>
      </w:r>
      <w:r>
        <w:t xml:space="preserve">Month-to-date (MTD) and yesterday generation figures.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Filtering — </w:t>
      </w:r>
      <w:r>
        <w:t xml:space="preserve">Region, plant, city, and date-range filters across the dashboard.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Chart type coverage — </w:t>
      </w:r>
      <w:r>
        <w:t xml:space="preserve">Line, bar, pie, histogram, pareto, gauge, waterfall, and candlestick charts, rendered with Recharts plus hand-built SVG for gauge/candlestick views.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Trend, comparison &amp; distribution analysis — </w:t>
      </w:r>
      <w:r>
        <w:t xml:space="preserve">Purpose-built chart flows beyond simple single-series plots.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Large-number formatting — </w:t>
      </w:r>
      <w:r>
        <w:t xml:space="preserve">Consistent kWh formatting across KPI cards, tooltips, and axis labels (k / M / B suffixes).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Responsive light-themed UI — </w:t>
      </w:r>
      <w:r>
        <w:t xml:space="preserve">Dashboard layout improvements alongside the existing dark theme.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7. AI Chatbot Capabilities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Natural-language dashboard queries — </w:t>
      </w:r>
      <w:r>
        <w:t xml:space="preserve">Users can ask questions in plain English and have them mapped to dashboard 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Automatic dashboard-query detection — </w:t>
      </w:r>
      <w:r>
        <w:t xml:space="preserve">The backend distinguishes analytical questions from general conversation and routes accordingly, falling back to Ollama's general knowledge when a query isn't dashboard-related.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Automatic chart generation — </w:t>
      </w:r>
      <w:r>
        <w:t xml:space="preserve">Chart type and data are inferred directly from the natural-language question.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Client-side chart-intent detection — </w:t>
      </w:r>
      <w:r>
        <w:t xml:space="preserve">A frontend heuristic decides whether to show a “Generating chart…” vs. “Thinking…” placeholder before the response arrives.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Conversation memory — </w:t>
      </w:r>
      <w:r>
        <w:t xml:space="preserve">Session-based conversation memory, plant/city context resolution across follow-up questions, and direct memory for recalling the user's name.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Natural-language date extraction — </w:t>
      </w:r>
      <w:r>
        <w:t xml:space="preserve">Understands relative and explicit dates (“today”, “yesterday”, specific dates).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Fuzzy plant-name matching — </w:t>
      </w:r>
      <w:r>
        <w:t xml:space="preserve">Initially implemented using Levenshtein distance; later replaced with a two-pass matcher — an exact longest-substring pass first, then a scored fuzzy fallback — to fix pronoun references (e.g. “it”) resolving to the wrong plant due to short-token collisions and generic tokens like “power”/“plant” dominating the match.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Voice I/O — </w:t>
      </w:r>
      <w:r>
        <w:t xml:space="preserve">Optional speech-to-text input and text-to-speech output for assistant responses, both toggleable.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Quick suggestion prompts — </w:t>
      </w:r>
      <w:r>
        <w:t xml:space="preserve">Predefined prompt suggestions to help users get started.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8. Chat Session, History &amp; Sidebar Management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Persistent per-user chat history — </w:t>
      </w:r>
      <w:r>
        <w:t xml:space="preserve">Chat sessions and messages stored in PostgreSQL (chat_sessions / chat_messages), scoped to the authenticated user.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Automatic session titling — </w:t>
      </w:r>
      <w:r>
        <w:t xml:space="preserve">Titles generated automatically from the first meaningful prompt, applied asynchronously after the first message and picked up by the sidebar via polling.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Lazy session creation — </w:t>
      </w:r>
      <w:r>
        <w:t xml:space="preserve">Backend session records are created only on the first real message rather than eagerly on page load, avoiding empty “draft” sessions in the sidebar.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ChatGPT-style sidebar — </w:t>
      </w:r>
      <w:r>
        <w:t xml:space="preserve">Collapsible sidebar listing recent sessions with a smooth open/close width transition.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New Chat workflow — </w:t>
      </w:r>
      <w:r>
        <w:t xml:space="preserve">Starts a purely local draft chat with no backend call or sidebar entry until a message is actually sent.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search — </w:t>
      </w:r>
      <w:r>
        <w:t xml:space="preserve">Toggleable “Search chats” input filtering the Recents list by title in real time.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Delete session — </w:t>
      </w:r>
      <w:r>
        <w:t xml:space="preserve">Per-session delete button (visible on hover) with a confirmation prompt; falls back to the next most recent session or a fresh draft chat if the active session is deleted.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9. UI/UX &amp; Visual Design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Enterprise branding — </w:t>
      </w:r>
      <w:r>
        <w:t xml:space="preserve">Jindal Steel identity applied throughout, including brand image assets replacing inline SVG logo components in JindalAuth.jsx and MainLayout.jsx.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Dark mode theming — </w:t>
      </w:r>
      <w:r>
        <w:t xml:space="preserve">Reworked to use CSS custom properties (index.css) instead of hard-coded colors, so the whole dashboard responds consistently to theme switches.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Landing page — </w:t>
      </w:r>
      <w:r>
        <w:t xml:space="preserve">Landing page with a looping background video, plus dedicated dashboard and chatbot pages.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Collapsible left sidebar — </w:t>
      </w:r>
      <w:r>
        <w:t xml:space="preserve">Consistent collapsible navigation across dashboard and chatbot views.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Micro-interactions — </w:t>
      </w:r>
      <w:r>
        <w:t xml:space="preserve">Hover effects, ripple effects, and smooth animations throughout the interface; live date/time and system status indicators.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Responsive design — </w:t>
      </w:r>
      <w:r>
        <w:t xml:space="preserve">Layouts adapted for desktop, tablet, and mobile.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Improved spacing, typography &amp; navigation — </w:t>
      </w:r>
      <w:r>
        <w:t xml:space="preserve">General visual polish pass across dashboard and chat views.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Animated empty-state icon — </w:t>
      </w:r>
      <w:r>
        <w:t xml:space="preserve">Soft animated gradient orb shown on the empty chat screen.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10. Recent Chat Screen Modernization</w:t>
      </w:r>
    </w:p>
    <w:p>
      <w:pPr>
        <w:spacing w:after="120" w:line="300"/>
      </w:pPr>
      <w:r>
        <w:t xml:space="preserve">The most recent round of work modernized the chat screen toward a ChatGPT/Claude-style experience: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Prompt suggestion chips — </w:t>
      </w:r>
      <w:r>
        <w:t xml:space="preserve">Moved from large buttons in the empty-state body to small rounded pill chips positioned directly above the message input, laid out in a responsive wrapping row, with a subtle lift, soft drop shadow, and accent-blue border highlight on hover.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Dynamic, time-aware welcome greeting — </w:t>
      </w:r>
      <w:r>
        <w:t xml:space="preserve">Centered greeting (“Good morning / afternoon / evening / Hello, {FirstName}”) driven by the current local time of day, with an occasional “Hello” variant for warmth.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Randomized secondary prompt — </w:t>
      </w:r>
      <w:r>
        <w:t xml:space="preserve">A second line beneath the greeting (e.g. “What's on your mind?”, “Ready when you are.”, “Let's build something amazing.”) chosen at random from a pool of ten variants, re-rolled on every new chat or page refresh.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Fade-in animations — </w:t>
      </w:r>
      <w:r>
        <w:t xml:space="preserve">Greeting, subtitle, and the suggestion-chip row fade/slide in on a staggered delay for a smoother, more polished entrance.</w:t>
      </w:r>
    </w:p>
    <w:p>
      <w:pPr>
        <w:pStyle w:val="Heading1"/>
        <w:pBdr>
          <w:bottom w:val="single" w:color="1F4E79" w:sz="6"/>
        </w:pBdr>
        <w:spacing w:after="160" w:before="360"/>
      </w:pPr>
      <w:r>
        <w:rPr>
          <w:b/>
          <w:bCs/>
          <w:color w:val="1F4E79"/>
        </w:rPr>
        <w:t xml:space="preserve">11. Summary</w:t>
      </w:r>
    </w:p>
    <w:p>
      <w:pPr>
        <w:spacing w:after="120" w:line="300"/>
      </w:pPr>
      <w:r>
        <w:t xml:space="preserve">Across its iterations, this project has grown from a static CSV-driven HTML dashboard into a full-stack, AI-assisted analytics platform: a PostgreSQL-backed Express API with JWT/Google OAuth authentication, a React frontend with enterprise Jindal Steel branding, an Ollama-powered chatbot with conversation memory and fuzzy plant/city resolution, rich multi-chart generation from natural language, persistent per-user chat history with a ChatGPT-style sidebar, and a polished, time-aware, animation-driven chat experience.</w:t>
      </w:r>
    </w:p>
    <w:p>
      <w:pPr>
        <w:pBdr>
          <w:top w:val="single" w:color="BFBFBF" w:sz="4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Consolidated from: Power Dashboard Project Features, Jindal Steel Project Features, AI Dashboard Project Features, and SteelAI Feature Log.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2026-07-12T08:54:24.858Z</dcterms:created>
  <dcterms:modified xsi:type="dcterms:W3CDTF">2026-07-12T08:54:24.858Z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