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55D63" w14:textId="77777777" w:rsidR="00C66968" w:rsidRDefault="00C66968" w:rsidP="00C66968">
      <w:pPr>
        <w:pStyle w:val="papertitle"/>
        <w:spacing w:before="100" w:beforeAutospacing="1" w:after="100" w:afterAutospacing="1"/>
        <w:rPr>
          <w:kern w:val="48"/>
        </w:rPr>
      </w:pPr>
      <w:r w:rsidRPr="00C66968">
        <w:rPr>
          <w:kern w:val="48"/>
        </w:rPr>
        <w:t>How to Handle Large Datasets?</w:t>
      </w:r>
    </w:p>
    <w:p w14:paraId="2D0F3086" w14:textId="27809129" w:rsidR="00C66968" w:rsidRPr="008B6524" w:rsidRDefault="00C66968" w:rsidP="00C66968">
      <w:pPr>
        <w:pStyle w:val="papertitle"/>
        <w:spacing w:before="100" w:beforeAutospacing="1" w:after="100" w:afterAutospacing="1"/>
        <w:rPr>
          <w:kern w:val="48"/>
        </w:rPr>
      </w:pPr>
      <w:r>
        <w:rPr>
          <w:kern w:val="48"/>
        </w:rPr>
        <w:t xml:space="preserve">Group No. </w:t>
      </w:r>
      <w:r w:rsidR="00820F75">
        <w:rPr>
          <w:kern w:val="48"/>
        </w:rPr>
        <w:t>11</w:t>
      </w:r>
    </w:p>
    <w:p w14:paraId="2E42AC25" w14:textId="77777777" w:rsidR="00C66968" w:rsidRPr="00CA4392" w:rsidRDefault="00C66968" w:rsidP="004250FA">
      <w:pPr>
        <w:pStyle w:val="Author"/>
        <w:spacing w:before="100" w:beforeAutospacing="1" w:after="100" w:afterAutospacing="1" w:line="120" w:lineRule="auto"/>
        <w:jc w:val="both"/>
        <w:rPr>
          <w:sz w:val="16"/>
          <w:szCs w:val="16"/>
        </w:rPr>
        <w:sectPr w:rsidR="00C66968" w:rsidRPr="00CA4392" w:rsidSect="00CC35BA">
          <w:footerReference w:type="first" r:id="rId10"/>
          <w:pgSz w:w="11906" w:h="16838" w:code="9"/>
          <w:pgMar w:top="540" w:right="893" w:bottom="1440" w:left="893" w:header="720" w:footer="720" w:gutter="0"/>
          <w:cols w:space="720"/>
          <w:titlePg/>
          <w:docGrid w:linePitch="360"/>
        </w:sectPr>
      </w:pPr>
    </w:p>
    <w:p w14:paraId="09CFCE3A" w14:textId="77777777" w:rsidR="00C66968" w:rsidRDefault="00C66968" w:rsidP="00C66968">
      <w:pPr>
        <w:pStyle w:val="Author"/>
        <w:spacing w:before="100" w:beforeAutospacing="1"/>
        <w:rPr>
          <w:sz w:val="18"/>
          <w:szCs w:val="18"/>
        </w:rPr>
      </w:pPr>
    </w:p>
    <w:p w14:paraId="7A121093" w14:textId="3DC44E17" w:rsidR="00C66968" w:rsidRPr="00F847A6" w:rsidRDefault="00C66968" w:rsidP="004250FA">
      <w:pPr>
        <w:pStyle w:val="Author"/>
        <w:spacing w:before="100" w:beforeAutospacing="1"/>
        <w:rPr>
          <w:sz w:val="18"/>
          <w:szCs w:val="18"/>
        </w:rPr>
      </w:pPr>
      <w:r>
        <w:rPr>
          <w:sz w:val="18"/>
          <w:szCs w:val="18"/>
        </w:rPr>
        <w:br w:type="column"/>
      </w:r>
      <w:r>
        <w:rPr>
          <w:sz w:val="18"/>
          <w:szCs w:val="18"/>
        </w:rPr>
        <w:t>Sibtain Haider</w:t>
      </w:r>
      <w:r w:rsidRPr="00F847A6">
        <w:rPr>
          <w:sz w:val="18"/>
          <w:szCs w:val="18"/>
        </w:rPr>
        <w:br/>
      </w:r>
    </w:p>
    <w:p w14:paraId="5DC3DB63" w14:textId="77777777" w:rsidR="004250FA" w:rsidRDefault="004250FA" w:rsidP="004250FA">
      <w:pPr>
        <w:jc w:val="both"/>
      </w:pPr>
    </w:p>
    <w:p w14:paraId="481FA478" w14:textId="77777777" w:rsidR="004250FA" w:rsidRDefault="004250FA" w:rsidP="00C66968">
      <w:pPr>
        <w:sectPr w:rsidR="004250FA" w:rsidSect="00CC35BA">
          <w:type w:val="continuous"/>
          <w:pgSz w:w="11906" w:h="16838" w:code="9"/>
          <w:pgMar w:top="450" w:right="893" w:bottom="1440" w:left="893" w:header="720" w:footer="720" w:gutter="0"/>
          <w:cols w:num="3" w:space="720"/>
          <w:docGrid w:linePitch="360"/>
        </w:sectPr>
      </w:pPr>
    </w:p>
    <w:p w14:paraId="00F56A43" w14:textId="77777777" w:rsidR="00C66968" w:rsidRPr="005B520E" w:rsidRDefault="00C66968" w:rsidP="00C66968">
      <w:pPr>
        <w:sectPr w:rsidR="00C66968" w:rsidRPr="005B520E" w:rsidSect="00CC35BA">
          <w:type w:val="continuous"/>
          <w:pgSz w:w="11906" w:h="16838" w:code="9"/>
          <w:pgMar w:top="450" w:right="893" w:bottom="1440" w:left="893" w:header="720" w:footer="720" w:gutter="0"/>
          <w:cols w:num="3" w:space="720"/>
          <w:docGrid w:linePitch="360"/>
        </w:sectPr>
      </w:pPr>
      <w:r>
        <w:br w:type="column"/>
      </w:r>
    </w:p>
    <w:p w14:paraId="61FA3792" w14:textId="6A2F06F5" w:rsidR="00C66968" w:rsidRDefault="00C66968" w:rsidP="00C66968">
      <w:pPr>
        <w:pStyle w:val="Abstract"/>
        <w:rPr>
          <w:i/>
          <w:iCs/>
        </w:rPr>
      </w:pPr>
      <w:r>
        <w:rPr>
          <w:i/>
          <w:iCs/>
        </w:rPr>
        <w:t>Abstract</w:t>
      </w:r>
      <w:r>
        <w:t>—</w:t>
      </w:r>
      <w:r w:rsidR="00A06506" w:rsidRPr="00A06506">
        <w:rPr>
          <w:rFonts w:ascii="Segoe UI" w:hAnsi="Segoe UI" w:cs="Segoe UI"/>
          <w:b w:val="0"/>
          <w:bCs w:val="0"/>
          <w:color w:val="D1D5DB"/>
          <w:sz w:val="20"/>
          <w:szCs w:val="20"/>
          <w:shd w:val="clear" w:color="auto" w:fill="343541"/>
        </w:rPr>
        <w:t xml:space="preserve"> </w:t>
      </w:r>
      <w:r w:rsidR="001131E2" w:rsidRPr="001131E2">
        <w:t xml:space="preserve">The use of Principal Component Analysis (PCA) to solve issues with managing huge geographic datasets is examined in this paper. The work highlights error analysis and ideal parameter selection through data visualization, picture cropping, and PCA application. </w:t>
      </w:r>
      <w:r w:rsidR="00C9322A">
        <w:t>[</w:t>
      </w:r>
      <w:r w:rsidR="003E00B2">
        <w:t>1]</w:t>
      </w:r>
      <w:r w:rsidR="00A06506" w:rsidRPr="00A06506">
        <w:t>.</w:t>
      </w:r>
    </w:p>
    <w:p w14:paraId="541B8076" w14:textId="462D1742" w:rsidR="00C66968" w:rsidRPr="00D632BE" w:rsidRDefault="00C66968" w:rsidP="00C66968">
      <w:pPr>
        <w:pStyle w:val="Heading1"/>
      </w:pPr>
      <w:r w:rsidRPr="00D632BE">
        <w:t xml:space="preserve">Introduction </w:t>
      </w:r>
    </w:p>
    <w:p w14:paraId="3E1C1897" w14:textId="130EEF33" w:rsidR="00C66968" w:rsidRPr="005B520E" w:rsidRDefault="001131E2" w:rsidP="00822F92">
      <w:pPr>
        <w:pStyle w:val="BodyText"/>
      </w:pPr>
      <w:r w:rsidRPr="001131E2">
        <w:t xml:space="preserve">Large datasets provide difficulties for efficient analysis in many domains. </w:t>
      </w:r>
      <w:r w:rsidR="00F946AC">
        <w:t>To</w:t>
      </w:r>
      <w:r w:rsidRPr="001131E2">
        <w:t xml:space="preserve"> improve computing efficiency, this paper looks into the application of PCA for geospatial data, with a particular emphasis on dimensionality reduction. The purpose of this report's structure is to thoroughly examine PCA implementation </w:t>
      </w:r>
      <w:r w:rsidR="00F946AC">
        <w:t>of</w:t>
      </w:r>
      <w:r w:rsidRPr="001131E2">
        <w:t xml:space="preserve"> geospatial data. Every part helps to reveal how PCA may be used to overcome the difficulties presented by big datasets, from the first phases of data visualization and preprocessing to the complexities of eigenvalue decomposition and dimensionality reduction. The methodology, findings, and analysis covered in the ensuing sections offer a comprehensive assessment of the application's effectiveness. Our goal is to further the current conversation on scalable and effective geospatial data analysis, opening the door to </w:t>
      </w:r>
      <w:r w:rsidR="00F946AC">
        <w:t xml:space="preserve">a </w:t>
      </w:r>
      <w:r w:rsidRPr="001131E2">
        <w:t>more profound understanding of our dynamic</w:t>
      </w:r>
      <w:r>
        <w:rPr>
          <w:lang w:val="en-US"/>
        </w:rPr>
        <w:t xml:space="preserve"> </w:t>
      </w:r>
      <w:r w:rsidR="006A3F2D">
        <w:t>environment.</w:t>
      </w:r>
    </w:p>
    <w:p w14:paraId="56E83E02" w14:textId="65554AAF" w:rsidR="00C66968" w:rsidRPr="006B6B66" w:rsidRDefault="00BA41DC" w:rsidP="00C66968">
      <w:pPr>
        <w:pStyle w:val="Heading1"/>
      </w:pPr>
      <w:r w:rsidRPr="00BA41DC">
        <w:t>Libraries Installed</w:t>
      </w:r>
    </w:p>
    <w:p w14:paraId="57E83A1F" w14:textId="3283A571" w:rsidR="00C66968" w:rsidRDefault="001131E2" w:rsidP="00C66968">
      <w:pPr>
        <w:pStyle w:val="BodyText"/>
      </w:pPr>
      <w:r w:rsidRPr="001131E2">
        <w:t>To make geospatial data processing easier, the necessary Python libraries were installed, such as matplotlib and rasterio.</w:t>
      </w:r>
    </w:p>
    <w:p w14:paraId="37996C0C" w14:textId="6C5B1E92" w:rsidR="009D25DC" w:rsidRDefault="009D25DC" w:rsidP="009D25DC">
      <w:pPr>
        <w:pStyle w:val="Heading2"/>
      </w:pPr>
      <w:r>
        <w:t>Rasterio</w:t>
      </w:r>
    </w:p>
    <w:p w14:paraId="13D2EA98" w14:textId="19E20ACD" w:rsidR="009D25DC" w:rsidRPr="00043EF1" w:rsidRDefault="001131E2" w:rsidP="009D25DC">
      <w:pPr>
        <w:pStyle w:val="BodyText"/>
        <w:rPr>
          <w:lang w:val="en-US"/>
        </w:rPr>
      </w:pPr>
      <w:r w:rsidRPr="001131E2">
        <w:t>To see the composition of the chosen Sentinel-2 image, it is opened and shown in several bands. A popular and robust Python library for reading, writing, and modifying geographic raster data is called Rasterio. Rasterio plays a crucial role in the data preprocessing pipeline for this project because the input data is raster images. Its capabilities include quickly opening geographical datasets, obtaining pixel values, and supplying crucial metadata that serves as the basis for further analysis[2]. Rasterio removes the need for preprocessing procedures by smoothly integrating with raster data formats like JP2 (JPEG 2000), freeing users to concentrate on the essential elements of geographic analysis.</w:t>
      </w:r>
      <w:r>
        <w:rPr>
          <w:lang w:val="en-US"/>
        </w:rPr>
        <w:t xml:space="preserve"> </w:t>
      </w:r>
      <w:r w:rsidR="00043EF1">
        <w:rPr>
          <w:lang w:val="en-US"/>
        </w:rPr>
        <w:t>The data is easily made to be a 2D vector array containing data in the format that we prefer</w:t>
      </w:r>
      <w:r w:rsidR="00693715">
        <w:rPr>
          <w:lang w:val="en-US"/>
        </w:rPr>
        <w:t>.</w:t>
      </w:r>
    </w:p>
    <w:p w14:paraId="1D7E81B8" w14:textId="24E4734B" w:rsidR="009D25DC" w:rsidRDefault="006C3246" w:rsidP="009D25DC">
      <w:pPr>
        <w:pStyle w:val="Heading2"/>
      </w:pPr>
      <w:r>
        <w:t>MatplotLib</w:t>
      </w:r>
    </w:p>
    <w:p w14:paraId="1FFD8A33" w14:textId="246024C6" w:rsidR="0036134C" w:rsidRDefault="001131E2" w:rsidP="00852D82">
      <w:pPr>
        <w:pStyle w:val="bulletlist"/>
        <w:numPr>
          <w:ilvl w:val="0"/>
          <w:numId w:val="0"/>
        </w:numPr>
        <w:ind w:left="576"/>
        <w:rPr>
          <w:lang w:val="en-US"/>
        </w:rPr>
      </w:pPr>
      <w:r w:rsidRPr="001131E2">
        <w:rPr>
          <w:lang w:val="en-US"/>
        </w:rPr>
        <w:t xml:space="preserve">Matplotlib is a flexible charting package that is frequently used to generate interactive, animated, and static Python </w:t>
      </w:r>
      <w:r w:rsidR="00D91C8D" w:rsidRPr="001131E2">
        <w:rPr>
          <w:lang w:val="en-US"/>
        </w:rPr>
        <w:t>visualizations [</w:t>
      </w:r>
      <w:r w:rsidRPr="001131E2">
        <w:rPr>
          <w:lang w:val="en-US"/>
        </w:rPr>
        <w:t xml:space="preserve">3]. When it comes to visually inspecting the input raster pictures, investigating the distribution of pixel values over different bands, and displaying the results of various processing stages, Matplotlib proves to be an indispensable tool in the context of geographic data analysis. Raster data can be shown using show </w:t>
      </w:r>
      <w:r w:rsidRPr="001131E2">
        <w:rPr>
          <w:lang w:val="en-US"/>
        </w:rPr>
        <w:t>functions, which makes it easier to spot spatial patterns</w:t>
      </w:r>
      <w:r w:rsidR="00F946AC" w:rsidRPr="001131E2">
        <w:rPr>
          <w:lang w:val="en-US"/>
        </w:rPr>
        <w:t xml:space="preserve">. </w:t>
      </w:r>
      <w:r w:rsidRPr="001131E2">
        <w:rPr>
          <w:lang w:val="en-US"/>
        </w:rPr>
        <w:t>An example of MATLAB code that was utilized in this CEP is shown below. Three distinct bands are displayed in a subplot as the output.</w:t>
      </w:r>
    </w:p>
    <w:p w14:paraId="3EB05021" w14:textId="77777777" w:rsidR="001131E2" w:rsidRDefault="001131E2" w:rsidP="00852D82">
      <w:pPr>
        <w:pStyle w:val="bulletlist"/>
        <w:numPr>
          <w:ilvl w:val="0"/>
          <w:numId w:val="0"/>
        </w:numPr>
        <w:ind w:left="576"/>
        <w:rPr>
          <w:rFonts w:ascii="Courier New" w:hAnsi="Courier New" w:cs="Courier New"/>
        </w:rPr>
      </w:pPr>
    </w:p>
    <w:p w14:paraId="534E794D" w14:textId="77777777" w:rsidR="00D660B7" w:rsidRPr="00D660B7" w:rsidRDefault="00D660B7" w:rsidP="00D660B7">
      <w:pPr>
        <w:pStyle w:val="bulletlist"/>
        <w:numPr>
          <w:ilvl w:val="0"/>
          <w:numId w:val="0"/>
        </w:numPr>
        <w:ind w:left="360"/>
        <w:rPr>
          <w:rFonts w:ascii="Courier New" w:hAnsi="Courier New" w:cs="Courier New"/>
        </w:rPr>
      </w:pPr>
      <w:r w:rsidRPr="00D660B7">
        <w:rPr>
          <w:rFonts w:ascii="Courier New" w:hAnsi="Courier New" w:cs="Courier New"/>
        </w:rPr>
        <w:t>plt.subplot(3, 4, i + 1)</w:t>
      </w:r>
    </w:p>
    <w:p w14:paraId="0490694D" w14:textId="40DA9228" w:rsidR="00D660B7" w:rsidRPr="00D660B7" w:rsidRDefault="00D660B7" w:rsidP="00D660B7">
      <w:pPr>
        <w:pStyle w:val="bulletlist"/>
        <w:numPr>
          <w:ilvl w:val="0"/>
          <w:numId w:val="0"/>
        </w:numPr>
        <w:ind w:left="360"/>
        <w:rPr>
          <w:rFonts w:ascii="Courier New" w:hAnsi="Courier New" w:cs="Courier New"/>
        </w:rPr>
      </w:pPr>
      <w:r w:rsidRPr="00D660B7">
        <w:rPr>
          <w:rFonts w:ascii="Courier New" w:hAnsi="Courier New" w:cs="Courier New"/>
        </w:rPr>
        <w:t>plt.imshow(stacked_data[:, :, i])</w:t>
      </w:r>
    </w:p>
    <w:p w14:paraId="332458C9" w14:textId="41502AD4" w:rsidR="00D660B7" w:rsidRPr="00D660B7" w:rsidRDefault="00D660B7" w:rsidP="00D660B7">
      <w:pPr>
        <w:pStyle w:val="bulletlist"/>
        <w:numPr>
          <w:ilvl w:val="0"/>
          <w:numId w:val="0"/>
        </w:numPr>
        <w:ind w:left="360"/>
        <w:rPr>
          <w:rFonts w:ascii="Courier New" w:hAnsi="Courier New" w:cs="Courier New"/>
        </w:rPr>
      </w:pPr>
      <w:r w:rsidRPr="00D660B7">
        <w:rPr>
          <w:rFonts w:ascii="Courier New" w:hAnsi="Courier New" w:cs="Courier New"/>
        </w:rPr>
        <w:t>plt.title(f'Band {i + 1}')</w:t>
      </w:r>
    </w:p>
    <w:p w14:paraId="3C3725A4" w14:textId="6ABFA85F" w:rsidR="0036134C" w:rsidRDefault="00D660B7" w:rsidP="00D660B7">
      <w:pPr>
        <w:pStyle w:val="bulletlist"/>
        <w:numPr>
          <w:ilvl w:val="0"/>
          <w:numId w:val="0"/>
        </w:numPr>
        <w:ind w:left="576" w:hanging="288"/>
        <w:rPr>
          <w:rFonts w:ascii="Courier New" w:hAnsi="Courier New" w:cs="Courier New"/>
        </w:rPr>
      </w:pPr>
      <w:r>
        <w:rPr>
          <w:rFonts w:ascii="Courier New" w:hAnsi="Courier New" w:cs="Courier New"/>
          <w:lang w:val="en-US"/>
        </w:rPr>
        <w:t xml:space="preserve"> p</w:t>
      </w:r>
      <w:r w:rsidRPr="00D660B7">
        <w:rPr>
          <w:rFonts w:ascii="Courier New" w:hAnsi="Courier New" w:cs="Courier New"/>
        </w:rPr>
        <w:t>lt.axis('off')</w:t>
      </w:r>
    </w:p>
    <w:p w14:paraId="4736DA94" w14:textId="77777777" w:rsidR="00BA628A" w:rsidRPr="006408AE" w:rsidRDefault="00BA628A" w:rsidP="00D660B7">
      <w:pPr>
        <w:pStyle w:val="bulletlist"/>
        <w:numPr>
          <w:ilvl w:val="0"/>
          <w:numId w:val="0"/>
        </w:numPr>
        <w:ind w:left="576" w:hanging="288"/>
        <w:rPr>
          <w:rFonts w:ascii="Courier New" w:hAnsi="Courier New" w:cs="Courier New"/>
        </w:rPr>
      </w:pPr>
    </w:p>
    <w:p w14:paraId="3F6F954E" w14:textId="0F1BF95B" w:rsidR="009D25DC" w:rsidRPr="005B520E" w:rsidRDefault="00CD40F7" w:rsidP="009D25DC">
      <w:pPr>
        <w:pStyle w:val="Heading2"/>
      </w:pPr>
      <w:r>
        <w:t>Numpy</w:t>
      </w:r>
    </w:p>
    <w:p w14:paraId="1AF1498B" w14:textId="0FA6EC8A" w:rsidR="0036134C" w:rsidRDefault="001131E2" w:rsidP="009D25DC">
      <w:pPr>
        <w:pStyle w:val="BodyText"/>
      </w:pPr>
      <w:r w:rsidRPr="001131E2">
        <w:t>NumPy is an essential Python library for scientific computing that supports big, multi-dimensional matrices and arrays as well as mathematical operations on them. One application of NumPy is the computation of eigenvalues and eigenvectors, which are necessary for PCA implementation.</w:t>
      </w:r>
    </w:p>
    <w:p w14:paraId="0887D239" w14:textId="77777777" w:rsidR="001131E2" w:rsidRDefault="001131E2" w:rsidP="009D25DC">
      <w:pPr>
        <w:pStyle w:val="BodyText"/>
        <w:rPr>
          <w:rFonts w:ascii="Courier New" w:hAnsi="Courier New" w:cs="Courier New"/>
          <w:lang w:val="en-US"/>
        </w:rPr>
      </w:pPr>
    </w:p>
    <w:p w14:paraId="6960A6C5" w14:textId="2AABC6AB" w:rsidR="009E5608" w:rsidRDefault="00E71C8A" w:rsidP="009D25DC">
      <w:pPr>
        <w:pStyle w:val="BodyText"/>
        <w:rPr>
          <w:rFonts w:ascii="Courier New" w:hAnsi="Courier New" w:cs="Courier New"/>
          <w:lang w:val="en-US"/>
        </w:rPr>
      </w:pPr>
      <w:r w:rsidRPr="00E71C8A">
        <w:rPr>
          <w:rFonts w:ascii="Courier New" w:hAnsi="Courier New" w:cs="Courier New"/>
          <w:lang w:val="en-US"/>
        </w:rPr>
        <w:t>eigenvalues,eigenvectors=np.linalg.eig(covariance_matrix)</w:t>
      </w:r>
    </w:p>
    <w:p w14:paraId="4907AF42" w14:textId="15CAA2F5" w:rsidR="00BA628A" w:rsidRDefault="00BA628A" w:rsidP="00BA628A">
      <w:pPr>
        <w:pStyle w:val="Heading2"/>
      </w:pPr>
      <w:r w:rsidRPr="00BA628A">
        <w:t>Scikit</w:t>
      </w:r>
    </w:p>
    <w:p w14:paraId="526DA221" w14:textId="20B740D1" w:rsidR="00BA628A" w:rsidRDefault="00BA628A" w:rsidP="00BA628A">
      <w:pPr>
        <w:pStyle w:val="BodyText"/>
      </w:pPr>
      <w:r>
        <w:rPr>
          <w:lang w:val="en-US"/>
        </w:rPr>
        <w:t xml:space="preserve">This library is used to calculate the mean square error which is a method used to calculate the optimal number of Eigen Vectors to be </w:t>
      </w:r>
      <w:r w:rsidR="00F946AC">
        <w:rPr>
          <w:lang w:val="en-US"/>
        </w:rPr>
        <w:t>used.</w:t>
      </w:r>
    </w:p>
    <w:p w14:paraId="41A8B17E" w14:textId="77777777" w:rsidR="00BA628A" w:rsidRPr="00BA628A" w:rsidRDefault="00BA628A" w:rsidP="00BA628A"/>
    <w:p w14:paraId="00687084" w14:textId="77777777" w:rsidR="00BA628A" w:rsidRPr="00BA628A" w:rsidRDefault="00BA628A" w:rsidP="00BA628A"/>
    <w:p w14:paraId="3923DC4F" w14:textId="77777777" w:rsidR="00BA628A" w:rsidRPr="00BA628A" w:rsidRDefault="00BA628A" w:rsidP="00BA628A"/>
    <w:p w14:paraId="591BFB17" w14:textId="486004EA" w:rsidR="00BA628A" w:rsidRDefault="00BA628A" w:rsidP="00BA628A">
      <w:pPr>
        <w:pStyle w:val="BodyText"/>
        <w:rPr>
          <w:rFonts w:ascii="Courier New" w:hAnsi="Courier New" w:cs="Courier New"/>
          <w:lang w:val="en-US"/>
        </w:rPr>
      </w:pPr>
    </w:p>
    <w:p w14:paraId="31FDDB6A" w14:textId="77777777" w:rsidR="0036134C" w:rsidRPr="00E71C8A" w:rsidRDefault="0036134C" w:rsidP="009D25DC">
      <w:pPr>
        <w:pStyle w:val="BodyText"/>
        <w:rPr>
          <w:rFonts w:ascii="Courier New" w:hAnsi="Courier New" w:cs="Courier New"/>
          <w:lang w:val="en-US"/>
        </w:rPr>
      </w:pPr>
    </w:p>
    <w:p w14:paraId="32DB12AB" w14:textId="20BBB7E8" w:rsidR="00C66968" w:rsidRDefault="00BA41DC" w:rsidP="00C66968">
      <w:pPr>
        <w:pStyle w:val="Heading1"/>
      </w:pPr>
      <w:r w:rsidRPr="00BA41DC">
        <w:t>basic operations</w:t>
      </w:r>
    </w:p>
    <w:p w14:paraId="4BF75E46" w14:textId="78E51505" w:rsidR="00C66968" w:rsidRDefault="00CD269B" w:rsidP="00C66968">
      <w:pPr>
        <w:pStyle w:val="Heading2"/>
      </w:pPr>
      <w:r>
        <w:t>Image Visualozation</w:t>
      </w:r>
    </w:p>
    <w:p w14:paraId="34C01029" w14:textId="477676F6" w:rsidR="00BA628A" w:rsidRDefault="001131E2" w:rsidP="00C66968">
      <w:pPr>
        <w:pStyle w:val="BodyText"/>
        <w:rPr>
          <w:noProof/>
        </w:rPr>
      </w:pPr>
      <w:r w:rsidRPr="001131E2">
        <w:t xml:space="preserve">To comprehend its composition, the chosen Sentinel-2 image is opened and shown in various bands[4]. This picture is intricate. When it comes to deciphering the complexities of geographic datasets, image visualization is essential because it provides a visual story that improves comprehension and makes it easier to spot patterns and anomalies. The geographical dataset's many bands are visualized using subplots made using Matplotlib. </w:t>
      </w:r>
      <w:r w:rsidR="00F946AC">
        <w:t>Each subplot represents a separate spectral band</w:t>
      </w:r>
      <w:r w:rsidR="00BA628A">
        <w:rPr>
          <w:lang w:val="en-US"/>
        </w:rPr>
        <w:t>.</w:t>
      </w:r>
      <w:r w:rsidR="00BA628A" w:rsidRPr="00BA628A">
        <w:rPr>
          <w:noProof/>
        </w:rPr>
        <w:t xml:space="preserve"> </w:t>
      </w:r>
    </w:p>
    <w:p w14:paraId="4256DD5D" w14:textId="224B1061" w:rsidR="001131E2" w:rsidRPr="00BA628A" w:rsidRDefault="00BA628A" w:rsidP="00C66968">
      <w:pPr>
        <w:pStyle w:val="BodyText"/>
        <w:rPr>
          <w:lang w:val="en-US"/>
        </w:rPr>
      </w:pPr>
      <w:r w:rsidRPr="00BA628A">
        <w:rPr>
          <w:noProof/>
        </w:rPr>
        <w:lastRenderedPageBreak/>
        <w:drawing>
          <wp:inline distT="0" distB="0" distL="0" distR="0" wp14:anchorId="14BB0980" wp14:editId="66683955">
            <wp:extent cx="2562856" cy="1775460"/>
            <wp:effectExtent l="0" t="0" r="9525" b="0"/>
            <wp:docPr id="90900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08021" name=""/>
                    <pic:cNvPicPr/>
                  </pic:nvPicPr>
                  <pic:blipFill>
                    <a:blip r:embed="rId11"/>
                    <a:stretch>
                      <a:fillRect/>
                    </a:stretch>
                  </pic:blipFill>
                  <pic:spPr>
                    <a:xfrm>
                      <a:off x="0" y="0"/>
                      <a:ext cx="2570705" cy="1780897"/>
                    </a:xfrm>
                    <a:prstGeom prst="rect">
                      <a:avLst/>
                    </a:prstGeom>
                  </pic:spPr>
                </pic:pic>
              </a:graphicData>
            </a:graphic>
          </wp:inline>
        </w:drawing>
      </w:r>
    </w:p>
    <w:p w14:paraId="24F495ED" w14:textId="7608955C" w:rsidR="00923393" w:rsidRDefault="00BC5AE1" w:rsidP="00C66968">
      <w:pPr>
        <w:pStyle w:val="BodyText"/>
        <w:rPr>
          <w:noProof/>
          <w:lang w:val="en-US"/>
        </w:rPr>
      </w:pPr>
      <w:r w:rsidRPr="00BC5AE1">
        <w:rPr>
          <w:noProof/>
        </w:rPr>
        <w:t xml:space="preserve"> </w:t>
      </w:r>
    </w:p>
    <w:p w14:paraId="173FD556" w14:textId="2762667A" w:rsidR="001131E2" w:rsidRPr="001131E2" w:rsidRDefault="001131E2" w:rsidP="00BA628A">
      <w:pPr>
        <w:pStyle w:val="BodyText"/>
        <w:rPr>
          <w:noProof/>
        </w:rPr>
      </w:pPr>
      <w:r w:rsidRPr="001131E2">
        <w:t xml:space="preserve">The first band of this image illustrates that we can identify features in raw numerical information that may be obscured by the visual depiction of geospatial data. For example, variances in color intensity between bands may be a sign of different vegetation health, land cover, or urban growth. </w:t>
      </w:r>
      <w:r w:rsidR="00BA628A">
        <w:rPr>
          <w:i/>
          <w:iCs/>
        </w:rPr>
        <w:t xml:space="preserve"> It can be seen that Band 10 shows less water vapour as compared to the other bands.</w:t>
      </w:r>
    </w:p>
    <w:p w14:paraId="53DAD20D" w14:textId="6F367553" w:rsidR="00C66968" w:rsidRDefault="00F74AF8" w:rsidP="00C66968">
      <w:pPr>
        <w:pStyle w:val="Heading2"/>
      </w:pPr>
      <w:r w:rsidRPr="00F74AF8">
        <w:t>Image Cropping</w:t>
      </w:r>
    </w:p>
    <w:p w14:paraId="465BFEED" w14:textId="77777777" w:rsidR="00BA628A" w:rsidRPr="00BA628A" w:rsidRDefault="00BA628A" w:rsidP="00BA628A"/>
    <w:p w14:paraId="5D3C2DF2" w14:textId="7A6E8CE7" w:rsidR="00923393" w:rsidRDefault="00BA628A" w:rsidP="00BA628A">
      <w:pPr>
        <w:jc w:val="both"/>
      </w:pPr>
      <w:r>
        <w:t xml:space="preserve">   </w:t>
      </w:r>
      <w:r w:rsidRPr="00BA628A">
        <w:t xml:space="preserve">The cropping of the image demonstrates the capacity to process specified portions within enormous datasets by highlighting a particular location of interest. The first step in creating an image is to define an area of interest (ROI). This area has been carefully chosen </w:t>
      </w:r>
      <w:r w:rsidR="00F946AC">
        <w:t>by</w:t>
      </w:r>
      <w:r w:rsidRPr="00BA628A">
        <w:t xml:space="preserve"> the analysis's goals. It could be any target of interest, such as a location with land cover characteristics or one that is vulnerable to environmental changes. After determining the image's width and height, we can focus on a particular region to capture a photo of it</w:t>
      </w:r>
      <w:r w:rsidR="00F946AC" w:rsidRPr="00BA628A">
        <w:t>.</w:t>
      </w:r>
      <w:r w:rsidR="00F946AC">
        <w:t xml:space="preserve"> </w:t>
      </w:r>
    </w:p>
    <w:p w14:paraId="5B0E621A" w14:textId="77777777" w:rsidR="001131E2" w:rsidRDefault="001131E2" w:rsidP="001131E2">
      <w:pPr>
        <w:pStyle w:val="bulletlist"/>
        <w:numPr>
          <w:ilvl w:val="0"/>
          <w:numId w:val="0"/>
        </w:numPr>
        <w:ind w:left="576"/>
        <w:rPr>
          <w:rFonts w:ascii="Courier New" w:hAnsi="Courier New" w:cs="Courier New"/>
          <w:lang w:val="en-US"/>
        </w:rPr>
      </w:pPr>
    </w:p>
    <w:p w14:paraId="7A54A0F4" w14:textId="0AC44378" w:rsidR="00923393" w:rsidRDefault="00BA628A" w:rsidP="00C40918">
      <w:pPr>
        <w:pStyle w:val="bulletlist"/>
        <w:numPr>
          <w:ilvl w:val="0"/>
          <w:numId w:val="0"/>
        </w:numPr>
        <w:ind w:left="576"/>
        <w:rPr>
          <w:rFonts w:ascii="Courier New" w:hAnsi="Courier New" w:cs="Courier New"/>
          <w:lang w:val="en-US"/>
        </w:rPr>
      </w:pPr>
      <w:r w:rsidRPr="00BA628A">
        <w:rPr>
          <w:rFonts w:ascii="Courier New" w:hAnsi="Courier New" w:cs="Courier New"/>
          <w:noProof/>
          <w:lang w:val="en-US"/>
        </w:rPr>
        <w:drawing>
          <wp:inline distT="0" distB="0" distL="0" distR="0" wp14:anchorId="63AFADA0" wp14:editId="315EE0EE">
            <wp:extent cx="1857808" cy="1889115"/>
            <wp:effectExtent l="0" t="0" r="0" b="0"/>
            <wp:docPr id="207970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04210" name=""/>
                    <pic:cNvPicPr/>
                  </pic:nvPicPr>
                  <pic:blipFill>
                    <a:blip r:embed="rId12"/>
                    <a:stretch>
                      <a:fillRect/>
                    </a:stretch>
                  </pic:blipFill>
                  <pic:spPr>
                    <a:xfrm>
                      <a:off x="0" y="0"/>
                      <a:ext cx="1881521" cy="1913228"/>
                    </a:xfrm>
                    <a:prstGeom prst="rect">
                      <a:avLst/>
                    </a:prstGeom>
                  </pic:spPr>
                </pic:pic>
              </a:graphicData>
            </a:graphic>
          </wp:inline>
        </w:drawing>
      </w:r>
    </w:p>
    <w:p w14:paraId="59AD72FC" w14:textId="77777777" w:rsidR="00BA628A" w:rsidRDefault="00BA628A" w:rsidP="00C40918">
      <w:pPr>
        <w:pStyle w:val="bulletlist"/>
        <w:numPr>
          <w:ilvl w:val="0"/>
          <w:numId w:val="0"/>
        </w:numPr>
        <w:ind w:left="576"/>
        <w:rPr>
          <w:rFonts w:ascii="Courier New" w:hAnsi="Courier New" w:cs="Courier New"/>
          <w:lang w:val="en-US"/>
        </w:rPr>
      </w:pPr>
    </w:p>
    <w:p w14:paraId="194BA3EC" w14:textId="01599BE2" w:rsidR="005F707A" w:rsidRDefault="00BA628A" w:rsidP="00202D66">
      <w:pPr>
        <w:pStyle w:val="bulletlist"/>
        <w:numPr>
          <w:ilvl w:val="0"/>
          <w:numId w:val="0"/>
        </w:numPr>
        <w:ind w:left="576"/>
        <w:rPr>
          <w:rFonts w:ascii="Courier New" w:hAnsi="Courier New" w:cs="Courier New"/>
          <w:lang w:val="en-US"/>
        </w:rPr>
      </w:pPr>
      <w:r w:rsidRPr="00BA628A">
        <w:rPr>
          <w:rFonts w:ascii="Courier New" w:hAnsi="Courier New" w:cs="Courier New"/>
          <w:lang w:val="en-US"/>
        </w:rPr>
        <w:t>cropped_image=stacked_data[:800, :800, :]</w:t>
      </w:r>
    </w:p>
    <w:p w14:paraId="4BA14DEC" w14:textId="77777777" w:rsidR="007E7B7C" w:rsidRPr="007E7B7C" w:rsidRDefault="007E7B7C" w:rsidP="007E7B7C">
      <w:pPr>
        <w:pStyle w:val="bulletlist"/>
        <w:numPr>
          <w:ilvl w:val="0"/>
          <w:numId w:val="0"/>
        </w:numPr>
        <w:ind w:left="576"/>
        <w:rPr>
          <w:rFonts w:ascii="Courier New" w:hAnsi="Courier New" w:cs="Courier New"/>
          <w:lang w:val="en-US"/>
        </w:rPr>
      </w:pPr>
      <w:r w:rsidRPr="007E7B7C">
        <w:rPr>
          <w:rFonts w:ascii="Courier New" w:hAnsi="Courier New" w:cs="Courier New"/>
          <w:lang w:val="en-US"/>
        </w:rPr>
        <w:t>plt.figure(figsize=(6, 6))</w:t>
      </w:r>
    </w:p>
    <w:p w14:paraId="1E277634" w14:textId="457C2D5B" w:rsidR="007E7B7C" w:rsidRPr="00507DAE" w:rsidRDefault="00F946AC" w:rsidP="007E7B7C">
      <w:pPr>
        <w:pStyle w:val="bulletlist"/>
        <w:numPr>
          <w:ilvl w:val="0"/>
          <w:numId w:val="0"/>
        </w:numPr>
        <w:ind w:left="576"/>
        <w:rPr>
          <w:rFonts w:ascii="Courier New" w:hAnsi="Courier New" w:cs="Courier New"/>
          <w:lang w:val="en-US"/>
        </w:rPr>
      </w:pPr>
      <w:r w:rsidRPr="007E7B7C">
        <w:rPr>
          <w:rFonts w:ascii="Courier New" w:hAnsi="Courier New" w:cs="Courier New"/>
          <w:lang w:val="en-US"/>
        </w:rPr>
        <w:t>show (</w:t>
      </w:r>
      <w:r w:rsidR="007E7B7C" w:rsidRPr="007E7B7C">
        <w:rPr>
          <w:rFonts w:ascii="Courier New" w:hAnsi="Courier New" w:cs="Courier New"/>
          <w:lang w:val="en-US"/>
        </w:rPr>
        <w:t>cropped_image</w:t>
      </w:r>
      <w:r w:rsidRPr="007E7B7C">
        <w:rPr>
          <w:rFonts w:ascii="Courier New" w:hAnsi="Courier New" w:cs="Courier New"/>
          <w:lang w:val="en-US"/>
        </w:rPr>
        <w:t>[:,:</w:t>
      </w:r>
      <w:r w:rsidR="007E7B7C" w:rsidRPr="007E7B7C">
        <w:rPr>
          <w:rFonts w:ascii="Courier New" w:hAnsi="Courier New" w:cs="Courier New"/>
          <w:lang w:val="en-US"/>
        </w:rPr>
        <w:t>, 0], title='Cropped Data')</w:t>
      </w:r>
    </w:p>
    <w:p w14:paraId="40918035" w14:textId="299A2E6F" w:rsidR="00C66968" w:rsidRPr="005B520E" w:rsidRDefault="000B245F" w:rsidP="00C66968">
      <w:pPr>
        <w:pStyle w:val="Heading2"/>
      </w:pPr>
      <w:r w:rsidRPr="000B245F">
        <w:t>Concatenate</w:t>
      </w:r>
      <w:r>
        <w:t xml:space="preserve"> Bands</w:t>
      </w:r>
    </w:p>
    <w:p w14:paraId="1B57F9E5" w14:textId="77777777" w:rsidR="001131E2" w:rsidRDefault="001131E2" w:rsidP="00824074">
      <w:pPr>
        <w:pStyle w:val="BodyText"/>
      </w:pPr>
      <w:r w:rsidRPr="001131E2">
        <w:t xml:space="preserve">To create a single composite image for analysis and display, multiple bands from a multispectral image are combined. This process is known as image concatenation. In this technique, a uniform representation is produced by concatenating the bands of the Sentinel-2 image. Through this approach, we may jointly examine and process the complete </w:t>
      </w:r>
      <w:r w:rsidRPr="001131E2">
        <w:t>multispectral dataset, leading to a more thorough knowledge of the spectral and spatial data.</w:t>
      </w:r>
    </w:p>
    <w:p w14:paraId="6BAEAEBF" w14:textId="77777777" w:rsidR="007E7B7C" w:rsidRDefault="007E7B7C" w:rsidP="00824074">
      <w:pPr>
        <w:pStyle w:val="BodyText"/>
      </w:pPr>
    </w:p>
    <w:p w14:paraId="4482BA29" w14:textId="21BEC49D" w:rsidR="007E7B7C" w:rsidRDefault="007E7B7C" w:rsidP="00824074">
      <w:pPr>
        <w:pStyle w:val="BodyText"/>
        <w:rPr>
          <w:rFonts w:ascii="Courier New" w:hAnsi="Courier New" w:cs="Courier New"/>
        </w:rPr>
      </w:pPr>
      <w:r w:rsidRPr="007E7B7C">
        <w:rPr>
          <w:rFonts w:ascii="Courier New" w:hAnsi="Courier New" w:cs="Courier New"/>
        </w:rPr>
        <w:t xml:space="preserve">concatenated_image= </w:t>
      </w:r>
      <w:r>
        <w:rPr>
          <w:rFonts w:ascii="Courier New" w:hAnsi="Courier New" w:cs="Courier New"/>
          <w:lang w:val="en-US"/>
        </w:rPr>
        <w:t>n</w:t>
      </w:r>
      <w:r w:rsidRPr="007E7B7C">
        <w:rPr>
          <w:rFonts w:ascii="Courier New" w:hAnsi="Courier New" w:cs="Courier New"/>
        </w:rPr>
        <w:t>p.concatenate((stacked_data[:, :, 0], stacked_data[:, :, 1], stacked_data[:, :, 2]), axis=1)</w:t>
      </w:r>
    </w:p>
    <w:p w14:paraId="60B8F577" w14:textId="0B2FD172" w:rsidR="00824074" w:rsidRPr="00824074" w:rsidRDefault="00824074" w:rsidP="00824074">
      <w:pPr>
        <w:pStyle w:val="BodyText"/>
        <w:rPr>
          <w:rFonts w:ascii="Courier New" w:hAnsi="Courier New" w:cs="Courier New"/>
        </w:rPr>
      </w:pPr>
      <w:r w:rsidRPr="00824074">
        <w:rPr>
          <w:rFonts w:ascii="Courier New" w:hAnsi="Courier New" w:cs="Courier New"/>
        </w:rPr>
        <w:t>plt.figure(figsize=(8, 8))</w:t>
      </w:r>
    </w:p>
    <w:p w14:paraId="6E855201" w14:textId="32ADC56D" w:rsidR="00824074" w:rsidRDefault="00824074" w:rsidP="00824074">
      <w:pPr>
        <w:pStyle w:val="BodyText"/>
        <w:rPr>
          <w:rFonts w:ascii="Courier New" w:hAnsi="Courier New" w:cs="Courier New"/>
        </w:rPr>
      </w:pPr>
      <w:r w:rsidRPr="00824074">
        <w:rPr>
          <w:rFonts w:ascii="Courier New" w:hAnsi="Courier New" w:cs="Courier New"/>
        </w:rPr>
        <w:t>show(concatenated_image)</w:t>
      </w:r>
    </w:p>
    <w:p w14:paraId="12B07309" w14:textId="11914477" w:rsidR="007E7B7C" w:rsidRDefault="007E7B7C" w:rsidP="00824074">
      <w:pPr>
        <w:pStyle w:val="BodyText"/>
        <w:rPr>
          <w:rFonts w:ascii="Courier New" w:hAnsi="Courier New" w:cs="Courier New"/>
        </w:rPr>
      </w:pPr>
      <w:r w:rsidRPr="007E7B7C">
        <w:rPr>
          <w:rFonts w:ascii="Courier New" w:hAnsi="Courier New" w:cs="Courier New"/>
          <w:noProof/>
        </w:rPr>
        <w:drawing>
          <wp:inline distT="0" distB="0" distL="0" distR="0" wp14:anchorId="0CFC4E65" wp14:editId="3C153C8D">
            <wp:extent cx="3089910" cy="1191260"/>
            <wp:effectExtent l="0" t="0" r="0" b="8890"/>
            <wp:docPr id="173410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09628" name=""/>
                    <pic:cNvPicPr/>
                  </pic:nvPicPr>
                  <pic:blipFill>
                    <a:blip r:embed="rId13"/>
                    <a:stretch>
                      <a:fillRect/>
                    </a:stretch>
                  </pic:blipFill>
                  <pic:spPr>
                    <a:xfrm>
                      <a:off x="0" y="0"/>
                      <a:ext cx="3089910" cy="1191260"/>
                    </a:xfrm>
                    <a:prstGeom prst="rect">
                      <a:avLst/>
                    </a:prstGeom>
                  </pic:spPr>
                </pic:pic>
              </a:graphicData>
            </a:graphic>
          </wp:inline>
        </w:drawing>
      </w:r>
    </w:p>
    <w:p w14:paraId="54989750" w14:textId="77777777" w:rsidR="00923393" w:rsidRDefault="00923393" w:rsidP="00824074">
      <w:pPr>
        <w:pStyle w:val="BodyText"/>
        <w:rPr>
          <w:rFonts w:ascii="Courier New" w:hAnsi="Courier New" w:cs="Courier New"/>
        </w:rPr>
      </w:pPr>
    </w:p>
    <w:p w14:paraId="06DFCCBF" w14:textId="2772D451" w:rsidR="00451684" w:rsidRDefault="00451684" w:rsidP="00824074">
      <w:pPr>
        <w:pStyle w:val="BodyText"/>
        <w:rPr>
          <w:rFonts w:ascii="Courier New" w:hAnsi="Courier New" w:cs="Courier New"/>
        </w:rPr>
      </w:pPr>
    </w:p>
    <w:p w14:paraId="3FC3CD56" w14:textId="77777777" w:rsidR="00923393" w:rsidRDefault="00923393" w:rsidP="00824074">
      <w:pPr>
        <w:pStyle w:val="BodyText"/>
        <w:rPr>
          <w:lang w:val="en-US"/>
        </w:rPr>
      </w:pPr>
    </w:p>
    <w:p w14:paraId="7185A37C" w14:textId="6A90FEB4" w:rsidR="007519EF" w:rsidRDefault="007519EF" w:rsidP="007519EF">
      <w:pPr>
        <w:pStyle w:val="Heading1"/>
      </w:pPr>
      <w:r>
        <w:t>PCA applying technique</w:t>
      </w:r>
    </w:p>
    <w:p w14:paraId="53DA1C89" w14:textId="77777777" w:rsidR="007519EF" w:rsidRPr="005B520E" w:rsidRDefault="007519EF" w:rsidP="00C66968">
      <w:pPr>
        <w:pStyle w:val="BodyText"/>
      </w:pPr>
    </w:p>
    <w:p w14:paraId="3CE3CBB1" w14:textId="297223AD" w:rsidR="00C66968" w:rsidRDefault="00170EB4" w:rsidP="00C66968">
      <w:pPr>
        <w:pStyle w:val="Heading2"/>
      </w:pPr>
      <w:r w:rsidRPr="00170EB4">
        <w:t>Reshaping and Concatenation</w:t>
      </w:r>
    </w:p>
    <w:p w14:paraId="418F295B" w14:textId="55C8D22E" w:rsidR="00250DAC" w:rsidRDefault="001131E2" w:rsidP="00C66968">
      <w:pPr>
        <w:pStyle w:val="BodyText"/>
        <w:rPr>
          <w:rFonts w:ascii="Courier New" w:hAnsi="Courier New" w:cs="Courier New"/>
        </w:rPr>
      </w:pPr>
      <w:r w:rsidRPr="001131E2">
        <w:t xml:space="preserve">The geospatial data must be reshaped into an analysis-ready format before using PCA[5]. </w:t>
      </w:r>
      <w:r w:rsidR="00F946AC">
        <w:t>To</w:t>
      </w:r>
      <w:r w:rsidRPr="001131E2">
        <w:t xml:space="preserve"> do this, the data are frequently flattened, turning a multi-dimensional array into a two-dimensional representation. This reshaping is essential in the context of raster data </w:t>
      </w:r>
      <w:r w:rsidR="00F946AC">
        <w:t>to</w:t>
      </w:r>
      <w:r w:rsidRPr="001131E2">
        <w:t xml:space="preserve"> convert the image with numerous bands and spatial dimensions into a format where each row and each column represent a band and a pixel, respectively.</w:t>
      </w:r>
    </w:p>
    <w:p w14:paraId="22A094B7" w14:textId="77777777" w:rsidR="00250DAC" w:rsidRDefault="00250DAC" w:rsidP="00C66968">
      <w:pPr>
        <w:pStyle w:val="BodyText"/>
        <w:rPr>
          <w:rFonts w:ascii="Courier New" w:hAnsi="Courier New" w:cs="Courier New"/>
        </w:rPr>
      </w:pPr>
    </w:p>
    <w:p w14:paraId="501D72C1" w14:textId="77777777" w:rsidR="007E7B7C" w:rsidRDefault="007E7B7C" w:rsidP="00C66968">
      <w:pPr>
        <w:pStyle w:val="BodyText"/>
        <w:rPr>
          <w:rFonts w:ascii="Courier New" w:hAnsi="Courier New" w:cs="Courier New"/>
        </w:rPr>
      </w:pPr>
      <w:r w:rsidRPr="007E7B7C">
        <w:rPr>
          <w:rFonts w:ascii="Courier New" w:hAnsi="Courier New" w:cs="Courier New"/>
        </w:rPr>
        <w:t>flattened_data=stacked_data.reshape((-</w:t>
      </w:r>
    </w:p>
    <w:p w14:paraId="34D967F4" w14:textId="3BDAB34D" w:rsidR="00675349" w:rsidRDefault="007E7B7C" w:rsidP="00C66968">
      <w:pPr>
        <w:pStyle w:val="BodyText"/>
        <w:rPr>
          <w:rFonts w:ascii="Courier New" w:hAnsi="Courier New" w:cs="Courier New"/>
        </w:rPr>
      </w:pPr>
      <w:r w:rsidRPr="007E7B7C">
        <w:rPr>
          <w:rFonts w:ascii="Courier New" w:hAnsi="Courier New" w:cs="Courier New"/>
        </w:rPr>
        <w:t>1, stacked_data.shape[-1]))</w:t>
      </w:r>
      <w:r w:rsidR="00675349" w:rsidRPr="00675349">
        <w:rPr>
          <w:rFonts w:ascii="Courier New" w:hAnsi="Courier New" w:cs="Courier New"/>
        </w:rPr>
        <w:t>)</w:t>
      </w:r>
    </w:p>
    <w:p w14:paraId="4AFD7350" w14:textId="77777777" w:rsidR="00675349" w:rsidRDefault="00675349" w:rsidP="00C66968">
      <w:pPr>
        <w:pStyle w:val="BodyText"/>
        <w:rPr>
          <w:rFonts w:ascii="Courier New" w:hAnsi="Courier New" w:cs="Courier New"/>
        </w:rPr>
      </w:pPr>
    </w:p>
    <w:p w14:paraId="6DDCC43A" w14:textId="77777777" w:rsidR="00675349" w:rsidRPr="00675349" w:rsidRDefault="00675349" w:rsidP="00C66968">
      <w:pPr>
        <w:pStyle w:val="BodyText"/>
        <w:rPr>
          <w:rFonts w:ascii="Courier New" w:hAnsi="Courier New" w:cs="Courier New"/>
        </w:rPr>
      </w:pPr>
    </w:p>
    <w:p w14:paraId="78C0E991" w14:textId="6559EE01" w:rsidR="00C66968" w:rsidRDefault="00683059" w:rsidP="00C66968">
      <w:pPr>
        <w:pStyle w:val="Heading2"/>
      </w:pPr>
      <w:r w:rsidRPr="00683059">
        <w:t>Covariance Matrix Calculation</w:t>
      </w:r>
    </w:p>
    <w:p w14:paraId="5704459F" w14:textId="0C4703B2" w:rsidR="00923393" w:rsidRDefault="001131E2" w:rsidP="00C66968">
      <w:pPr>
        <w:pStyle w:val="BodyText"/>
      </w:pPr>
      <w:r w:rsidRPr="001131E2">
        <w:t>When the covariance matrix is calculated, the relationships between various bands become clear. The covariance matrix, which in this case represents the correlations between several variables (bands), is calculated as a prerequisite for PCA[5]. The covariance matrix sheds light on the differences between each</w:t>
      </w:r>
      <w:r>
        <w:rPr>
          <w:lang w:val="en-US"/>
        </w:rPr>
        <w:t xml:space="preserve"> </w:t>
      </w:r>
      <w:r w:rsidRPr="001131E2">
        <w:t>band and the others.</w:t>
      </w:r>
      <w:r w:rsidR="001813F3">
        <w:rPr>
          <w:lang w:val="en-US"/>
        </w:rPr>
        <w:t xml:space="preserve"> </w:t>
      </w:r>
      <w:r w:rsidRPr="001131E2">
        <w:t>Comprehending the interdependencies and redundancies present in the dataset requires completing this crucial stage. An illustration of a smaller dataset with x1 and x2 values may be found in the image below.</w:t>
      </w:r>
    </w:p>
    <w:p w14:paraId="67624ADF" w14:textId="77777777" w:rsidR="001131E2" w:rsidRDefault="001131E2" w:rsidP="00C66968">
      <w:pPr>
        <w:pStyle w:val="BodyText"/>
      </w:pPr>
    </w:p>
    <w:p w14:paraId="5EEB5F9F" w14:textId="462CDAC4" w:rsidR="007E7B7C" w:rsidRDefault="00CF1E80" w:rsidP="007E7B7C">
      <w:pPr>
        <w:pStyle w:val="BodyText"/>
      </w:pPr>
      <w:r w:rsidRPr="00CF1E80">
        <w:rPr>
          <w:noProof/>
        </w:rPr>
        <w:drawing>
          <wp:inline distT="0" distB="0" distL="0" distR="0" wp14:anchorId="27EBB989" wp14:editId="5E038FC7">
            <wp:extent cx="3089910" cy="590550"/>
            <wp:effectExtent l="0" t="0" r="0" b="0"/>
            <wp:docPr id="120553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35637" name=""/>
                    <pic:cNvPicPr/>
                  </pic:nvPicPr>
                  <pic:blipFill>
                    <a:blip r:embed="rId14"/>
                    <a:stretch>
                      <a:fillRect/>
                    </a:stretch>
                  </pic:blipFill>
                  <pic:spPr>
                    <a:xfrm>
                      <a:off x="0" y="0"/>
                      <a:ext cx="3089910" cy="590550"/>
                    </a:xfrm>
                    <a:prstGeom prst="rect">
                      <a:avLst/>
                    </a:prstGeom>
                  </pic:spPr>
                </pic:pic>
              </a:graphicData>
            </a:graphic>
          </wp:inline>
        </w:drawing>
      </w:r>
    </w:p>
    <w:p w14:paraId="19BF59C6" w14:textId="14340003" w:rsidR="007E7B7C" w:rsidRDefault="007E7B7C" w:rsidP="007E7B7C">
      <w:pPr>
        <w:pStyle w:val="BodyText"/>
        <w:rPr>
          <w:lang w:val="en-US"/>
        </w:rPr>
      </w:pPr>
      <w:r>
        <w:rPr>
          <w:lang w:val="en-US"/>
        </w:rPr>
        <w:t xml:space="preserve">We are to calculate the mean values of the flattened data, </w:t>
      </w:r>
      <w:r w:rsidR="00F946AC">
        <w:rPr>
          <w:lang w:val="en-US"/>
        </w:rPr>
        <w:t xml:space="preserve">and </w:t>
      </w:r>
      <w:r>
        <w:rPr>
          <w:lang w:val="en-US"/>
        </w:rPr>
        <w:t xml:space="preserve">subtract it from the flattened data to achieve a more </w:t>
      </w:r>
      <w:r>
        <w:rPr>
          <w:lang w:val="en-US"/>
        </w:rPr>
        <w:lastRenderedPageBreak/>
        <w:t>precise dataset. This will make our calculations of eigenvalues and vectors easier.</w:t>
      </w:r>
      <w:r w:rsidR="00EB1C0C">
        <w:rPr>
          <w:lang w:val="en-US"/>
        </w:rPr>
        <w:t xml:space="preserve"> Not centralizing our data may lead to results such as below.</w:t>
      </w:r>
    </w:p>
    <w:p w14:paraId="17FD5293" w14:textId="0849BE1A" w:rsidR="00EB1C0C" w:rsidRPr="007E7B7C" w:rsidRDefault="00EB1C0C" w:rsidP="007E7B7C">
      <w:pPr>
        <w:pStyle w:val="BodyText"/>
        <w:rPr>
          <w:lang w:val="en-US"/>
        </w:rPr>
      </w:pPr>
      <w:r w:rsidRPr="00C904D8">
        <w:rPr>
          <w:noProof/>
        </w:rPr>
        <w:drawing>
          <wp:inline distT="0" distB="0" distL="0" distR="0" wp14:anchorId="100E93D6" wp14:editId="1A4A288D">
            <wp:extent cx="1935648" cy="1935648"/>
            <wp:effectExtent l="0" t="0" r="7620" b="7620"/>
            <wp:docPr id="2441215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21531" name="Picture 1" descr="A graph with blue squares&#10;&#10;Description automatically generated"/>
                    <pic:cNvPicPr/>
                  </pic:nvPicPr>
                  <pic:blipFill>
                    <a:blip r:embed="rId15"/>
                    <a:stretch>
                      <a:fillRect/>
                    </a:stretch>
                  </pic:blipFill>
                  <pic:spPr>
                    <a:xfrm>
                      <a:off x="0" y="0"/>
                      <a:ext cx="1935648" cy="1935648"/>
                    </a:xfrm>
                    <a:prstGeom prst="rect">
                      <a:avLst/>
                    </a:prstGeom>
                  </pic:spPr>
                </pic:pic>
              </a:graphicData>
            </a:graphic>
          </wp:inline>
        </w:drawing>
      </w:r>
    </w:p>
    <w:p w14:paraId="413EEDA1" w14:textId="093C0729" w:rsidR="00110805" w:rsidRDefault="00036FD6" w:rsidP="00110805">
      <w:pPr>
        <w:pStyle w:val="Heading2"/>
      </w:pPr>
      <w:r w:rsidRPr="00036FD6">
        <w:t xml:space="preserve">Eigenvalue and Eigenvector </w:t>
      </w:r>
      <w:r>
        <w:t>calculations</w:t>
      </w:r>
    </w:p>
    <w:p w14:paraId="7F648CD0" w14:textId="77777777" w:rsidR="005C3952" w:rsidRDefault="00912779" w:rsidP="00912779">
      <w:pPr>
        <w:pStyle w:val="Heading2"/>
        <w:numPr>
          <w:ilvl w:val="0"/>
          <w:numId w:val="0"/>
        </w:numPr>
        <w:ind w:left="288"/>
        <w:jc w:val="both"/>
        <w:rPr>
          <w:noProof w:val="0"/>
          <w:spacing w:val="-1"/>
          <w:lang w:eastAsia="x-none"/>
        </w:rPr>
      </w:pPr>
      <w:r>
        <w:rPr>
          <w:noProof w:val="0"/>
          <w:spacing w:val="-1"/>
          <w:lang w:eastAsia="x-none"/>
        </w:rPr>
        <w:t xml:space="preserve"> </w:t>
      </w:r>
    </w:p>
    <w:p w14:paraId="4C270AE2" w14:textId="10D96781" w:rsidR="005C3952" w:rsidRDefault="00912779" w:rsidP="00912779">
      <w:pPr>
        <w:pStyle w:val="Heading2"/>
        <w:numPr>
          <w:ilvl w:val="0"/>
          <w:numId w:val="0"/>
        </w:numPr>
        <w:ind w:left="288"/>
        <w:jc w:val="both"/>
        <w:rPr>
          <w:noProof w:val="0"/>
          <w:spacing w:val="-1"/>
          <w:lang w:eastAsia="x-none"/>
        </w:rPr>
      </w:pPr>
      <w:r>
        <w:rPr>
          <w:noProof w:val="0"/>
          <w:spacing w:val="-1"/>
          <w:lang w:eastAsia="x-none"/>
        </w:rPr>
        <w:t xml:space="preserve">  </w:t>
      </w:r>
      <w:r w:rsidR="005C3952" w:rsidRPr="00906164">
        <w:rPr>
          <w:spacing w:val="-1"/>
          <w:lang w:val="x-none" w:eastAsia="x-none"/>
        </w:rPr>
        <w:drawing>
          <wp:inline distT="0" distB="0" distL="0" distR="0" wp14:anchorId="414382FE" wp14:editId="56051221">
            <wp:extent cx="2730824" cy="1173480"/>
            <wp:effectExtent l="0" t="0" r="0" b="7620"/>
            <wp:docPr id="64034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42884" name=""/>
                    <pic:cNvPicPr/>
                  </pic:nvPicPr>
                  <pic:blipFill>
                    <a:blip r:embed="rId16"/>
                    <a:stretch>
                      <a:fillRect/>
                    </a:stretch>
                  </pic:blipFill>
                  <pic:spPr>
                    <a:xfrm>
                      <a:off x="0" y="0"/>
                      <a:ext cx="2732299" cy="1174114"/>
                    </a:xfrm>
                    <a:prstGeom prst="rect">
                      <a:avLst/>
                    </a:prstGeom>
                  </pic:spPr>
                </pic:pic>
              </a:graphicData>
            </a:graphic>
          </wp:inline>
        </w:drawing>
      </w:r>
    </w:p>
    <w:p w14:paraId="24F49356" w14:textId="23D7350C" w:rsidR="00902E36" w:rsidRDefault="00EB1C0C" w:rsidP="00902E36">
      <w:pPr>
        <w:jc w:val="both"/>
        <w:rPr>
          <w:i/>
          <w:iCs/>
          <w:spacing w:val="-1"/>
          <w:lang w:val="x-none" w:eastAsia="x-none"/>
        </w:rPr>
      </w:pPr>
      <w:r>
        <w:rPr>
          <w:i/>
          <w:iCs/>
          <w:spacing w:val="-1"/>
          <w:lang w:eastAsia="x-none"/>
        </w:rPr>
        <w:t xml:space="preserve">   </w:t>
      </w:r>
      <w:r w:rsidR="001813F3" w:rsidRPr="001813F3">
        <w:rPr>
          <w:i/>
          <w:iCs/>
          <w:spacing w:val="-1"/>
          <w:lang w:val="x-none" w:eastAsia="x-none"/>
        </w:rPr>
        <w:t xml:space="preserve">Derivation of eigenvalues and eigenvectors from the covariance matrix Eigenvectors show the directions of maximal variance, while eigenvalues show the variance of the data along the principal components. Finding the primary components depends on these eigenvalues and eigenvectors. The eigenvectors are arranged in descending order according to their corresponding eigenvalues </w:t>
      </w:r>
      <w:r w:rsidR="00F946AC">
        <w:rPr>
          <w:i/>
          <w:iCs/>
          <w:spacing w:val="-1"/>
          <w:lang w:val="x-none" w:eastAsia="x-none"/>
        </w:rPr>
        <w:t>to</w:t>
      </w:r>
      <w:r w:rsidR="001813F3" w:rsidRPr="001813F3">
        <w:rPr>
          <w:i/>
          <w:iCs/>
          <w:spacing w:val="-1"/>
          <w:lang w:val="x-none" w:eastAsia="x-none"/>
        </w:rPr>
        <w:t xml:space="preserve"> identify the principal components that capture the greatest variance[5].</w:t>
      </w:r>
    </w:p>
    <w:p w14:paraId="74BA062B" w14:textId="77777777" w:rsidR="001813F3" w:rsidRPr="00902E36" w:rsidRDefault="001813F3" w:rsidP="00902E36">
      <w:pPr>
        <w:jc w:val="both"/>
        <w:rPr>
          <w:lang w:val="x-none" w:eastAsia="x-none"/>
        </w:rPr>
      </w:pPr>
    </w:p>
    <w:p w14:paraId="55C51325" w14:textId="4CBC991C" w:rsidR="00902E36" w:rsidRPr="00902E36" w:rsidRDefault="00902E36" w:rsidP="00902E36">
      <w:pPr>
        <w:jc w:val="both"/>
        <w:rPr>
          <w:rFonts w:ascii="Courier New" w:hAnsi="Courier New" w:cs="Courier New"/>
          <w:lang w:val="x-none" w:eastAsia="x-none"/>
        </w:rPr>
      </w:pPr>
      <w:r w:rsidRPr="00902E36">
        <w:rPr>
          <w:rFonts w:ascii="Courier New" w:hAnsi="Courier New" w:cs="Courier New"/>
          <w:lang w:val="x-none" w:eastAsia="x-none"/>
        </w:rPr>
        <w:t xml:space="preserve">sorted_indices=np.argsort(eigenvalues)[::-1] </w:t>
      </w:r>
    </w:p>
    <w:p w14:paraId="27E75CCB" w14:textId="047C6888" w:rsidR="00902E36" w:rsidRDefault="00902E36" w:rsidP="00902E36">
      <w:pPr>
        <w:jc w:val="both"/>
        <w:rPr>
          <w:rFonts w:ascii="Courier New" w:hAnsi="Courier New" w:cs="Courier New"/>
          <w:lang w:val="x-none" w:eastAsia="x-none"/>
        </w:rPr>
      </w:pPr>
      <w:r w:rsidRPr="00902E36">
        <w:rPr>
          <w:rFonts w:ascii="Courier New" w:hAnsi="Courier New" w:cs="Courier New"/>
          <w:lang w:val="x-none" w:eastAsia="x-none"/>
        </w:rPr>
        <w:t>sorted_eigenvectors = eigenvectors[:, sorted_indices]</w:t>
      </w:r>
    </w:p>
    <w:p w14:paraId="1B2FA2DB" w14:textId="77777777" w:rsidR="00902E36" w:rsidRPr="00902E36" w:rsidRDefault="00902E36" w:rsidP="00902E36">
      <w:pPr>
        <w:jc w:val="both"/>
        <w:rPr>
          <w:rFonts w:ascii="Courier New" w:hAnsi="Courier New" w:cs="Courier New"/>
          <w:lang w:val="x-none" w:eastAsia="x-none"/>
        </w:rPr>
      </w:pPr>
    </w:p>
    <w:p w14:paraId="1694B27B" w14:textId="7E236E05" w:rsidR="00086C0B" w:rsidRDefault="007A1598" w:rsidP="00086C0B">
      <w:pPr>
        <w:pStyle w:val="Heading2"/>
      </w:pPr>
      <w:r w:rsidRPr="007A1598">
        <w:t xml:space="preserve"> Dimensionality Reduction</w:t>
      </w:r>
    </w:p>
    <w:p w14:paraId="3D6DA560" w14:textId="2AC01CBF" w:rsidR="00BA44FC" w:rsidRDefault="001813F3" w:rsidP="00EB1C0C">
      <w:pPr>
        <w:ind w:firstLine="288"/>
        <w:jc w:val="left"/>
        <w:rPr>
          <w:spacing w:val="-1"/>
          <w:lang w:val="x-none" w:eastAsia="x-none"/>
        </w:rPr>
      </w:pPr>
      <w:r w:rsidRPr="001813F3">
        <w:rPr>
          <w:spacing w:val="-1"/>
          <w:lang w:val="x-none" w:eastAsia="x-none"/>
        </w:rPr>
        <w:t>Selecting the top-k eigenvectors to keep in the analysis is the last step. The desired degree of dimensionality reduction is frequently taken into consideration while choosing 'k'. A lower 'k' indicates a more significant decrease, but there</w:t>
      </w:r>
      <w:r>
        <w:rPr>
          <w:spacing w:val="-1"/>
          <w:lang w:eastAsia="x-none"/>
        </w:rPr>
        <w:t xml:space="preserve"> </w:t>
      </w:r>
      <w:r w:rsidR="00F946AC">
        <w:rPr>
          <w:spacing w:val="-1"/>
          <w:lang w:val="x-none" w:eastAsia="x-none"/>
        </w:rPr>
        <w:t>may be</w:t>
      </w:r>
      <w:r w:rsidRPr="001813F3">
        <w:rPr>
          <w:spacing w:val="-1"/>
          <w:lang w:val="x-none" w:eastAsia="x-none"/>
        </w:rPr>
        <w:t xml:space="preserve"> some information loss.</w:t>
      </w:r>
    </w:p>
    <w:p w14:paraId="588FCBF1" w14:textId="77777777" w:rsidR="001813F3" w:rsidRPr="00BA44FC" w:rsidRDefault="001813F3" w:rsidP="00BA44FC">
      <w:pPr>
        <w:rPr>
          <w:lang w:val="x-none" w:eastAsia="x-none"/>
        </w:rPr>
      </w:pPr>
    </w:p>
    <w:p w14:paraId="7A57A464" w14:textId="09051A61" w:rsidR="00BA44FC" w:rsidRPr="00EB1C0C" w:rsidRDefault="00BA44FC" w:rsidP="00BA44FC">
      <w:pPr>
        <w:jc w:val="left"/>
        <w:rPr>
          <w:rFonts w:ascii="Courier New" w:hAnsi="Courier New" w:cs="Courier New"/>
          <w:lang w:eastAsia="x-none"/>
        </w:rPr>
      </w:pPr>
      <w:r w:rsidRPr="00BA44FC">
        <w:rPr>
          <w:rFonts w:ascii="Courier New" w:hAnsi="Courier New" w:cs="Courier New"/>
          <w:lang w:val="x-none" w:eastAsia="x-none"/>
        </w:rPr>
        <w:t xml:space="preserve">k = </w:t>
      </w:r>
      <w:r w:rsidR="00EB1C0C">
        <w:rPr>
          <w:rFonts w:ascii="Courier New" w:hAnsi="Courier New" w:cs="Courier New"/>
          <w:lang w:eastAsia="x-none"/>
        </w:rPr>
        <w:t>10</w:t>
      </w:r>
    </w:p>
    <w:p w14:paraId="42160DCB" w14:textId="1D2FB72D" w:rsidR="00BA44FC" w:rsidRDefault="00BA44FC" w:rsidP="00BA44FC">
      <w:pPr>
        <w:jc w:val="left"/>
        <w:rPr>
          <w:rFonts w:ascii="Courier New" w:hAnsi="Courier New" w:cs="Courier New"/>
          <w:lang w:val="x-none" w:eastAsia="x-none"/>
        </w:rPr>
      </w:pPr>
      <w:r w:rsidRPr="00BA44FC">
        <w:rPr>
          <w:rFonts w:ascii="Courier New" w:hAnsi="Courier New" w:cs="Courier New"/>
          <w:lang w:val="x-none" w:eastAsia="x-none"/>
        </w:rPr>
        <w:t>selected_eigenvectors=sorted_eigenvectors[:, :k]</w:t>
      </w:r>
    </w:p>
    <w:p w14:paraId="4B16F406" w14:textId="77777777" w:rsidR="00BA44FC" w:rsidRDefault="00BA44FC" w:rsidP="00BA44FC">
      <w:pPr>
        <w:jc w:val="left"/>
        <w:rPr>
          <w:rFonts w:ascii="Courier New" w:hAnsi="Courier New" w:cs="Courier New"/>
          <w:lang w:val="x-none" w:eastAsia="x-none"/>
        </w:rPr>
      </w:pPr>
    </w:p>
    <w:p w14:paraId="5B0DE284" w14:textId="5C8FBC67" w:rsidR="006247FA" w:rsidRPr="00EB1C0C" w:rsidRDefault="006247FA" w:rsidP="00EB1C0C">
      <w:pPr>
        <w:ind w:firstLine="288"/>
        <w:jc w:val="left"/>
        <w:rPr>
          <w:lang w:eastAsia="x-none"/>
        </w:rPr>
      </w:pPr>
      <w:r w:rsidRPr="00EB1C0C">
        <w:rPr>
          <w:lang w:eastAsia="x-none"/>
        </w:rPr>
        <w:t xml:space="preserve">The value of K </w:t>
      </w:r>
      <w:r w:rsidR="00B96F90" w:rsidRPr="00EB1C0C">
        <w:rPr>
          <w:lang w:eastAsia="x-none"/>
        </w:rPr>
        <w:t>needs</w:t>
      </w:r>
      <w:r w:rsidRPr="00EB1C0C">
        <w:rPr>
          <w:lang w:eastAsia="x-none"/>
        </w:rPr>
        <w:t xml:space="preserve"> to be a compromise </w:t>
      </w:r>
      <w:r w:rsidR="00B33527" w:rsidRPr="00EB1C0C">
        <w:rPr>
          <w:lang w:eastAsia="x-none"/>
        </w:rPr>
        <w:t>between</w:t>
      </w:r>
      <w:r w:rsidRPr="00EB1C0C">
        <w:rPr>
          <w:lang w:eastAsia="x-none"/>
        </w:rPr>
        <w:t xml:space="preserve"> image complexity and </w:t>
      </w:r>
      <w:r w:rsidR="009F38EA" w:rsidRPr="00EB1C0C">
        <w:rPr>
          <w:lang w:eastAsia="x-none"/>
        </w:rPr>
        <w:t>accuracy.</w:t>
      </w:r>
    </w:p>
    <w:p w14:paraId="688BE50B" w14:textId="58D6217C" w:rsidR="00086C0B" w:rsidRDefault="006C3E11" w:rsidP="00086C0B">
      <w:pPr>
        <w:pStyle w:val="Heading2"/>
      </w:pPr>
      <w:r w:rsidRPr="006C3E11">
        <w:t>Restoration and Visualization</w:t>
      </w:r>
    </w:p>
    <w:p w14:paraId="0F086FFE" w14:textId="3150F0F2" w:rsidR="00E1158E" w:rsidRDefault="001813F3" w:rsidP="001813F3">
      <w:pPr>
        <w:ind w:left="288" w:firstLine="432"/>
        <w:jc w:val="left"/>
      </w:pPr>
      <w:r w:rsidRPr="001813F3">
        <w:t xml:space="preserve">The original image is then restored using the reduced data that is obtained by multiplying the chosen eigenvectors with the original </w:t>
      </w:r>
      <w:r w:rsidR="00EB1C0C">
        <w:t>centered</w:t>
      </w:r>
      <w:r w:rsidRPr="001813F3">
        <w:t xml:space="preserve"> data, as the image illustrates. The effect of dimensionality reduction </w:t>
      </w:r>
      <w:r w:rsidRPr="001813F3">
        <w:t>is then evaluated by visualizing the restored data alongside the original data.</w:t>
      </w:r>
    </w:p>
    <w:p w14:paraId="650B9B87" w14:textId="77777777" w:rsidR="00B96F90" w:rsidRPr="00E1158E" w:rsidRDefault="00B96F90" w:rsidP="00E1158E"/>
    <w:p w14:paraId="1C62F758" w14:textId="77777777" w:rsidR="00EA3553" w:rsidRPr="00EA3553" w:rsidRDefault="00EA3553" w:rsidP="00EA3553"/>
    <w:p w14:paraId="59DEB794" w14:textId="248234BB" w:rsidR="00086C0B" w:rsidRDefault="00EA3553" w:rsidP="00086C0B">
      <w:pPr>
        <w:pStyle w:val="Heading2"/>
        <w:numPr>
          <w:ilvl w:val="0"/>
          <w:numId w:val="0"/>
        </w:numPr>
        <w:ind w:left="288"/>
        <w:jc w:val="both"/>
        <w:rPr>
          <w:noProof w:val="0"/>
          <w:spacing w:val="-1"/>
          <w:lang w:val="x-none" w:eastAsia="x-none"/>
        </w:rPr>
      </w:pPr>
      <w:r w:rsidRPr="004E48C3">
        <w:rPr>
          <w:spacing w:val="-1"/>
          <w:lang w:val="x-none" w:eastAsia="x-none"/>
        </w:rPr>
        <w:drawing>
          <wp:inline distT="0" distB="0" distL="0" distR="0" wp14:anchorId="322DBC81" wp14:editId="6A44328D">
            <wp:extent cx="3089910" cy="1463040"/>
            <wp:effectExtent l="0" t="0" r="0" b="3810"/>
            <wp:docPr id="173997111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71113" name="Picture 1" descr="A screenshot of a calculator&#10;&#10;Description automatically generated"/>
                    <pic:cNvPicPr/>
                  </pic:nvPicPr>
                  <pic:blipFill>
                    <a:blip r:embed="rId17"/>
                    <a:stretch>
                      <a:fillRect/>
                    </a:stretch>
                  </pic:blipFill>
                  <pic:spPr>
                    <a:xfrm>
                      <a:off x="0" y="0"/>
                      <a:ext cx="3089910" cy="1463040"/>
                    </a:xfrm>
                    <a:prstGeom prst="rect">
                      <a:avLst/>
                    </a:prstGeom>
                  </pic:spPr>
                </pic:pic>
              </a:graphicData>
            </a:graphic>
          </wp:inline>
        </w:drawing>
      </w:r>
    </w:p>
    <w:p w14:paraId="5AA7F32B" w14:textId="73BD0001" w:rsidR="00850D47" w:rsidRDefault="00C904D8" w:rsidP="00C904D8">
      <w:pPr>
        <w:jc w:val="both"/>
        <w:rPr>
          <w:lang w:eastAsia="x-none"/>
        </w:rPr>
      </w:pPr>
      <w:r>
        <w:rPr>
          <w:lang w:eastAsia="x-none"/>
        </w:rPr>
        <w:t xml:space="preserve"> </w:t>
      </w:r>
      <w:r w:rsidR="0018701F">
        <w:rPr>
          <w:lang w:eastAsia="x-none"/>
        </w:rPr>
        <w:t xml:space="preserve">The image is different for unique values of </w:t>
      </w:r>
      <w:r w:rsidR="00C9322A">
        <w:rPr>
          <w:lang w:eastAsia="x-none"/>
        </w:rPr>
        <w:t>k.</w:t>
      </w:r>
      <w:r w:rsidR="0018701F">
        <w:rPr>
          <w:lang w:eastAsia="x-none"/>
        </w:rPr>
        <w:t xml:space="preserve"> </w:t>
      </w:r>
    </w:p>
    <w:p w14:paraId="5F20D298" w14:textId="77777777" w:rsidR="007E7B7C" w:rsidRDefault="007E7B7C" w:rsidP="00C904D8">
      <w:pPr>
        <w:jc w:val="both"/>
        <w:rPr>
          <w:lang w:eastAsia="x-none"/>
        </w:rPr>
      </w:pPr>
    </w:p>
    <w:p w14:paraId="705C386E" w14:textId="2AF83F16" w:rsidR="00EA3553" w:rsidRDefault="00EB1C0C" w:rsidP="00EB1C0C">
      <w:pPr>
        <w:jc w:val="both"/>
        <w:rPr>
          <w:lang w:val="x-none" w:eastAsia="x-none"/>
        </w:rPr>
      </w:pPr>
      <w:r w:rsidRPr="00EB1C0C">
        <w:rPr>
          <w:noProof/>
          <w:lang w:val="x-none" w:eastAsia="x-none"/>
        </w:rPr>
        <w:drawing>
          <wp:inline distT="0" distB="0" distL="0" distR="0" wp14:anchorId="1098F9C6" wp14:editId="08A91E6E">
            <wp:extent cx="3089910" cy="1512570"/>
            <wp:effectExtent l="0" t="0" r="0" b="0"/>
            <wp:docPr id="48841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16623" name=""/>
                    <pic:cNvPicPr/>
                  </pic:nvPicPr>
                  <pic:blipFill>
                    <a:blip r:embed="rId18"/>
                    <a:stretch>
                      <a:fillRect/>
                    </a:stretch>
                  </pic:blipFill>
                  <pic:spPr>
                    <a:xfrm>
                      <a:off x="0" y="0"/>
                      <a:ext cx="3089910" cy="1512570"/>
                    </a:xfrm>
                    <a:prstGeom prst="rect">
                      <a:avLst/>
                    </a:prstGeom>
                  </pic:spPr>
                </pic:pic>
              </a:graphicData>
            </a:graphic>
          </wp:inline>
        </w:drawing>
      </w:r>
    </w:p>
    <w:p w14:paraId="51501600" w14:textId="5751C26D" w:rsidR="00EB1C0C" w:rsidRDefault="00EB1C0C" w:rsidP="00EB1C0C">
      <w:pPr>
        <w:jc w:val="both"/>
        <w:rPr>
          <w:lang w:val="x-none" w:eastAsia="x-none"/>
        </w:rPr>
      </w:pPr>
      <w:r w:rsidRPr="00EB1C0C">
        <w:rPr>
          <w:noProof/>
          <w:lang w:val="x-none" w:eastAsia="x-none"/>
        </w:rPr>
        <w:drawing>
          <wp:inline distT="0" distB="0" distL="0" distR="0" wp14:anchorId="769CC681" wp14:editId="4CBCD1F5">
            <wp:extent cx="3089910" cy="1512570"/>
            <wp:effectExtent l="0" t="0" r="0" b="0"/>
            <wp:docPr id="57005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7356" name=""/>
                    <pic:cNvPicPr/>
                  </pic:nvPicPr>
                  <pic:blipFill>
                    <a:blip r:embed="rId19"/>
                    <a:stretch>
                      <a:fillRect/>
                    </a:stretch>
                  </pic:blipFill>
                  <pic:spPr>
                    <a:xfrm>
                      <a:off x="0" y="0"/>
                      <a:ext cx="3089910" cy="1512570"/>
                    </a:xfrm>
                    <a:prstGeom prst="rect">
                      <a:avLst/>
                    </a:prstGeom>
                  </pic:spPr>
                </pic:pic>
              </a:graphicData>
            </a:graphic>
          </wp:inline>
        </w:drawing>
      </w:r>
    </w:p>
    <w:p w14:paraId="6BAED877" w14:textId="77777777" w:rsidR="00EA3553" w:rsidRPr="00EA3553" w:rsidRDefault="00EA3553" w:rsidP="00EA3553">
      <w:pPr>
        <w:rPr>
          <w:lang w:val="x-none" w:eastAsia="x-none"/>
        </w:rPr>
      </w:pPr>
    </w:p>
    <w:p w14:paraId="3FBF09A9" w14:textId="77777777" w:rsidR="00EA3553" w:rsidRPr="00EA3553" w:rsidRDefault="00EA3553" w:rsidP="00EA3553">
      <w:pPr>
        <w:rPr>
          <w:lang w:val="x-none" w:eastAsia="x-none"/>
        </w:rPr>
      </w:pPr>
    </w:p>
    <w:p w14:paraId="134129BA" w14:textId="69DDDC68" w:rsidR="008618AC" w:rsidRPr="008618AC" w:rsidRDefault="008618AC" w:rsidP="001813F3">
      <w:pPr>
        <w:pStyle w:val="Heading1"/>
        <w:jc w:val="left"/>
      </w:pPr>
      <w:r>
        <w:t xml:space="preserve">Error </w:t>
      </w:r>
      <w:r w:rsidR="00F946AC">
        <w:t>analysis</w:t>
      </w:r>
      <w:r>
        <w:t xml:space="preserve"> </w:t>
      </w:r>
    </w:p>
    <w:p w14:paraId="0CE552A8" w14:textId="25882B67" w:rsidR="001813F3" w:rsidRPr="006356F6" w:rsidRDefault="001813F3" w:rsidP="006356F6">
      <w:pPr>
        <w:pStyle w:val="BodyText"/>
        <w:jc w:val="left"/>
        <w:rPr>
          <w:lang w:val="en-US"/>
        </w:rPr>
      </w:pPr>
      <w:r w:rsidRPr="001813F3">
        <w:t xml:space="preserve">Analysis is done on reconstruction errors (RMSE) for various values. The ideal number of principal components (k) to use in error analysis is one of the main factors to take into account. The relationship between model complexity and accuracy is influenced by the value of 'k'. A thorough examination </w:t>
      </w:r>
      <w:r w:rsidR="00F946AC">
        <w:t>of</w:t>
      </w:r>
      <w:r w:rsidRPr="001813F3">
        <w:t xml:space="preserve"> a variety of 'k' values is frequently conducted to determine the point at which the dimensionality reduction has the least negative effect on the reconstruction's correctness.</w:t>
      </w:r>
      <w:r w:rsidR="00AA34EF" w:rsidRPr="00AA34EF">
        <w:rPr>
          <w:noProof/>
        </w:rPr>
        <w:t xml:space="preserve"> </w:t>
      </w:r>
      <w:r w:rsidRPr="001813F3">
        <w:t xml:space="preserve"> Each case's Root Mean Squared Error (RMSE) is computed after testing a range of 'k' values. This is the starting point for figuring out the ideal "k" that strikes a balance between accuracy and complexity.</w:t>
      </w:r>
      <w:r w:rsidR="006356F6">
        <w:rPr>
          <w:lang w:val="en-US"/>
        </w:rPr>
        <w:t xml:space="preserve"> The value of k cannot be more than the number of bands. In this case</w:t>
      </w:r>
      <w:r w:rsidR="00F946AC">
        <w:rPr>
          <w:lang w:val="en-US"/>
        </w:rPr>
        <w:t>,</w:t>
      </w:r>
      <w:r w:rsidR="006356F6">
        <w:rPr>
          <w:lang w:val="en-US"/>
        </w:rPr>
        <w:t xml:space="preserve"> the number of bands used is </w:t>
      </w:r>
      <w:r w:rsidR="00F946AC">
        <w:rPr>
          <w:lang w:val="en-US"/>
        </w:rPr>
        <w:t>ten</w:t>
      </w:r>
      <w:r w:rsidR="006356F6">
        <w:rPr>
          <w:lang w:val="en-US"/>
        </w:rPr>
        <w:t xml:space="preserve">. The value of k needs to be less than that. </w:t>
      </w:r>
      <w:r w:rsidRPr="001813F3">
        <w:rPr>
          <w:lang w:val="en-US"/>
        </w:rPr>
        <w:t xml:space="preserve">To choose which value to utilize, we will now experiment with values close to </w:t>
      </w:r>
      <w:r w:rsidR="00F946AC">
        <w:rPr>
          <w:lang w:val="en-US"/>
        </w:rPr>
        <w:t>ten</w:t>
      </w:r>
      <w:r w:rsidRPr="001813F3">
        <w:rPr>
          <w:lang w:val="en-US"/>
        </w:rPr>
        <w:t>. We are going to compute the RMS for every k value in that vicinity.</w:t>
      </w:r>
    </w:p>
    <w:p w14:paraId="095A3F97"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for k in range(1, max_k + 1):</w:t>
      </w:r>
    </w:p>
    <w:p w14:paraId="66464617"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 Choose the top k eigenvectors</w:t>
      </w:r>
    </w:p>
    <w:p w14:paraId="30FBD013" w14:textId="34C3D934"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lastRenderedPageBreak/>
        <w:t xml:space="preserve">    selected_eigenvectors = sorted_eigenvectors</w:t>
      </w:r>
      <w:r w:rsidR="00F946AC" w:rsidRPr="006356F6">
        <w:rPr>
          <w:rFonts w:ascii="Courier New" w:hAnsi="Courier New" w:cs="Courier New"/>
          <w:lang w:val="en-US"/>
        </w:rPr>
        <w:t>[:,: k</w:t>
      </w:r>
      <w:r w:rsidRPr="006356F6">
        <w:rPr>
          <w:rFonts w:ascii="Courier New" w:hAnsi="Courier New" w:cs="Courier New"/>
          <w:lang w:val="en-US"/>
        </w:rPr>
        <w:t>]</w:t>
      </w:r>
    </w:p>
    <w:p w14:paraId="476A3C13" w14:textId="77777777" w:rsidR="006356F6" w:rsidRPr="006356F6" w:rsidRDefault="006356F6" w:rsidP="006356F6">
      <w:pPr>
        <w:pStyle w:val="BodyText"/>
        <w:rPr>
          <w:rFonts w:ascii="Courier New" w:hAnsi="Courier New" w:cs="Courier New"/>
          <w:lang w:val="en-US"/>
        </w:rPr>
      </w:pPr>
    </w:p>
    <w:p w14:paraId="518F7034"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 Project the data onto the selected eigenvectors</w:t>
      </w:r>
    </w:p>
    <w:p w14:paraId="06D069CA"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reduced_data = np.dot(centered_data, selected_eigenvectors)</w:t>
      </w:r>
    </w:p>
    <w:p w14:paraId="04771745" w14:textId="77777777" w:rsidR="006356F6" w:rsidRPr="006356F6" w:rsidRDefault="006356F6" w:rsidP="006356F6">
      <w:pPr>
        <w:pStyle w:val="BodyText"/>
        <w:rPr>
          <w:rFonts w:ascii="Courier New" w:hAnsi="Courier New" w:cs="Courier New"/>
          <w:lang w:val="en-US"/>
        </w:rPr>
      </w:pPr>
    </w:p>
    <w:p w14:paraId="67C45DF9"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 Reconstruct the data</w:t>
      </w:r>
    </w:p>
    <w:p w14:paraId="7356043A"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reconstructed_data = reconstruct_data(reduced_data, selected_eigenvectors)</w:t>
      </w:r>
    </w:p>
    <w:p w14:paraId="45ED1F0E" w14:textId="77777777" w:rsidR="006356F6" w:rsidRPr="006356F6" w:rsidRDefault="006356F6" w:rsidP="006356F6">
      <w:pPr>
        <w:pStyle w:val="BodyText"/>
        <w:rPr>
          <w:rFonts w:ascii="Courier New" w:hAnsi="Courier New" w:cs="Courier New"/>
          <w:lang w:val="en-US"/>
        </w:rPr>
      </w:pPr>
    </w:p>
    <w:p w14:paraId="34CD2AD6"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try:</w:t>
      </w:r>
    </w:p>
    <w:p w14:paraId="3DF129E9"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 Calculate MSE and store the result</w:t>
      </w:r>
    </w:p>
    <w:p w14:paraId="67E1A523"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mse = mean_squared_error(flattened_data, reconstructed_data)</w:t>
      </w:r>
    </w:p>
    <w:p w14:paraId="56891338"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mse_values.append(mse)</w:t>
      </w:r>
    </w:p>
    <w:p w14:paraId="63B32D93"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except ValueError as e:</w:t>
      </w:r>
    </w:p>
    <w:p w14:paraId="74703F68" w14:textId="6BE83F42" w:rsidR="00AB6424" w:rsidRDefault="006356F6" w:rsidP="006356F6">
      <w:pPr>
        <w:pStyle w:val="BodyText"/>
        <w:rPr>
          <w:rFonts w:ascii="Courier New" w:hAnsi="Courier New" w:cs="Courier New"/>
          <w:lang w:val="en-US"/>
        </w:rPr>
      </w:pPr>
      <w:r w:rsidRPr="006356F6">
        <w:rPr>
          <w:rFonts w:ascii="Courier New" w:hAnsi="Courier New" w:cs="Courier New"/>
          <w:lang w:val="en-US"/>
        </w:rPr>
        <w:t xml:space="preserve">        print(f"Error for k={k}: {e}")</w:t>
      </w:r>
    </w:p>
    <w:p w14:paraId="5A3F80BF" w14:textId="77777777" w:rsidR="00682E71" w:rsidRDefault="00682E71" w:rsidP="006356F6">
      <w:pPr>
        <w:pStyle w:val="BodyText"/>
        <w:rPr>
          <w:rFonts w:ascii="Courier New" w:hAnsi="Courier New" w:cs="Courier New"/>
          <w:lang w:val="en-US"/>
        </w:rPr>
      </w:pPr>
    </w:p>
    <w:p w14:paraId="18332AF8" w14:textId="77777777" w:rsidR="00682E71" w:rsidRDefault="00682E71" w:rsidP="006356F6">
      <w:pPr>
        <w:pStyle w:val="BodyText"/>
        <w:rPr>
          <w:rFonts w:ascii="Courier New" w:hAnsi="Courier New" w:cs="Courier New"/>
          <w:lang w:val="en-US"/>
        </w:rPr>
      </w:pPr>
    </w:p>
    <w:p w14:paraId="4613EAA4" w14:textId="3ABF6A74" w:rsidR="00682E71" w:rsidRDefault="00682E71" w:rsidP="00682E71">
      <w:pPr>
        <w:pStyle w:val="BodyText"/>
        <w:ind w:firstLine="0"/>
        <w:rPr>
          <w:lang w:val="en-US"/>
        </w:rPr>
      </w:pPr>
      <w:r>
        <w:rPr>
          <w:lang w:val="en-US"/>
        </w:rPr>
        <w:t xml:space="preserve">   </w:t>
      </w:r>
      <w:r w:rsidR="00A73E81">
        <w:rPr>
          <w:lang w:val="en-US"/>
        </w:rPr>
        <w:t xml:space="preserve">we again use the dot product of the centered data and eigenvectors to reconstruct the data. We calculate the mean squared </w:t>
      </w:r>
      <w:r>
        <w:rPr>
          <w:lang w:val="en-US"/>
        </w:rPr>
        <w:t>error.</w:t>
      </w:r>
      <w:r w:rsidRPr="00682E71">
        <w:t xml:space="preserve"> </w:t>
      </w:r>
      <w:r w:rsidRPr="00682E71">
        <w:rPr>
          <w:lang w:val="en-US"/>
        </w:rPr>
        <w:t xml:space="preserve">Because Mean Squared Error (MSE) is a useful metric for measuring predictive model accuracy, it is frequently used in a variety of domains, such as statistics, machine learning, and signal processing. </w:t>
      </w:r>
      <w:r w:rsidR="00F946AC">
        <w:rPr>
          <w:lang w:val="en-US"/>
        </w:rPr>
        <w:t>MSE measures the average squared difference between expected values and actual observations</w:t>
      </w:r>
      <w:r w:rsidRPr="00682E71">
        <w:rPr>
          <w:lang w:val="en-US"/>
        </w:rPr>
        <w:t xml:space="preserve">. MSE penalizes larger errors more severely than smaller ones by squaring the differences. Because of this feature, MSE is especially appropriate for applications where </w:t>
      </w:r>
      <w:r w:rsidR="00F946AC" w:rsidRPr="00682E71">
        <w:rPr>
          <w:lang w:val="en-US"/>
        </w:rPr>
        <w:t>it is</w:t>
      </w:r>
      <w:r w:rsidRPr="00682E71">
        <w:rPr>
          <w:lang w:val="en-US"/>
        </w:rPr>
        <w:t xml:space="preserve"> important to minimize the impact of outliers.</w:t>
      </w:r>
      <w:r>
        <w:rPr>
          <w:lang w:val="en-US"/>
        </w:rPr>
        <w:t xml:space="preserve"> </w:t>
      </w:r>
      <w:r w:rsidRPr="00682E71">
        <w:rPr>
          <w:lang w:val="en-US"/>
        </w:rPr>
        <w:t>MSE offers a thorough assessment of the overall performance of the model in the context of model evaluation. Its simple interpretation as the average squared error makes comparing various models or parameter configurations easier. Furthermore, MSE's mathematical characteristics—such as its sensitivity to variations from the true values and non-negativity—make it a reliable tool for evaluating goodness of fit.</w:t>
      </w:r>
      <w:r>
        <w:rPr>
          <w:lang w:val="en-US"/>
        </w:rPr>
        <w:t xml:space="preserve"> </w:t>
      </w:r>
      <w:r w:rsidRPr="00682E71">
        <w:rPr>
          <w:lang w:val="en-US"/>
        </w:rPr>
        <w:t xml:space="preserve">Additionally, MSE is frequently used in </w:t>
      </w:r>
      <w:r w:rsidR="00761CEB" w:rsidRPr="00682E71">
        <w:rPr>
          <w:lang w:val="en-US"/>
        </w:rPr>
        <w:t>optimization</w:t>
      </w:r>
      <w:r w:rsidRPr="00682E71">
        <w:rPr>
          <w:lang w:val="en-US"/>
        </w:rPr>
        <w:t xml:space="preserve"> problems where the goal is to reduce prediction errors. Because it is consistent with the idea of </w:t>
      </w:r>
      <w:r w:rsidR="00761CEB" w:rsidRPr="00682E71">
        <w:rPr>
          <w:lang w:val="en-US"/>
        </w:rPr>
        <w:t>minimizing</w:t>
      </w:r>
      <w:r w:rsidRPr="00682E71">
        <w:rPr>
          <w:lang w:val="en-US"/>
        </w:rPr>
        <w:t xml:space="preserve"> the expected value of the squared error, it is used in these situations. </w:t>
      </w:r>
      <w:r w:rsidR="00F946AC" w:rsidRPr="00682E71">
        <w:rPr>
          <w:lang w:val="en-US"/>
        </w:rPr>
        <w:t>Given the circumstances</w:t>
      </w:r>
      <w:r w:rsidRPr="00682E71">
        <w:rPr>
          <w:lang w:val="en-US"/>
        </w:rPr>
        <w:t>, MSE's interpretability, simplicity, and adaptability have led to its broad acceptance as a trustworthy metric for assessing and improving models in a variety of fields</w:t>
      </w:r>
      <w:r w:rsidR="00761CEB">
        <w:rPr>
          <w:lang w:val="en-US"/>
        </w:rPr>
        <w:t xml:space="preserve"> [6]</w:t>
      </w:r>
      <w:r w:rsidRPr="00682E71">
        <w:rPr>
          <w:lang w:val="en-US"/>
        </w:rPr>
        <w:t>.</w:t>
      </w:r>
    </w:p>
    <w:p w14:paraId="3B724C6F" w14:textId="77777777" w:rsidR="00682E71" w:rsidRPr="00682E71" w:rsidRDefault="00682E71" w:rsidP="00682E71">
      <w:pPr>
        <w:pStyle w:val="BodyText"/>
        <w:rPr>
          <w:lang w:val="en-US"/>
        </w:rPr>
      </w:pPr>
    </w:p>
    <w:p w14:paraId="05F46F48" w14:textId="2AEB153E" w:rsidR="00A73E81" w:rsidRPr="00A73E81" w:rsidRDefault="00A73E81" w:rsidP="006356F6">
      <w:pPr>
        <w:pStyle w:val="BodyText"/>
        <w:rPr>
          <w:lang w:val="en-US"/>
        </w:rPr>
      </w:pPr>
    </w:p>
    <w:p w14:paraId="43514E10" w14:textId="36632AF1" w:rsidR="00AB6424" w:rsidRPr="00FF2E2D" w:rsidRDefault="006356F6" w:rsidP="00AB6424">
      <w:pPr>
        <w:pStyle w:val="BodyText"/>
        <w:rPr>
          <w:rFonts w:ascii="Courier New" w:hAnsi="Courier New" w:cs="Courier New"/>
          <w:lang w:val="en-US"/>
        </w:rPr>
      </w:pPr>
      <w:r w:rsidRPr="006356F6">
        <w:rPr>
          <w:rFonts w:ascii="Courier New" w:hAnsi="Courier New" w:cs="Courier New"/>
          <w:noProof/>
          <w:lang w:val="en-US"/>
        </w:rPr>
        <w:drawing>
          <wp:inline distT="0" distB="0" distL="0" distR="0" wp14:anchorId="15732829" wp14:editId="497EC66A">
            <wp:extent cx="3089910" cy="2386965"/>
            <wp:effectExtent l="0" t="0" r="0" b="0"/>
            <wp:docPr id="20577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149" name=""/>
                    <pic:cNvPicPr/>
                  </pic:nvPicPr>
                  <pic:blipFill>
                    <a:blip r:embed="rId20"/>
                    <a:stretch>
                      <a:fillRect/>
                    </a:stretch>
                  </pic:blipFill>
                  <pic:spPr>
                    <a:xfrm>
                      <a:off x="0" y="0"/>
                      <a:ext cx="3089910" cy="2386965"/>
                    </a:xfrm>
                    <a:prstGeom prst="rect">
                      <a:avLst/>
                    </a:prstGeom>
                  </pic:spPr>
                </pic:pic>
              </a:graphicData>
            </a:graphic>
          </wp:inline>
        </w:drawing>
      </w:r>
    </w:p>
    <w:p w14:paraId="1D900D18" w14:textId="77777777" w:rsidR="00B96182" w:rsidRDefault="00B96182" w:rsidP="00B96182">
      <w:pPr>
        <w:rPr>
          <w:lang w:val="x-none" w:eastAsia="x-none"/>
        </w:rPr>
      </w:pPr>
    </w:p>
    <w:p w14:paraId="65CD02FA" w14:textId="0BC321BE" w:rsidR="00312F0D" w:rsidRDefault="00312F0D" w:rsidP="00312F0D">
      <w:pPr>
        <w:pStyle w:val="Heading5"/>
      </w:pPr>
      <w:r w:rsidRPr="005B520E">
        <w:t>References</w:t>
      </w:r>
    </w:p>
    <w:p w14:paraId="04F81BBF" w14:textId="77777777" w:rsidR="00312F0D" w:rsidRPr="005B520E" w:rsidRDefault="00312F0D" w:rsidP="00312F0D"/>
    <w:p w14:paraId="3D4D2995" w14:textId="77777777" w:rsidR="00312F0D" w:rsidRDefault="00312F0D" w:rsidP="00312F0D">
      <w:pPr>
        <w:pStyle w:val="references"/>
        <w:ind w:left="354" w:hanging="354"/>
      </w:pPr>
      <w:r w:rsidRPr="009938EF">
        <w:t>https://www.researchgate.net/publication/372252738_Assessing_the_Dimensionality_Reduction_of_the_Geospatial_Dataset_Using_Principal_Component_Analysis_PCA_and_Its_Impact_on_the_Accuracy_and_Performance_of_Ensembled_and_Non-ensembled_Algorithms</w:t>
      </w:r>
    </w:p>
    <w:p w14:paraId="5440FFA3" w14:textId="77777777" w:rsidR="00312F0D" w:rsidRDefault="00312F0D" w:rsidP="00312F0D">
      <w:pPr>
        <w:pStyle w:val="references"/>
        <w:ind w:left="354" w:hanging="354"/>
      </w:pPr>
      <w:r w:rsidRPr="00011584">
        <w:t>https://gis.stackexchange.com/questions/397638/opening-sentinel-2-data-with-python</w:t>
      </w:r>
    </w:p>
    <w:p w14:paraId="5C9BE721" w14:textId="77777777" w:rsidR="00312F0D" w:rsidRDefault="00312F0D" w:rsidP="00312F0D">
      <w:pPr>
        <w:pStyle w:val="references"/>
        <w:ind w:left="354" w:hanging="354"/>
      </w:pPr>
      <w:r w:rsidRPr="003D4F26">
        <w:t>https://www.w3schools.com/python/matplotlib_pyplot.asp</w:t>
      </w:r>
    </w:p>
    <w:p w14:paraId="63FED1CD" w14:textId="77777777" w:rsidR="00312F0D" w:rsidRDefault="00312F0D" w:rsidP="00312F0D">
      <w:pPr>
        <w:pStyle w:val="references"/>
        <w:ind w:left="354" w:hanging="354"/>
      </w:pPr>
      <w:r w:rsidRPr="00DD5E5B">
        <w:t>https://dataspace.copernicus.eu</w:t>
      </w:r>
      <w:r>
        <w:t>R</w:t>
      </w:r>
    </w:p>
    <w:p w14:paraId="41C38621" w14:textId="77777777" w:rsidR="00312F0D" w:rsidRDefault="00312F0D" w:rsidP="00312F0D">
      <w:pPr>
        <w:pStyle w:val="references"/>
        <w:ind w:left="354" w:hanging="354"/>
      </w:pPr>
      <w:r w:rsidRPr="00761CEB">
        <w:t>https://youtube.com/playlist?list=PL_jTZi-bjHgTmTBuqFB-9DK0ka8eASGl-&amp;si=4j6fypTU0aC99ifV</w:t>
      </w:r>
    </w:p>
    <w:p w14:paraId="04FD85F8" w14:textId="77777777" w:rsidR="00312F0D" w:rsidRDefault="00312F0D" w:rsidP="00312F0D">
      <w:pPr>
        <w:pStyle w:val="references"/>
        <w:ind w:left="354" w:hanging="354"/>
      </w:pPr>
      <w:r w:rsidRPr="00D56956">
        <w:t>https://neustan.wordpress.com/tag/mean-squared-error/#:~:text=PCA%20simply%20finds%20the%20plane,of%20the%20shortest%20orthogonal%20distance</w:t>
      </w:r>
      <w:r w:rsidRPr="00761CEB">
        <w:t>.</w:t>
      </w:r>
    </w:p>
    <w:p w14:paraId="58EF0CDB" w14:textId="77777777" w:rsidR="00312F0D" w:rsidRPr="006356F6" w:rsidRDefault="00312F0D" w:rsidP="00312F0D">
      <w:pPr>
        <w:pStyle w:val="BodyText"/>
        <w:jc w:val="left"/>
        <w:rPr>
          <w:lang w:val="en-US"/>
        </w:rPr>
      </w:pPr>
    </w:p>
    <w:p w14:paraId="2BEB2FE7" w14:textId="100F1107" w:rsidR="00312F0D" w:rsidRPr="006356F6" w:rsidRDefault="00312F0D" w:rsidP="00312F0D">
      <w:pPr>
        <w:pStyle w:val="BodyText"/>
        <w:rPr>
          <w:rFonts w:ascii="Courier New" w:hAnsi="Courier New" w:cs="Courier New"/>
          <w:lang w:val="en-US"/>
        </w:rPr>
      </w:pPr>
    </w:p>
    <w:p w14:paraId="7899795F" w14:textId="77777777" w:rsidR="00312F0D" w:rsidRPr="006356F6" w:rsidRDefault="00312F0D" w:rsidP="00312F0D">
      <w:pPr>
        <w:pStyle w:val="BodyText"/>
        <w:rPr>
          <w:rFonts w:ascii="Courier New" w:hAnsi="Courier New" w:cs="Courier New"/>
          <w:lang w:val="en-US"/>
        </w:rPr>
      </w:pPr>
    </w:p>
    <w:p w14:paraId="42C1C2B6" w14:textId="4BEAF6E8" w:rsidR="00312F0D" w:rsidRPr="006356F6" w:rsidRDefault="00312F0D" w:rsidP="00312F0D">
      <w:pPr>
        <w:pStyle w:val="BodyText"/>
        <w:rPr>
          <w:rFonts w:ascii="Courier New" w:hAnsi="Courier New" w:cs="Courier New"/>
          <w:lang w:val="en-US"/>
        </w:rPr>
      </w:pPr>
      <w:r w:rsidRPr="006356F6">
        <w:rPr>
          <w:rFonts w:ascii="Courier New" w:hAnsi="Courier New" w:cs="Courier New"/>
          <w:lang w:val="en-US"/>
        </w:rPr>
        <w:t xml:space="preserve">    </w:t>
      </w:r>
    </w:p>
    <w:p w14:paraId="1E579217" w14:textId="77777777" w:rsidR="00312F0D" w:rsidRPr="006356F6" w:rsidRDefault="00312F0D" w:rsidP="00312F0D">
      <w:pPr>
        <w:pStyle w:val="BodyText"/>
        <w:rPr>
          <w:rFonts w:ascii="Courier New" w:hAnsi="Courier New" w:cs="Courier New"/>
          <w:lang w:val="en-US"/>
        </w:rPr>
      </w:pPr>
    </w:p>
    <w:p w14:paraId="208C4B42" w14:textId="0F4CADEA" w:rsidR="00312F0D" w:rsidRDefault="00312F0D" w:rsidP="00312F0D">
      <w:pPr>
        <w:pStyle w:val="BodyText"/>
        <w:ind w:firstLine="0"/>
        <w:rPr>
          <w:lang w:val="en-US"/>
        </w:rPr>
      </w:pPr>
    </w:p>
    <w:p w14:paraId="6F6E1B62" w14:textId="32B7B787" w:rsidR="00312F0D" w:rsidRDefault="00312F0D" w:rsidP="00312F0D">
      <w:pPr>
        <w:pStyle w:val="BodyText"/>
        <w:ind w:firstLine="0"/>
        <w:rPr>
          <w:lang w:val="en-US"/>
        </w:rPr>
      </w:pPr>
    </w:p>
    <w:p w14:paraId="6E1D7DAD" w14:textId="77777777" w:rsidR="00312F0D" w:rsidRPr="00682E71" w:rsidRDefault="00312F0D" w:rsidP="00312F0D">
      <w:pPr>
        <w:pStyle w:val="BodyText"/>
        <w:rPr>
          <w:lang w:val="en-US"/>
        </w:rPr>
      </w:pPr>
    </w:p>
    <w:p w14:paraId="7C6B5872" w14:textId="77777777" w:rsidR="00312F0D" w:rsidRPr="00A73E81" w:rsidRDefault="00312F0D" w:rsidP="00312F0D">
      <w:pPr>
        <w:pStyle w:val="BodyText"/>
        <w:rPr>
          <w:lang w:val="en-US"/>
        </w:rPr>
      </w:pPr>
    </w:p>
    <w:p w14:paraId="31BBB9C5" w14:textId="77777777" w:rsidR="00AA34EF" w:rsidRDefault="00AA34EF" w:rsidP="00AA34EF">
      <w:pPr>
        <w:jc w:val="both"/>
      </w:pPr>
    </w:p>
    <w:p w14:paraId="0DCA0AC0" w14:textId="77777777" w:rsidR="00086C0B" w:rsidRDefault="00086C0B" w:rsidP="00C66968">
      <w:pPr>
        <w:pStyle w:val="Heading5"/>
      </w:pPr>
    </w:p>
    <w:p w14:paraId="2AB0D552" w14:textId="77777777" w:rsidR="00761CEB" w:rsidRDefault="00761CEB" w:rsidP="00761CEB">
      <w:pPr>
        <w:pStyle w:val="references"/>
        <w:numPr>
          <w:ilvl w:val="0"/>
          <w:numId w:val="0"/>
        </w:numPr>
        <w:ind w:left="354"/>
      </w:pPr>
    </w:p>
    <w:p w14:paraId="337A99D9" w14:textId="77777777" w:rsidR="001C6174" w:rsidRDefault="001C6174" w:rsidP="001C6174">
      <w:pPr>
        <w:pStyle w:val="references"/>
        <w:numPr>
          <w:ilvl w:val="0"/>
          <w:numId w:val="0"/>
        </w:numPr>
        <w:ind w:left="354"/>
      </w:pPr>
    </w:p>
    <w:p w14:paraId="54EEDB4B" w14:textId="77777777" w:rsidR="00C66968" w:rsidRDefault="00C66968" w:rsidP="00C66968">
      <w:pPr>
        <w:pStyle w:val="references"/>
        <w:numPr>
          <w:ilvl w:val="0"/>
          <w:numId w:val="0"/>
        </w:numPr>
        <w:ind w:left="360" w:hanging="360"/>
      </w:pPr>
    </w:p>
    <w:p w14:paraId="6A5FC075" w14:textId="29AFEFAB" w:rsidR="00C66968" w:rsidRPr="00F96569" w:rsidRDefault="00C66968" w:rsidP="00C66968">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C66968" w:rsidRPr="00F96569" w:rsidSect="00CC35BA">
          <w:type w:val="continuous"/>
          <w:pgSz w:w="11906" w:h="16838" w:code="9"/>
          <w:pgMar w:top="1080" w:right="907" w:bottom="1440" w:left="907" w:header="720" w:footer="720" w:gutter="0"/>
          <w:cols w:num="2" w:space="360"/>
          <w:docGrid w:linePitch="360"/>
        </w:sectPr>
      </w:pPr>
    </w:p>
    <w:p w14:paraId="76673E23" w14:textId="3F004E0A" w:rsidR="00C66968" w:rsidRDefault="00C66968" w:rsidP="00C66968"/>
    <w:p w14:paraId="7CEA34B0" w14:textId="46E115B1" w:rsidR="00931FAD" w:rsidRDefault="00931FAD"/>
    <w:sectPr w:rsidR="00931FAD" w:rsidSect="00CC35BA">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BE412" w14:textId="77777777" w:rsidR="00CC35BA" w:rsidRDefault="00CC35BA" w:rsidP="00693715">
      <w:r>
        <w:separator/>
      </w:r>
    </w:p>
  </w:endnote>
  <w:endnote w:type="continuationSeparator" w:id="0">
    <w:p w14:paraId="73185949" w14:textId="77777777" w:rsidR="00CC35BA" w:rsidRDefault="00CC35BA" w:rsidP="00693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F4660" w14:textId="3B297C07" w:rsidR="00693715" w:rsidRPr="006F6D3D" w:rsidRDefault="00693715" w:rsidP="0056610F">
    <w:pPr>
      <w:pStyle w:val="Footer"/>
      <w:jc w:val="left"/>
      <w:rPr>
        <w:sz w:val="16"/>
        <w:szCs w:val="16"/>
      </w:rPr>
    </w:pPr>
    <w:r>
      <w:rPr>
        <w:sz w:val="16"/>
        <w:szCs w:val="16"/>
      </w:rPr>
      <w:t>ES-304 CEP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BE31A" w14:textId="77777777" w:rsidR="00CC35BA" w:rsidRDefault="00CC35BA" w:rsidP="00693715">
      <w:r>
        <w:separator/>
      </w:r>
    </w:p>
  </w:footnote>
  <w:footnote w:type="continuationSeparator" w:id="0">
    <w:p w14:paraId="7B979E91" w14:textId="77777777" w:rsidR="00CC35BA" w:rsidRDefault="00CC35BA" w:rsidP="006937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D3526"/>
    <w:multiLevelType w:val="hybridMultilevel"/>
    <w:tmpl w:val="608A2A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2628"/>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 w15:restartNumberingAfterBreak="0">
    <w:nsid w:val="735F5169"/>
    <w:multiLevelType w:val="hybridMultilevel"/>
    <w:tmpl w:val="D244F7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A264C5F"/>
    <w:multiLevelType w:val="hybridMultilevel"/>
    <w:tmpl w:val="2FFA1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36325340">
    <w:abstractNumId w:val="1"/>
  </w:num>
  <w:num w:numId="2" w16cid:durableId="1596093988">
    <w:abstractNumId w:val="5"/>
  </w:num>
  <w:num w:numId="3" w16cid:durableId="1447700872">
    <w:abstractNumId w:val="2"/>
  </w:num>
  <w:num w:numId="4" w16cid:durableId="1932472718">
    <w:abstractNumId w:val="4"/>
  </w:num>
  <w:num w:numId="5" w16cid:durableId="49622792">
    <w:abstractNumId w:val="6"/>
  </w:num>
  <w:num w:numId="6" w16cid:durableId="171337084">
    <w:abstractNumId w:val="3"/>
  </w:num>
  <w:num w:numId="7" w16cid:durableId="1743868045">
    <w:abstractNumId w:val="7"/>
  </w:num>
  <w:num w:numId="8" w16cid:durableId="725958166">
    <w:abstractNumId w:val="0"/>
  </w:num>
  <w:num w:numId="9" w16cid:durableId="13263201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968"/>
    <w:rsid w:val="00004CDF"/>
    <w:rsid w:val="0000702C"/>
    <w:rsid w:val="00011584"/>
    <w:rsid w:val="00016596"/>
    <w:rsid w:val="00026099"/>
    <w:rsid w:val="00036FD6"/>
    <w:rsid w:val="00043EF1"/>
    <w:rsid w:val="0005064C"/>
    <w:rsid w:val="00051DEB"/>
    <w:rsid w:val="0005552A"/>
    <w:rsid w:val="00086C0B"/>
    <w:rsid w:val="000B245F"/>
    <w:rsid w:val="00110805"/>
    <w:rsid w:val="001131E2"/>
    <w:rsid w:val="00137D5E"/>
    <w:rsid w:val="00170EB4"/>
    <w:rsid w:val="00173764"/>
    <w:rsid w:val="001813F3"/>
    <w:rsid w:val="0018701F"/>
    <w:rsid w:val="00190BEF"/>
    <w:rsid w:val="001B6ABC"/>
    <w:rsid w:val="001C3F66"/>
    <w:rsid w:val="001C6174"/>
    <w:rsid w:val="001D03E2"/>
    <w:rsid w:val="001D6FB8"/>
    <w:rsid w:val="00202D66"/>
    <w:rsid w:val="00203A56"/>
    <w:rsid w:val="00242710"/>
    <w:rsid w:val="00250DAC"/>
    <w:rsid w:val="00267A87"/>
    <w:rsid w:val="002B1044"/>
    <w:rsid w:val="002B1E54"/>
    <w:rsid w:val="00302435"/>
    <w:rsid w:val="00312F0D"/>
    <w:rsid w:val="0036134C"/>
    <w:rsid w:val="003A7E54"/>
    <w:rsid w:val="003C492D"/>
    <w:rsid w:val="003D4F26"/>
    <w:rsid w:val="003E00B2"/>
    <w:rsid w:val="004250FA"/>
    <w:rsid w:val="00451684"/>
    <w:rsid w:val="00470E1D"/>
    <w:rsid w:val="00477C08"/>
    <w:rsid w:val="00491619"/>
    <w:rsid w:val="004D629B"/>
    <w:rsid w:val="004D7C77"/>
    <w:rsid w:val="004E48C3"/>
    <w:rsid w:val="00507DAE"/>
    <w:rsid w:val="005726A8"/>
    <w:rsid w:val="005C3952"/>
    <w:rsid w:val="005E57FD"/>
    <w:rsid w:val="005F707A"/>
    <w:rsid w:val="00610291"/>
    <w:rsid w:val="006247FA"/>
    <w:rsid w:val="00631873"/>
    <w:rsid w:val="00631D9F"/>
    <w:rsid w:val="006356F6"/>
    <w:rsid w:val="006400D0"/>
    <w:rsid w:val="006408AE"/>
    <w:rsid w:val="006670F3"/>
    <w:rsid w:val="00670BF2"/>
    <w:rsid w:val="00670EA8"/>
    <w:rsid w:val="00675349"/>
    <w:rsid w:val="00682E71"/>
    <w:rsid w:val="00683059"/>
    <w:rsid w:val="00693715"/>
    <w:rsid w:val="006A3F2D"/>
    <w:rsid w:val="006B5826"/>
    <w:rsid w:val="006C3246"/>
    <w:rsid w:val="006C3E11"/>
    <w:rsid w:val="007519EF"/>
    <w:rsid w:val="00761CEB"/>
    <w:rsid w:val="00784C64"/>
    <w:rsid w:val="007A1598"/>
    <w:rsid w:val="007B6E1A"/>
    <w:rsid w:val="007E4CBE"/>
    <w:rsid w:val="007E7B7C"/>
    <w:rsid w:val="00820F75"/>
    <w:rsid w:val="008216AD"/>
    <w:rsid w:val="00822F92"/>
    <w:rsid w:val="00824074"/>
    <w:rsid w:val="00831977"/>
    <w:rsid w:val="00850D47"/>
    <w:rsid w:val="00852D82"/>
    <w:rsid w:val="008618AC"/>
    <w:rsid w:val="0087296B"/>
    <w:rsid w:val="008E1FA2"/>
    <w:rsid w:val="00902E36"/>
    <w:rsid w:val="00906164"/>
    <w:rsid w:val="00912779"/>
    <w:rsid w:val="00923393"/>
    <w:rsid w:val="00931FAD"/>
    <w:rsid w:val="00951DAA"/>
    <w:rsid w:val="00960970"/>
    <w:rsid w:val="009645B1"/>
    <w:rsid w:val="00967298"/>
    <w:rsid w:val="00975825"/>
    <w:rsid w:val="00977360"/>
    <w:rsid w:val="009938EF"/>
    <w:rsid w:val="009B04B6"/>
    <w:rsid w:val="009B2B9E"/>
    <w:rsid w:val="009D25DC"/>
    <w:rsid w:val="009E5608"/>
    <w:rsid w:val="009F38EA"/>
    <w:rsid w:val="00A00DAB"/>
    <w:rsid w:val="00A06506"/>
    <w:rsid w:val="00A13E3F"/>
    <w:rsid w:val="00A73E81"/>
    <w:rsid w:val="00AA34EF"/>
    <w:rsid w:val="00AB6424"/>
    <w:rsid w:val="00AB7F23"/>
    <w:rsid w:val="00AE2461"/>
    <w:rsid w:val="00AE78CA"/>
    <w:rsid w:val="00B33527"/>
    <w:rsid w:val="00B53C3A"/>
    <w:rsid w:val="00B91AB6"/>
    <w:rsid w:val="00B96182"/>
    <w:rsid w:val="00B96F90"/>
    <w:rsid w:val="00BA41DC"/>
    <w:rsid w:val="00BA44FC"/>
    <w:rsid w:val="00BA628A"/>
    <w:rsid w:val="00BC5AE1"/>
    <w:rsid w:val="00C40918"/>
    <w:rsid w:val="00C66968"/>
    <w:rsid w:val="00C904D8"/>
    <w:rsid w:val="00C9322A"/>
    <w:rsid w:val="00CA1BDE"/>
    <w:rsid w:val="00CC0132"/>
    <w:rsid w:val="00CC35BA"/>
    <w:rsid w:val="00CD269B"/>
    <w:rsid w:val="00CD40F7"/>
    <w:rsid w:val="00CF1E80"/>
    <w:rsid w:val="00D22D93"/>
    <w:rsid w:val="00D56956"/>
    <w:rsid w:val="00D660B7"/>
    <w:rsid w:val="00D74EDF"/>
    <w:rsid w:val="00D91C8D"/>
    <w:rsid w:val="00D94A48"/>
    <w:rsid w:val="00DA2294"/>
    <w:rsid w:val="00DD5E5B"/>
    <w:rsid w:val="00DE21EB"/>
    <w:rsid w:val="00DF2090"/>
    <w:rsid w:val="00E1158E"/>
    <w:rsid w:val="00E31C03"/>
    <w:rsid w:val="00E62051"/>
    <w:rsid w:val="00E71C8A"/>
    <w:rsid w:val="00EA3553"/>
    <w:rsid w:val="00EB1C0C"/>
    <w:rsid w:val="00EC400D"/>
    <w:rsid w:val="00F5170E"/>
    <w:rsid w:val="00F74AF8"/>
    <w:rsid w:val="00F752DA"/>
    <w:rsid w:val="00F946AC"/>
    <w:rsid w:val="00FF2E2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26A88D"/>
  <w15:chartTrackingRefBased/>
  <w15:docId w15:val="{48B0DCB3-DFD3-46E0-8C5D-2011E2C78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968"/>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C66968"/>
    <w:pPr>
      <w:keepNext/>
      <w:keepLines/>
      <w:numPr>
        <w:numId w:val="3"/>
      </w:numPr>
      <w:tabs>
        <w:tab w:val="clear" w:pos="2628"/>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C66968"/>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C66968"/>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C66968"/>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C66968"/>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968"/>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C66968"/>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C66968"/>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C66968"/>
    <w:rPr>
      <w:rFonts w:ascii="Times New Roman" w:eastAsia="SimSun" w:hAnsi="Times New Roman" w:cs="Times New Roman"/>
      <w:i/>
      <w:iCs/>
      <w:noProof/>
      <w:kern w:val="0"/>
      <w:sz w:val="20"/>
      <w:szCs w:val="20"/>
      <w:lang w:val="en-US"/>
      <w14:ligatures w14:val="none"/>
    </w:rPr>
  </w:style>
  <w:style w:type="character" w:customStyle="1" w:styleId="Heading5Char">
    <w:name w:val="Heading 5 Char"/>
    <w:basedOn w:val="DefaultParagraphFont"/>
    <w:link w:val="Heading5"/>
    <w:rsid w:val="00C66968"/>
    <w:rPr>
      <w:rFonts w:ascii="Times New Roman" w:eastAsia="SimSun" w:hAnsi="Times New Roman" w:cs="Times New Roman"/>
      <w:smallCaps/>
      <w:noProof/>
      <w:kern w:val="0"/>
      <w:sz w:val="20"/>
      <w:szCs w:val="20"/>
      <w:lang w:val="en-US"/>
      <w14:ligatures w14:val="none"/>
    </w:rPr>
  </w:style>
  <w:style w:type="paragraph" w:customStyle="1" w:styleId="Abstract">
    <w:name w:val="Abstract"/>
    <w:rsid w:val="00C66968"/>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Author">
    <w:name w:val="Author"/>
    <w:rsid w:val="00C66968"/>
    <w:pPr>
      <w:spacing w:before="360" w:after="40" w:line="240" w:lineRule="auto"/>
      <w:jc w:val="center"/>
    </w:pPr>
    <w:rPr>
      <w:rFonts w:ascii="Times New Roman" w:eastAsia="SimSun" w:hAnsi="Times New Roman" w:cs="Times New Roman"/>
      <w:noProof/>
      <w:kern w:val="0"/>
      <w:lang w:val="en-US"/>
      <w14:ligatures w14:val="none"/>
    </w:rPr>
  </w:style>
  <w:style w:type="paragraph" w:styleId="BodyText">
    <w:name w:val="Body Text"/>
    <w:basedOn w:val="Normal"/>
    <w:link w:val="BodyTextChar"/>
    <w:rsid w:val="00C66968"/>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C66968"/>
    <w:rPr>
      <w:rFonts w:ascii="Times New Roman" w:eastAsia="SimSun" w:hAnsi="Times New Roman" w:cs="Times New Roman"/>
      <w:spacing w:val="-1"/>
      <w:kern w:val="0"/>
      <w:sz w:val="20"/>
      <w:szCs w:val="20"/>
      <w:lang w:val="x-none" w:eastAsia="x-none"/>
      <w14:ligatures w14:val="none"/>
    </w:rPr>
  </w:style>
  <w:style w:type="paragraph" w:customStyle="1" w:styleId="bulletlist">
    <w:name w:val="bullet list"/>
    <w:basedOn w:val="BodyText"/>
    <w:rsid w:val="00C66968"/>
    <w:pPr>
      <w:numPr>
        <w:numId w:val="1"/>
      </w:numPr>
      <w:tabs>
        <w:tab w:val="clear" w:pos="648"/>
      </w:tabs>
      <w:ind w:left="576" w:hanging="288"/>
    </w:pPr>
  </w:style>
  <w:style w:type="paragraph" w:customStyle="1" w:styleId="equation">
    <w:name w:val="equation"/>
    <w:basedOn w:val="Normal"/>
    <w:rsid w:val="00C66968"/>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C66968"/>
    <w:pPr>
      <w:numPr>
        <w:numId w:val="2"/>
      </w:numPr>
      <w:tabs>
        <w:tab w:val="left" w:pos="533"/>
      </w:tabs>
      <w:spacing w:before="80" w:after="200" w:line="240" w:lineRule="auto"/>
      <w:ind w:left="0" w:firstLine="0"/>
      <w:jc w:val="both"/>
    </w:pPr>
    <w:rPr>
      <w:rFonts w:ascii="Times New Roman" w:eastAsia="SimSun" w:hAnsi="Times New Roman" w:cs="Times New Roman"/>
      <w:noProof/>
      <w:kern w:val="0"/>
      <w:sz w:val="16"/>
      <w:szCs w:val="16"/>
      <w:lang w:val="en-US"/>
      <w14:ligatures w14:val="none"/>
    </w:rPr>
  </w:style>
  <w:style w:type="paragraph" w:customStyle="1" w:styleId="papertitle">
    <w:name w:val="paper title"/>
    <w:rsid w:val="00C66968"/>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references">
    <w:name w:val="references"/>
    <w:rsid w:val="00C66968"/>
    <w:pPr>
      <w:numPr>
        <w:numId w:val="4"/>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customStyle="1" w:styleId="sponsors">
    <w:name w:val="sponsors"/>
    <w:rsid w:val="00C66968"/>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14:ligatures w14:val="none"/>
    </w:rPr>
  </w:style>
  <w:style w:type="paragraph" w:customStyle="1" w:styleId="tablecolhead">
    <w:name w:val="table col head"/>
    <w:basedOn w:val="Normal"/>
    <w:rsid w:val="00C66968"/>
    <w:rPr>
      <w:b/>
      <w:bCs/>
      <w:sz w:val="16"/>
      <w:szCs w:val="16"/>
    </w:rPr>
  </w:style>
  <w:style w:type="paragraph" w:customStyle="1" w:styleId="tablecolsubhead">
    <w:name w:val="table col subhead"/>
    <w:basedOn w:val="tablecolhead"/>
    <w:rsid w:val="00C66968"/>
    <w:rPr>
      <w:i/>
      <w:iCs/>
      <w:sz w:val="15"/>
      <w:szCs w:val="15"/>
    </w:rPr>
  </w:style>
  <w:style w:type="paragraph" w:customStyle="1" w:styleId="tablecopy">
    <w:name w:val="table copy"/>
    <w:rsid w:val="00C66968"/>
    <w:pPr>
      <w:spacing w:after="0" w:line="240" w:lineRule="auto"/>
      <w:jc w:val="both"/>
    </w:pPr>
    <w:rPr>
      <w:rFonts w:ascii="Times New Roman" w:eastAsia="SimSun" w:hAnsi="Times New Roman" w:cs="Times New Roman"/>
      <w:noProof/>
      <w:kern w:val="0"/>
      <w:sz w:val="16"/>
      <w:szCs w:val="16"/>
      <w:lang w:val="en-US"/>
      <w14:ligatures w14:val="none"/>
    </w:rPr>
  </w:style>
  <w:style w:type="paragraph" w:customStyle="1" w:styleId="tablefootnote">
    <w:name w:val="table footnote"/>
    <w:rsid w:val="00C66968"/>
    <w:pPr>
      <w:numPr>
        <w:numId w:val="6"/>
      </w:numPr>
      <w:spacing w:before="60" w:after="30" w:line="240" w:lineRule="auto"/>
      <w:ind w:left="58" w:hanging="29"/>
      <w:jc w:val="right"/>
    </w:pPr>
    <w:rPr>
      <w:rFonts w:ascii="Times New Roman" w:eastAsia="SimSun" w:hAnsi="Times New Roman" w:cs="Times New Roman"/>
      <w:kern w:val="0"/>
      <w:sz w:val="12"/>
      <w:szCs w:val="12"/>
      <w:lang w:val="en-US"/>
      <w14:ligatures w14:val="none"/>
    </w:rPr>
  </w:style>
  <w:style w:type="paragraph" w:customStyle="1" w:styleId="tablehead">
    <w:name w:val="table head"/>
    <w:rsid w:val="00C66968"/>
    <w:pPr>
      <w:numPr>
        <w:numId w:val="5"/>
      </w:num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Keywords">
    <w:name w:val="Keywords"/>
    <w:basedOn w:val="Abstract"/>
    <w:qFormat/>
    <w:rsid w:val="00C66968"/>
    <w:pPr>
      <w:spacing w:after="120"/>
      <w:ind w:firstLine="274"/>
    </w:pPr>
    <w:rPr>
      <w:i/>
    </w:rPr>
  </w:style>
  <w:style w:type="paragraph" w:styleId="Footer">
    <w:name w:val="footer"/>
    <w:basedOn w:val="Normal"/>
    <w:link w:val="FooterChar"/>
    <w:rsid w:val="00C66968"/>
    <w:pPr>
      <w:tabs>
        <w:tab w:val="center" w:pos="4680"/>
        <w:tab w:val="right" w:pos="9360"/>
      </w:tabs>
    </w:pPr>
  </w:style>
  <w:style w:type="character" w:customStyle="1" w:styleId="FooterChar">
    <w:name w:val="Footer Char"/>
    <w:basedOn w:val="DefaultParagraphFont"/>
    <w:link w:val="Footer"/>
    <w:rsid w:val="00C66968"/>
    <w:rPr>
      <w:rFonts w:ascii="Times New Roman" w:eastAsia="SimSun" w:hAnsi="Times New Roman" w:cs="Times New Roman"/>
      <w:kern w:val="0"/>
      <w:sz w:val="20"/>
      <w:szCs w:val="20"/>
      <w:lang w:val="en-US"/>
      <w14:ligatures w14:val="none"/>
    </w:rPr>
  </w:style>
  <w:style w:type="paragraph" w:styleId="Header">
    <w:name w:val="header"/>
    <w:basedOn w:val="Normal"/>
    <w:link w:val="HeaderChar"/>
    <w:uiPriority w:val="99"/>
    <w:unhideWhenUsed/>
    <w:rsid w:val="00693715"/>
    <w:pPr>
      <w:tabs>
        <w:tab w:val="center" w:pos="4513"/>
        <w:tab w:val="right" w:pos="9026"/>
      </w:tabs>
    </w:pPr>
  </w:style>
  <w:style w:type="character" w:customStyle="1" w:styleId="HeaderChar">
    <w:name w:val="Header Char"/>
    <w:basedOn w:val="DefaultParagraphFont"/>
    <w:link w:val="Header"/>
    <w:uiPriority w:val="99"/>
    <w:rsid w:val="00693715"/>
    <w:rPr>
      <w:rFonts w:ascii="Times New Roman" w:eastAsia="SimSun" w:hAnsi="Times New Roman" w:cs="Times New Roman"/>
      <w:kern w:val="0"/>
      <w:sz w:val="20"/>
      <w:szCs w:val="20"/>
      <w:lang w:val="en-US"/>
      <w14:ligatures w14:val="none"/>
    </w:rPr>
  </w:style>
  <w:style w:type="character" w:styleId="Hyperlink">
    <w:name w:val="Hyperlink"/>
    <w:basedOn w:val="DefaultParagraphFont"/>
    <w:uiPriority w:val="99"/>
    <w:unhideWhenUsed/>
    <w:rsid w:val="00011584"/>
    <w:rPr>
      <w:color w:val="0563C1" w:themeColor="hyperlink"/>
      <w:u w:val="single"/>
    </w:rPr>
  </w:style>
  <w:style w:type="character" w:styleId="UnresolvedMention">
    <w:name w:val="Unresolved Mention"/>
    <w:basedOn w:val="DefaultParagraphFont"/>
    <w:uiPriority w:val="99"/>
    <w:semiHidden/>
    <w:unhideWhenUsed/>
    <w:rsid w:val="00011584"/>
    <w:rPr>
      <w:color w:val="605E5C"/>
      <w:shd w:val="clear" w:color="auto" w:fill="E1DFDD"/>
    </w:rPr>
  </w:style>
  <w:style w:type="paragraph" w:styleId="ListParagraph">
    <w:name w:val="List Paragraph"/>
    <w:basedOn w:val="Normal"/>
    <w:uiPriority w:val="34"/>
    <w:qFormat/>
    <w:rsid w:val="00AA34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88234">
      <w:bodyDiv w:val="1"/>
      <w:marLeft w:val="0"/>
      <w:marRight w:val="0"/>
      <w:marTop w:val="0"/>
      <w:marBottom w:val="0"/>
      <w:divBdr>
        <w:top w:val="none" w:sz="0" w:space="0" w:color="auto"/>
        <w:left w:val="none" w:sz="0" w:space="0" w:color="auto"/>
        <w:bottom w:val="none" w:sz="0" w:space="0" w:color="auto"/>
        <w:right w:val="none" w:sz="0" w:space="0" w:color="auto"/>
      </w:divBdr>
    </w:div>
    <w:div w:id="245188277">
      <w:bodyDiv w:val="1"/>
      <w:marLeft w:val="0"/>
      <w:marRight w:val="0"/>
      <w:marTop w:val="0"/>
      <w:marBottom w:val="0"/>
      <w:divBdr>
        <w:top w:val="none" w:sz="0" w:space="0" w:color="auto"/>
        <w:left w:val="none" w:sz="0" w:space="0" w:color="auto"/>
        <w:bottom w:val="none" w:sz="0" w:space="0" w:color="auto"/>
        <w:right w:val="none" w:sz="0" w:space="0" w:color="auto"/>
      </w:divBdr>
      <w:divsChild>
        <w:div w:id="1853183686">
          <w:marLeft w:val="0"/>
          <w:marRight w:val="0"/>
          <w:marTop w:val="0"/>
          <w:marBottom w:val="0"/>
          <w:divBdr>
            <w:top w:val="none" w:sz="0" w:space="0" w:color="auto"/>
            <w:left w:val="none" w:sz="0" w:space="0" w:color="auto"/>
            <w:bottom w:val="none" w:sz="0" w:space="0" w:color="auto"/>
            <w:right w:val="none" w:sz="0" w:space="0" w:color="auto"/>
          </w:divBdr>
          <w:divsChild>
            <w:div w:id="12454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7811">
      <w:bodyDiv w:val="1"/>
      <w:marLeft w:val="0"/>
      <w:marRight w:val="0"/>
      <w:marTop w:val="0"/>
      <w:marBottom w:val="0"/>
      <w:divBdr>
        <w:top w:val="none" w:sz="0" w:space="0" w:color="auto"/>
        <w:left w:val="none" w:sz="0" w:space="0" w:color="auto"/>
        <w:bottom w:val="none" w:sz="0" w:space="0" w:color="auto"/>
        <w:right w:val="none" w:sz="0" w:space="0" w:color="auto"/>
      </w:divBdr>
      <w:divsChild>
        <w:div w:id="1836994599">
          <w:marLeft w:val="0"/>
          <w:marRight w:val="0"/>
          <w:marTop w:val="0"/>
          <w:marBottom w:val="0"/>
          <w:divBdr>
            <w:top w:val="none" w:sz="0" w:space="0" w:color="auto"/>
            <w:left w:val="none" w:sz="0" w:space="0" w:color="auto"/>
            <w:bottom w:val="none" w:sz="0" w:space="0" w:color="auto"/>
            <w:right w:val="none" w:sz="0" w:space="0" w:color="auto"/>
          </w:divBdr>
          <w:divsChild>
            <w:div w:id="8935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462">
      <w:bodyDiv w:val="1"/>
      <w:marLeft w:val="0"/>
      <w:marRight w:val="0"/>
      <w:marTop w:val="0"/>
      <w:marBottom w:val="0"/>
      <w:divBdr>
        <w:top w:val="none" w:sz="0" w:space="0" w:color="auto"/>
        <w:left w:val="none" w:sz="0" w:space="0" w:color="auto"/>
        <w:bottom w:val="none" w:sz="0" w:space="0" w:color="auto"/>
        <w:right w:val="none" w:sz="0" w:space="0" w:color="auto"/>
      </w:divBdr>
      <w:divsChild>
        <w:div w:id="11340838">
          <w:marLeft w:val="0"/>
          <w:marRight w:val="0"/>
          <w:marTop w:val="0"/>
          <w:marBottom w:val="0"/>
          <w:divBdr>
            <w:top w:val="none" w:sz="0" w:space="0" w:color="auto"/>
            <w:left w:val="none" w:sz="0" w:space="0" w:color="auto"/>
            <w:bottom w:val="none" w:sz="0" w:space="0" w:color="auto"/>
            <w:right w:val="none" w:sz="0" w:space="0" w:color="auto"/>
          </w:divBdr>
          <w:divsChild>
            <w:div w:id="216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1631">
      <w:bodyDiv w:val="1"/>
      <w:marLeft w:val="0"/>
      <w:marRight w:val="0"/>
      <w:marTop w:val="0"/>
      <w:marBottom w:val="0"/>
      <w:divBdr>
        <w:top w:val="none" w:sz="0" w:space="0" w:color="auto"/>
        <w:left w:val="none" w:sz="0" w:space="0" w:color="auto"/>
        <w:bottom w:val="none" w:sz="0" w:space="0" w:color="auto"/>
        <w:right w:val="none" w:sz="0" w:space="0" w:color="auto"/>
      </w:divBdr>
      <w:divsChild>
        <w:div w:id="409928288">
          <w:marLeft w:val="0"/>
          <w:marRight w:val="0"/>
          <w:marTop w:val="0"/>
          <w:marBottom w:val="0"/>
          <w:divBdr>
            <w:top w:val="none" w:sz="0" w:space="0" w:color="auto"/>
            <w:left w:val="none" w:sz="0" w:space="0" w:color="auto"/>
            <w:bottom w:val="none" w:sz="0" w:space="0" w:color="auto"/>
            <w:right w:val="none" w:sz="0" w:space="0" w:color="auto"/>
          </w:divBdr>
          <w:divsChild>
            <w:div w:id="11926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8195">
      <w:bodyDiv w:val="1"/>
      <w:marLeft w:val="0"/>
      <w:marRight w:val="0"/>
      <w:marTop w:val="0"/>
      <w:marBottom w:val="0"/>
      <w:divBdr>
        <w:top w:val="none" w:sz="0" w:space="0" w:color="auto"/>
        <w:left w:val="none" w:sz="0" w:space="0" w:color="auto"/>
        <w:bottom w:val="none" w:sz="0" w:space="0" w:color="auto"/>
        <w:right w:val="none" w:sz="0" w:space="0" w:color="auto"/>
      </w:divBdr>
      <w:divsChild>
        <w:div w:id="1142505704">
          <w:marLeft w:val="0"/>
          <w:marRight w:val="0"/>
          <w:marTop w:val="0"/>
          <w:marBottom w:val="0"/>
          <w:divBdr>
            <w:top w:val="none" w:sz="0" w:space="0" w:color="auto"/>
            <w:left w:val="none" w:sz="0" w:space="0" w:color="auto"/>
            <w:bottom w:val="none" w:sz="0" w:space="0" w:color="auto"/>
            <w:right w:val="none" w:sz="0" w:space="0" w:color="auto"/>
          </w:divBdr>
          <w:divsChild>
            <w:div w:id="3316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6342">
      <w:bodyDiv w:val="1"/>
      <w:marLeft w:val="0"/>
      <w:marRight w:val="0"/>
      <w:marTop w:val="0"/>
      <w:marBottom w:val="0"/>
      <w:divBdr>
        <w:top w:val="none" w:sz="0" w:space="0" w:color="auto"/>
        <w:left w:val="none" w:sz="0" w:space="0" w:color="auto"/>
        <w:bottom w:val="none" w:sz="0" w:space="0" w:color="auto"/>
        <w:right w:val="none" w:sz="0" w:space="0" w:color="auto"/>
      </w:divBdr>
      <w:divsChild>
        <w:div w:id="1903443867">
          <w:marLeft w:val="0"/>
          <w:marRight w:val="0"/>
          <w:marTop w:val="0"/>
          <w:marBottom w:val="0"/>
          <w:divBdr>
            <w:top w:val="none" w:sz="0" w:space="0" w:color="auto"/>
            <w:left w:val="none" w:sz="0" w:space="0" w:color="auto"/>
            <w:bottom w:val="none" w:sz="0" w:space="0" w:color="auto"/>
            <w:right w:val="none" w:sz="0" w:space="0" w:color="auto"/>
          </w:divBdr>
          <w:divsChild>
            <w:div w:id="733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56889">
      <w:bodyDiv w:val="1"/>
      <w:marLeft w:val="0"/>
      <w:marRight w:val="0"/>
      <w:marTop w:val="0"/>
      <w:marBottom w:val="0"/>
      <w:divBdr>
        <w:top w:val="none" w:sz="0" w:space="0" w:color="auto"/>
        <w:left w:val="none" w:sz="0" w:space="0" w:color="auto"/>
        <w:bottom w:val="none" w:sz="0" w:space="0" w:color="auto"/>
        <w:right w:val="none" w:sz="0" w:space="0" w:color="auto"/>
      </w:divBdr>
      <w:divsChild>
        <w:div w:id="2065516620">
          <w:marLeft w:val="0"/>
          <w:marRight w:val="0"/>
          <w:marTop w:val="0"/>
          <w:marBottom w:val="0"/>
          <w:divBdr>
            <w:top w:val="none" w:sz="0" w:space="0" w:color="auto"/>
            <w:left w:val="none" w:sz="0" w:space="0" w:color="auto"/>
            <w:bottom w:val="none" w:sz="0" w:space="0" w:color="auto"/>
            <w:right w:val="none" w:sz="0" w:space="0" w:color="auto"/>
          </w:divBdr>
          <w:divsChild>
            <w:div w:id="5727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6668">
      <w:bodyDiv w:val="1"/>
      <w:marLeft w:val="0"/>
      <w:marRight w:val="0"/>
      <w:marTop w:val="0"/>
      <w:marBottom w:val="0"/>
      <w:divBdr>
        <w:top w:val="none" w:sz="0" w:space="0" w:color="auto"/>
        <w:left w:val="none" w:sz="0" w:space="0" w:color="auto"/>
        <w:bottom w:val="none" w:sz="0" w:space="0" w:color="auto"/>
        <w:right w:val="none" w:sz="0" w:space="0" w:color="auto"/>
      </w:divBdr>
    </w:div>
    <w:div w:id="1153521010">
      <w:bodyDiv w:val="1"/>
      <w:marLeft w:val="0"/>
      <w:marRight w:val="0"/>
      <w:marTop w:val="0"/>
      <w:marBottom w:val="0"/>
      <w:divBdr>
        <w:top w:val="none" w:sz="0" w:space="0" w:color="auto"/>
        <w:left w:val="none" w:sz="0" w:space="0" w:color="auto"/>
        <w:bottom w:val="none" w:sz="0" w:space="0" w:color="auto"/>
        <w:right w:val="none" w:sz="0" w:space="0" w:color="auto"/>
      </w:divBdr>
      <w:divsChild>
        <w:div w:id="1215967110">
          <w:marLeft w:val="0"/>
          <w:marRight w:val="0"/>
          <w:marTop w:val="0"/>
          <w:marBottom w:val="0"/>
          <w:divBdr>
            <w:top w:val="none" w:sz="0" w:space="0" w:color="auto"/>
            <w:left w:val="none" w:sz="0" w:space="0" w:color="auto"/>
            <w:bottom w:val="none" w:sz="0" w:space="0" w:color="auto"/>
            <w:right w:val="none" w:sz="0" w:space="0" w:color="auto"/>
          </w:divBdr>
          <w:divsChild>
            <w:div w:id="12634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7057">
      <w:bodyDiv w:val="1"/>
      <w:marLeft w:val="0"/>
      <w:marRight w:val="0"/>
      <w:marTop w:val="0"/>
      <w:marBottom w:val="0"/>
      <w:divBdr>
        <w:top w:val="none" w:sz="0" w:space="0" w:color="auto"/>
        <w:left w:val="none" w:sz="0" w:space="0" w:color="auto"/>
        <w:bottom w:val="none" w:sz="0" w:space="0" w:color="auto"/>
        <w:right w:val="none" w:sz="0" w:space="0" w:color="auto"/>
      </w:divBdr>
      <w:divsChild>
        <w:div w:id="2034262956">
          <w:marLeft w:val="0"/>
          <w:marRight w:val="0"/>
          <w:marTop w:val="0"/>
          <w:marBottom w:val="0"/>
          <w:divBdr>
            <w:top w:val="none" w:sz="0" w:space="0" w:color="auto"/>
            <w:left w:val="none" w:sz="0" w:space="0" w:color="auto"/>
            <w:bottom w:val="none" w:sz="0" w:space="0" w:color="auto"/>
            <w:right w:val="none" w:sz="0" w:space="0" w:color="auto"/>
          </w:divBdr>
          <w:divsChild>
            <w:div w:id="8589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82369">
      <w:bodyDiv w:val="1"/>
      <w:marLeft w:val="0"/>
      <w:marRight w:val="0"/>
      <w:marTop w:val="0"/>
      <w:marBottom w:val="0"/>
      <w:divBdr>
        <w:top w:val="none" w:sz="0" w:space="0" w:color="auto"/>
        <w:left w:val="none" w:sz="0" w:space="0" w:color="auto"/>
        <w:bottom w:val="none" w:sz="0" w:space="0" w:color="auto"/>
        <w:right w:val="none" w:sz="0" w:space="0" w:color="auto"/>
      </w:divBdr>
      <w:divsChild>
        <w:div w:id="1307583449">
          <w:marLeft w:val="0"/>
          <w:marRight w:val="0"/>
          <w:marTop w:val="0"/>
          <w:marBottom w:val="0"/>
          <w:divBdr>
            <w:top w:val="none" w:sz="0" w:space="0" w:color="auto"/>
            <w:left w:val="none" w:sz="0" w:space="0" w:color="auto"/>
            <w:bottom w:val="none" w:sz="0" w:space="0" w:color="auto"/>
            <w:right w:val="none" w:sz="0" w:space="0" w:color="auto"/>
          </w:divBdr>
          <w:divsChild>
            <w:div w:id="274364928">
              <w:marLeft w:val="0"/>
              <w:marRight w:val="0"/>
              <w:marTop w:val="0"/>
              <w:marBottom w:val="0"/>
              <w:divBdr>
                <w:top w:val="none" w:sz="0" w:space="0" w:color="auto"/>
                <w:left w:val="none" w:sz="0" w:space="0" w:color="auto"/>
                <w:bottom w:val="none" w:sz="0" w:space="0" w:color="auto"/>
                <w:right w:val="none" w:sz="0" w:space="0" w:color="auto"/>
              </w:divBdr>
            </w:div>
            <w:div w:id="19014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8331">
      <w:bodyDiv w:val="1"/>
      <w:marLeft w:val="0"/>
      <w:marRight w:val="0"/>
      <w:marTop w:val="0"/>
      <w:marBottom w:val="0"/>
      <w:divBdr>
        <w:top w:val="none" w:sz="0" w:space="0" w:color="auto"/>
        <w:left w:val="none" w:sz="0" w:space="0" w:color="auto"/>
        <w:bottom w:val="none" w:sz="0" w:space="0" w:color="auto"/>
        <w:right w:val="none" w:sz="0" w:space="0" w:color="auto"/>
      </w:divBdr>
    </w:div>
    <w:div w:id="1527476695">
      <w:bodyDiv w:val="1"/>
      <w:marLeft w:val="0"/>
      <w:marRight w:val="0"/>
      <w:marTop w:val="0"/>
      <w:marBottom w:val="0"/>
      <w:divBdr>
        <w:top w:val="none" w:sz="0" w:space="0" w:color="auto"/>
        <w:left w:val="none" w:sz="0" w:space="0" w:color="auto"/>
        <w:bottom w:val="none" w:sz="0" w:space="0" w:color="auto"/>
        <w:right w:val="none" w:sz="0" w:space="0" w:color="auto"/>
      </w:divBdr>
      <w:divsChild>
        <w:div w:id="430324349">
          <w:marLeft w:val="0"/>
          <w:marRight w:val="0"/>
          <w:marTop w:val="0"/>
          <w:marBottom w:val="0"/>
          <w:divBdr>
            <w:top w:val="none" w:sz="0" w:space="0" w:color="auto"/>
            <w:left w:val="none" w:sz="0" w:space="0" w:color="auto"/>
            <w:bottom w:val="none" w:sz="0" w:space="0" w:color="auto"/>
            <w:right w:val="none" w:sz="0" w:space="0" w:color="auto"/>
          </w:divBdr>
          <w:divsChild>
            <w:div w:id="595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7553">
      <w:bodyDiv w:val="1"/>
      <w:marLeft w:val="0"/>
      <w:marRight w:val="0"/>
      <w:marTop w:val="0"/>
      <w:marBottom w:val="0"/>
      <w:divBdr>
        <w:top w:val="none" w:sz="0" w:space="0" w:color="auto"/>
        <w:left w:val="none" w:sz="0" w:space="0" w:color="auto"/>
        <w:bottom w:val="none" w:sz="0" w:space="0" w:color="auto"/>
        <w:right w:val="none" w:sz="0" w:space="0" w:color="auto"/>
      </w:divBdr>
      <w:divsChild>
        <w:div w:id="1116214966">
          <w:marLeft w:val="0"/>
          <w:marRight w:val="0"/>
          <w:marTop w:val="0"/>
          <w:marBottom w:val="0"/>
          <w:divBdr>
            <w:top w:val="none" w:sz="0" w:space="0" w:color="auto"/>
            <w:left w:val="none" w:sz="0" w:space="0" w:color="auto"/>
            <w:bottom w:val="none" w:sz="0" w:space="0" w:color="auto"/>
            <w:right w:val="none" w:sz="0" w:space="0" w:color="auto"/>
          </w:divBdr>
          <w:divsChild>
            <w:div w:id="1992175381">
              <w:marLeft w:val="0"/>
              <w:marRight w:val="0"/>
              <w:marTop w:val="0"/>
              <w:marBottom w:val="0"/>
              <w:divBdr>
                <w:top w:val="none" w:sz="0" w:space="0" w:color="auto"/>
                <w:left w:val="none" w:sz="0" w:space="0" w:color="auto"/>
                <w:bottom w:val="none" w:sz="0" w:space="0" w:color="auto"/>
                <w:right w:val="none" w:sz="0" w:space="0" w:color="auto"/>
              </w:divBdr>
            </w:div>
            <w:div w:id="1639189367">
              <w:marLeft w:val="0"/>
              <w:marRight w:val="0"/>
              <w:marTop w:val="0"/>
              <w:marBottom w:val="0"/>
              <w:divBdr>
                <w:top w:val="none" w:sz="0" w:space="0" w:color="auto"/>
                <w:left w:val="none" w:sz="0" w:space="0" w:color="auto"/>
                <w:bottom w:val="none" w:sz="0" w:space="0" w:color="auto"/>
                <w:right w:val="none" w:sz="0" w:space="0" w:color="auto"/>
              </w:divBdr>
            </w:div>
            <w:div w:id="1660495460">
              <w:marLeft w:val="0"/>
              <w:marRight w:val="0"/>
              <w:marTop w:val="0"/>
              <w:marBottom w:val="0"/>
              <w:divBdr>
                <w:top w:val="none" w:sz="0" w:space="0" w:color="auto"/>
                <w:left w:val="none" w:sz="0" w:space="0" w:color="auto"/>
                <w:bottom w:val="none" w:sz="0" w:space="0" w:color="auto"/>
                <w:right w:val="none" w:sz="0" w:space="0" w:color="auto"/>
              </w:divBdr>
            </w:div>
            <w:div w:id="13756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7138">
      <w:bodyDiv w:val="1"/>
      <w:marLeft w:val="0"/>
      <w:marRight w:val="0"/>
      <w:marTop w:val="0"/>
      <w:marBottom w:val="0"/>
      <w:divBdr>
        <w:top w:val="none" w:sz="0" w:space="0" w:color="auto"/>
        <w:left w:val="none" w:sz="0" w:space="0" w:color="auto"/>
        <w:bottom w:val="none" w:sz="0" w:space="0" w:color="auto"/>
        <w:right w:val="none" w:sz="0" w:space="0" w:color="auto"/>
      </w:divBdr>
      <w:divsChild>
        <w:div w:id="298459931">
          <w:marLeft w:val="0"/>
          <w:marRight w:val="0"/>
          <w:marTop w:val="0"/>
          <w:marBottom w:val="0"/>
          <w:divBdr>
            <w:top w:val="none" w:sz="0" w:space="0" w:color="auto"/>
            <w:left w:val="none" w:sz="0" w:space="0" w:color="auto"/>
            <w:bottom w:val="none" w:sz="0" w:space="0" w:color="auto"/>
            <w:right w:val="none" w:sz="0" w:space="0" w:color="auto"/>
          </w:divBdr>
          <w:divsChild>
            <w:div w:id="124356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7648">
      <w:bodyDiv w:val="1"/>
      <w:marLeft w:val="0"/>
      <w:marRight w:val="0"/>
      <w:marTop w:val="0"/>
      <w:marBottom w:val="0"/>
      <w:divBdr>
        <w:top w:val="none" w:sz="0" w:space="0" w:color="auto"/>
        <w:left w:val="none" w:sz="0" w:space="0" w:color="auto"/>
        <w:bottom w:val="none" w:sz="0" w:space="0" w:color="auto"/>
        <w:right w:val="none" w:sz="0" w:space="0" w:color="auto"/>
      </w:divBdr>
      <w:divsChild>
        <w:div w:id="579873224">
          <w:marLeft w:val="0"/>
          <w:marRight w:val="0"/>
          <w:marTop w:val="0"/>
          <w:marBottom w:val="0"/>
          <w:divBdr>
            <w:top w:val="none" w:sz="0" w:space="0" w:color="auto"/>
            <w:left w:val="none" w:sz="0" w:space="0" w:color="auto"/>
            <w:bottom w:val="none" w:sz="0" w:space="0" w:color="auto"/>
            <w:right w:val="none" w:sz="0" w:space="0" w:color="auto"/>
          </w:divBdr>
          <w:divsChild>
            <w:div w:id="1569074414">
              <w:marLeft w:val="0"/>
              <w:marRight w:val="0"/>
              <w:marTop w:val="0"/>
              <w:marBottom w:val="0"/>
              <w:divBdr>
                <w:top w:val="none" w:sz="0" w:space="0" w:color="auto"/>
                <w:left w:val="none" w:sz="0" w:space="0" w:color="auto"/>
                <w:bottom w:val="none" w:sz="0" w:space="0" w:color="auto"/>
                <w:right w:val="none" w:sz="0" w:space="0" w:color="auto"/>
              </w:divBdr>
            </w:div>
            <w:div w:id="1032802630">
              <w:marLeft w:val="0"/>
              <w:marRight w:val="0"/>
              <w:marTop w:val="0"/>
              <w:marBottom w:val="0"/>
              <w:divBdr>
                <w:top w:val="none" w:sz="0" w:space="0" w:color="auto"/>
                <w:left w:val="none" w:sz="0" w:space="0" w:color="auto"/>
                <w:bottom w:val="none" w:sz="0" w:space="0" w:color="auto"/>
                <w:right w:val="none" w:sz="0" w:space="0" w:color="auto"/>
              </w:divBdr>
            </w:div>
            <w:div w:id="116488438">
              <w:marLeft w:val="0"/>
              <w:marRight w:val="0"/>
              <w:marTop w:val="0"/>
              <w:marBottom w:val="0"/>
              <w:divBdr>
                <w:top w:val="none" w:sz="0" w:space="0" w:color="auto"/>
                <w:left w:val="none" w:sz="0" w:space="0" w:color="auto"/>
                <w:bottom w:val="none" w:sz="0" w:space="0" w:color="auto"/>
                <w:right w:val="none" w:sz="0" w:space="0" w:color="auto"/>
              </w:divBdr>
            </w:div>
            <w:div w:id="365326187">
              <w:marLeft w:val="0"/>
              <w:marRight w:val="0"/>
              <w:marTop w:val="0"/>
              <w:marBottom w:val="0"/>
              <w:divBdr>
                <w:top w:val="none" w:sz="0" w:space="0" w:color="auto"/>
                <w:left w:val="none" w:sz="0" w:space="0" w:color="auto"/>
                <w:bottom w:val="none" w:sz="0" w:space="0" w:color="auto"/>
                <w:right w:val="none" w:sz="0" w:space="0" w:color="auto"/>
              </w:divBdr>
            </w:div>
            <w:div w:id="210774974">
              <w:marLeft w:val="0"/>
              <w:marRight w:val="0"/>
              <w:marTop w:val="0"/>
              <w:marBottom w:val="0"/>
              <w:divBdr>
                <w:top w:val="none" w:sz="0" w:space="0" w:color="auto"/>
                <w:left w:val="none" w:sz="0" w:space="0" w:color="auto"/>
                <w:bottom w:val="none" w:sz="0" w:space="0" w:color="auto"/>
                <w:right w:val="none" w:sz="0" w:space="0" w:color="auto"/>
              </w:divBdr>
            </w:div>
            <w:div w:id="1029069842">
              <w:marLeft w:val="0"/>
              <w:marRight w:val="0"/>
              <w:marTop w:val="0"/>
              <w:marBottom w:val="0"/>
              <w:divBdr>
                <w:top w:val="none" w:sz="0" w:space="0" w:color="auto"/>
                <w:left w:val="none" w:sz="0" w:space="0" w:color="auto"/>
                <w:bottom w:val="none" w:sz="0" w:space="0" w:color="auto"/>
                <w:right w:val="none" w:sz="0" w:space="0" w:color="auto"/>
              </w:divBdr>
            </w:div>
            <w:div w:id="1399670953">
              <w:marLeft w:val="0"/>
              <w:marRight w:val="0"/>
              <w:marTop w:val="0"/>
              <w:marBottom w:val="0"/>
              <w:divBdr>
                <w:top w:val="none" w:sz="0" w:space="0" w:color="auto"/>
                <w:left w:val="none" w:sz="0" w:space="0" w:color="auto"/>
                <w:bottom w:val="none" w:sz="0" w:space="0" w:color="auto"/>
                <w:right w:val="none" w:sz="0" w:space="0" w:color="auto"/>
              </w:divBdr>
            </w:div>
            <w:div w:id="408581303">
              <w:marLeft w:val="0"/>
              <w:marRight w:val="0"/>
              <w:marTop w:val="0"/>
              <w:marBottom w:val="0"/>
              <w:divBdr>
                <w:top w:val="none" w:sz="0" w:space="0" w:color="auto"/>
                <w:left w:val="none" w:sz="0" w:space="0" w:color="auto"/>
                <w:bottom w:val="none" w:sz="0" w:space="0" w:color="auto"/>
                <w:right w:val="none" w:sz="0" w:space="0" w:color="auto"/>
              </w:divBdr>
            </w:div>
            <w:div w:id="1238007702">
              <w:marLeft w:val="0"/>
              <w:marRight w:val="0"/>
              <w:marTop w:val="0"/>
              <w:marBottom w:val="0"/>
              <w:divBdr>
                <w:top w:val="none" w:sz="0" w:space="0" w:color="auto"/>
                <w:left w:val="none" w:sz="0" w:space="0" w:color="auto"/>
                <w:bottom w:val="none" w:sz="0" w:space="0" w:color="auto"/>
                <w:right w:val="none" w:sz="0" w:space="0" w:color="auto"/>
              </w:divBdr>
            </w:div>
            <w:div w:id="1432236037">
              <w:marLeft w:val="0"/>
              <w:marRight w:val="0"/>
              <w:marTop w:val="0"/>
              <w:marBottom w:val="0"/>
              <w:divBdr>
                <w:top w:val="none" w:sz="0" w:space="0" w:color="auto"/>
                <w:left w:val="none" w:sz="0" w:space="0" w:color="auto"/>
                <w:bottom w:val="none" w:sz="0" w:space="0" w:color="auto"/>
                <w:right w:val="none" w:sz="0" w:space="0" w:color="auto"/>
              </w:divBdr>
            </w:div>
            <w:div w:id="1112749340">
              <w:marLeft w:val="0"/>
              <w:marRight w:val="0"/>
              <w:marTop w:val="0"/>
              <w:marBottom w:val="0"/>
              <w:divBdr>
                <w:top w:val="none" w:sz="0" w:space="0" w:color="auto"/>
                <w:left w:val="none" w:sz="0" w:space="0" w:color="auto"/>
                <w:bottom w:val="none" w:sz="0" w:space="0" w:color="auto"/>
                <w:right w:val="none" w:sz="0" w:space="0" w:color="auto"/>
              </w:divBdr>
            </w:div>
            <w:div w:id="453716509">
              <w:marLeft w:val="0"/>
              <w:marRight w:val="0"/>
              <w:marTop w:val="0"/>
              <w:marBottom w:val="0"/>
              <w:divBdr>
                <w:top w:val="none" w:sz="0" w:space="0" w:color="auto"/>
                <w:left w:val="none" w:sz="0" w:space="0" w:color="auto"/>
                <w:bottom w:val="none" w:sz="0" w:space="0" w:color="auto"/>
                <w:right w:val="none" w:sz="0" w:space="0" w:color="auto"/>
              </w:divBdr>
            </w:div>
            <w:div w:id="6406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8201">
      <w:bodyDiv w:val="1"/>
      <w:marLeft w:val="0"/>
      <w:marRight w:val="0"/>
      <w:marTop w:val="0"/>
      <w:marBottom w:val="0"/>
      <w:divBdr>
        <w:top w:val="none" w:sz="0" w:space="0" w:color="auto"/>
        <w:left w:val="none" w:sz="0" w:space="0" w:color="auto"/>
        <w:bottom w:val="none" w:sz="0" w:space="0" w:color="auto"/>
        <w:right w:val="none" w:sz="0" w:space="0" w:color="auto"/>
      </w:divBdr>
      <w:divsChild>
        <w:div w:id="1995376546">
          <w:marLeft w:val="0"/>
          <w:marRight w:val="0"/>
          <w:marTop w:val="0"/>
          <w:marBottom w:val="0"/>
          <w:divBdr>
            <w:top w:val="none" w:sz="0" w:space="0" w:color="auto"/>
            <w:left w:val="none" w:sz="0" w:space="0" w:color="auto"/>
            <w:bottom w:val="none" w:sz="0" w:space="0" w:color="auto"/>
            <w:right w:val="none" w:sz="0" w:space="0" w:color="auto"/>
          </w:divBdr>
          <w:divsChild>
            <w:div w:id="2031098766">
              <w:marLeft w:val="0"/>
              <w:marRight w:val="0"/>
              <w:marTop w:val="0"/>
              <w:marBottom w:val="0"/>
              <w:divBdr>
                <w:top w:val="none" w:sz="0" w:space="0" w:color="auto"/>
                <w:left w:val="none" w:sz="0" w:space="0" w:color="auto"/>
                <w:bottom w:val="none" w:sz="0" w:space="0" w:color="auto"/>
                <w:right w:val="none" w:sz="0" w:space="0" w:color="auto"/>
              </w:divBdr>
            </w:div>
            <w:div w:id="6290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9950">
      <w:bodyDiv w:val="1"/>
      <w:marLeft w:val="0"/>
      <w:marRight w:val="0"/>
      <w:marTop w:val="0"/>
      <w:marBottom w:val="0"/>
      <w:divBdr>
        <w:top w:val="none" w:sz="0" w:space="0" w:color="auto"/>
        <w:left w:val="none" w:sz="0" w:space="0" w:color="auto"/>
        <w:bottom w:val="none" w:sz="0" w:space="0" w:color="auto"/>
        <w:right w:val="none" w:sz="0" w:space="0" w:color="auto"/>
      </w:divBdr>
      <w:divsChild>
        <w:div w:id="1040277060">
          <w:marLeft w:val="0"/>
          <w:marRight w:val="0"/>
          <w:marTop w:val="0"/>
          <w:marBottom w:val="0"/>
          <w:divBdr>
            <w:top w:val="none" w:sz="0" w:space="0" w:color="auto"/>
            <w:left w:val="none" w:sz="0" w:space="0" w:color="auto"/>
            <w:bottom w:val="none" w:sz="0" w:space="0" w:color="auto"/>
            <w:right w:val="none" w:sz="0" w:space="0" w:color="auto"/>
          </w:divBdr>
          <w:divsChild>
            <w:div w:id="14547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187">
      <w:bodyDiv w:val="1"/>
      <w:marLeft w:val="0"/>
      <w:marRight w:val="0"/>
      <w:marTop w:val="0"/>
      <w:marBottom w:val="0"/>
      <w:divBdr>
        <w:top w:val="none" w:sz="0" w:space="0" w:color="auto"/>
        <w:left w:val="none" w:sz="0" w:space="0" w:color="auto"/>
        <w:bottom w:val="none" w:sz="0" w:space="0" w:color="auto"/>
        <w:right w:val="none" w:sz="0" w:space="0" w:color="auto"/>
      </w:divBdr>
      <w:divsChild>
        <w:div w:id="388000655">
          <w:marLeft w:val="0"/>
          <w:marRight w:val="0"/>
          <w:marTop w:val="0"/>
          <w:marBottom w:val="0"/>
          <w:divBdr>
            <w:top w:val="none" w:sz="0" w:space="0" w:color="auto"/>
            <w:left w:val="none" w:sz="0" w:space="0" w:color="auto"/>
            <w:bottom w:val="none" w:sz="0" w:space="0" w:color="auto"/>
            <w:right w:val="none" w:sz="0" w:space="0" w:color="auto"/>
          </w:divBdr>
          <w:divsChild>
            <w:div w:id="642078201">
              <w:marLeft w:val="0"/>
              <w:marRight w:val="0"/>
              <w:marTop w:val="0"/>
              <w:marBottom w:val="0"/>
              <w:divBdr>
                <w:top w:val="none" w:sz="0" w:space="0" w:color="auto"/>
                <w:left w:val="none" w:sz="0" w:space="0" w:color="auto"/>
                <w:bottom w:val="none" w:sz="0" w:space="0" w:color="auto"/>
                <w:right w:val="none" w:sz="0" w:space="0" w:color="auto"/>
              </w:divBdr>
            </w:div>
            <w:div w:id="1633751775">
              <w:marLeft w:val="0"/>
              <w:marRight w:val="0"/>
              <w:marTop w:val="0"/>
              <w:marBottom w:val="0"/>
              <w:divBdr>
                <w:top w:val="none" w:sz="0" w:space="0" w:color="auto"/>
                <w:left w:val="none" w:sz="0" w:space="0" w:color="auto"/>
                <w:bottom w:val="none" w:sz="0" w:space="0" w:color="auto"/>
                <w:right w:val="none" w:sz="0" w:space="0" w:color="auto"/>
              </w:divBdr>
            </w:div>
            <w:div w:id="1983534079">
              <w:marLeft w:val="0"/>
              <w:marRight w:val="0"/>
              <w:marTop w:val="0"/>
              <w:marBottom w:val="0"/>
              <w:divBdr>
                <w:top w:val="none" w:sz="0" w:space="0" w:color="auto"/>
                <w:left w:val="none" w:sz="0" w:space="0" w:color="auto"/>
                <w:bottom w:val="none" w:sz="0" w:space="0" w:color="auto"/>
                <w:right w:val="none" w:sz="0" w:space="0" w:color="auto"/>
              </w:divBdr>
            </w:div>
            <w:div w:id="200022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35D08D9EC95B948A74306FE43565D35" ma:contentTypeVersion="7" ma:contentTypeDescription="Create a new document." ma:contentTypeScope="" ma:versionID="dbc46c2149dd7af5400353f76ebc8e1b">
  <xsd:schema xmlns:xsd="http://www.w3.org/2001/XMLSchema" xmlns:xs="http://www.w3.org/2001/XMLSchema" xmlns:p="http://schemas.microsoft.com/office/2006/metadata/properties" xmlns:ns3="3b534ceb-8dc4-49e9-8355-6fce9c311a92" xmlns:ns4="9cae81f8-d8f0-40ad-b2b9-a6d02e04b03f" targetNamespace="http://schemas.microsoft.com/office/2006/metadata/properties" ma:root="true" ma:fieldsID="f52225e72566ec2a78d2c8f9cafd7a5c" ns3:_="" ns4:_="">
    <xsd:import namespace="3b534ceb-8dc4-49e9-8355-6fce9c311a92"/>
    <xsd:import namespace="9cae81f8-d8f0-40ad-b2b9-a6d02e04b03f"/>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534ceb-8dc4-49e9-8355-6fce9c311a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ae81f8-d8f0-40ad-b2b9-a6d02e04b03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b534ceb-8dc4-49e9-8355-6fce9c311a92" xsi:nil="true"/>
  </documentManagement>
</p:properties>
</file>

<file path=customXml/itemProps1.xml><?xml version="1.0" encoding="utf-8"?>
<ds:datastoreItem xmlns:ds="http://schemas.openxmlformats.org/officeDocument/2006/customXml" ds:itemID="{B7ED717A-1408-4587-9597-04DCF169CB89}">
  <ds:schemaRefs>
    <ds:schemaRef ds:uri="http://schemas.microsoft.com/sharepoint/v3/contenttype/forms"/>
  </ds:schemaRefs>
</ds:datastoreItem>
</file>

<file path=customXml/itemProps2.xml><?xml version="1.0" encoding="utf-8"?>
<ds:datastoreItem xmlns:ds="http://schemas.openxmlformats.org/officeDocument/2006/customXml" ds:itemID="{9A0E7678-BD64-40D7-8D8C-8F609DEC31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534ceb-8dc4-49e9-8355-6fce9c311a92"/>
    <ds:schemaRef ds:uri="9cae81f8-d8f0-40ad-b2b9-a6d02e04b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806123-A7FF-4A5D-AB2E-BEA7757D8AEC}">
  <ds:schemaRefs>
    <ds:schemaRef ds:uri="http://schemas.microsoft.com/office/2006/metadata/properties"/>
    <ds:schemaRef ds:uri="http://schemas.microsoft.com/office/infopath/2007/PartnerControls"/>
    <ds:schemaRef ds:uri="3b534ceb-8dc4-49e9-8355-6fce9c311a92"/>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4</Pages>
  <Words>1827</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u2021535</dc:creator>
  <cp:keywords/>
  <dc:description/>
  <cp:lastModifiedBy>u2021459</cp:lastModifiedBy>
  <cp:revision>17</cp:revision>
  <dcterms:created xsi:type="dcterms:W3CDTF">2023-12-12T16:38:00Z</dcterms:created>
  <dcterms:modified xsi:type="dcterms:W3CDTF">2024-01-22T17:40:00Z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0x010100A35D08D9EC95B948A74306FE43565D35</vt:lpwstr>
  </property>
  <property fmtid="{D5CDD505-2E9C-101B-9397-08002B2CF9AE}" pid="3" name="GrammarlyDocumentId">
    <vt:lpwstr>8399ac6ff6adffc7fb088dca4fc5c1ae55abfbb49743293f45531178c68d2eba</vt:lpwstr>
  </property>
</Properties>
</file>