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80046" w14:textId="77777777" w:rsidR="00615B65" w:rsidRPr="00615B65" w:rsidRDefault="00615B65" w:rsidP="00615B65">
      <w:pPr>
        <w:rPr>
          <w:b/>
          <w:bCs/>
        </w:rPr>
      </w:pPr>
      <w:r w:rsidRPr="00615B65">
        <w:rPr>
          <w:b/>
          <w:bCs/>
        </w:rPr>
        <w:t>Executive Summary</w:t>
      </w:r>
    </w:p>
    <w:p w14:paraId="3CDF89B2" w14:textId="729B06F1" w:rsidR="00615B65" w:rsidRPr="00615B65" w:rsidRDefault="00615B65" w:rsidP="00615B65">
      <w:r w:rsidRPr="00615B65">
        <w:t>This solution provides a comprehensive Power BI architecture for analy</w:t>
      </w:r>
      <w:r w:rsidR="00E628ED">
        <w:t>s</w:t>
      </w:r>
      <w:r w:rsidRPr="00615B65">
        <w:t>ing global population, urbani</w:t>
      </w:r>
      <w:r w:rsidR="00E628ED">
        <w:t>s</w:t>
      </w:r>
      <w:r w:rsidRPr="00615B65">
        <w:t>ation, and income inequality data to support investment expansion decisions for a global investment management company.</w:t>
      </w:r>
    </w:p>
    <w:p w14:paraId="5E3FB78D" w14:textId="5A169DE2" w:rsidR="00613EF4" w:rsidRDefault="00615B65">
      <w:r w:rsidRPr="00615B65">
        <w:t xml:space="preserve">This diagram illustrates a standard workflow in </w:t>
      </w:r>
      <w:r w:rsidRPr="00615B65">
        <w:rPr>
          <w:b/>
          <w:bCs/>
        </w:rPr>
        <w:t>business intelligence (BI)</w:t>
      </w:r>
      <w:r w:rsidRPr="00615B65">
        <w:t xml:space="preserve">, specifically using tools like Microsoft's </w:t>
      </w:r>
      <w:r w:rsidRPr="00615B65">
        <w:rPr>
          <w:b/>
          <w:bCs/>
        </w:rPr>
        <w:t>Power BI</w:t>
      </w:r>
      <w:r w:rsidRPr="00615B65">
        <w:t>. It shows the process of transforming raw data into actionable insights.</w:t>
      </w:r>
    </w:p>
    <w:p w14:paraId="3CD7FFD0" w14:textId="77777777" w:rsidR="00615B65" w:rsidRPr="00615B65" w:rsidRDefault="00615B65" w:rsidP="00615B65">
      <w:pPr>
        <w:rPr>
          <w:b/>
          <w:bCs/>
        </w:rPr>
      </w:pPr>
      <w:r w:rsidRPr="00615B65">
        <w:rPr>
          <w:b/>
          <w:bCs/>
        </w:rPr>
        <w:t>Data Sources → 4 CSV Files</w:t>
      </w:r>
    </w:p>
    <w:p w14:paraId="457DB48A" w14:textId="77777777" w:rsidR="00615B65" w:rsidRPr="00615B65" w:rsidRDefault="00615B65" w:rsidP="00615B65">
      <w:r w:rsidRPr="00615B65">
        <w:t>This initial stage represents the raw data. In this case, the data originates from four separate Comma-Separated Values (CSV) files. These files are the foundational inputs for the entire process.</w:t>
      </w:r>
    </w:p>
    <w:p w14:paraId="0283F425" w14:textId="77777777" w:rsidR="00615B65" w:rsidRPr="00615B65" w:rsidRDefault="00000000" w:rsidP="00615B65">
      <w:r>
        <w:pict w14:anchorId="62C5D313">
          <v:rect id="_x0000_i1025" style="width:0;height:1.5pt" o:hralign="center" o:hrstd="t" o:hr="t" fillcolor="#a0a0a0" stroked="f"/>
        </w:pict>
      </w:r>
    </w:p>
    <w:p w14:paraId="1B39D309" w14:textId="77777777" w:rsidR="00615B65" w:rsidRPr="00615B65" w:rsidRDefault="00615B65" w:rsidP="00615B65">
      <w:pPr>
        <w:rPr>
          <w:b/>
          <w:bCs/>
        </w:rPr>
      </w:pPr>
      <w:r w:rsidRPr="00615B65">
        <w:rPr>
          <w:b/>
          <w:bCs/>
        </w:rPr>
        <w:t>Power Query → Transform</w:t>
      </w:r>
    </w:p>
    <w:p w14:paraId="1461BE77" w14:textId="77777777" w:rsidR="00615B65" w:rsidRPr="00615B65" w:rsidRDefault="00615B65" w:rsidP="00615B65">
      <w:r w:rsidRPr="00615B65">
        <w:t xml:space="preserve">The data from the CSV files is then loaded into </w:t>
      </w:r>
      <w:r w:rsidRPr="00615B65">
        <w:rPr>
          <w:b/>
          <w:bCs/>
        </w:rPr>
        <w:t>Power Query</w:t>
      </w:r>
      <w:r w:rsidRPr="00615B65">
        <w:t>. Power Query is a data connection and transformation tool. Here, the raw data is cleaned, shaped, and prepared for analysis. This "Transform" step can involve:</w:t>
      </w:r>
    </w:p>
    <w:p w14:paraId="04D49C92" w14:textId="77777777" w:rsidR="00615B65" w:rsidRPr="00615B65" w:rsidRDefault="00615B65" w:rsidP="00615B65">
      <w:pPr>
        <w:numPr>
          <w:ilvl w:val="0"/>
          <w:numId w:val="1"/>
        </w:numPr>
      </w:pPr>
      <w:r w:rsidRPr="00615B65">
        <w:rPr>
          <w:b/>
          <w:bCs/>
        </w:rPr>
        <w:t>Cleaning data:</w:t>
      </w:r>
      <w:r w:rsidRPr="00615B65">
        <w:t xml:space="preserve"> Removing errors, duplicates, and inconsistencies.</w:t>
      </w:r>
    </w:p>
    <w:p w14:paraId="6B874F80" w14:textId="77777777" w:rsidR="00615B65" w:rsidRPr="00615B65" w:rsidRDefault="00615B65" w:rsidP="00615B65">
      <w:pPr>
        <w:numPr>
          <w:ilvl w:val="0"/>
          <w:numId w:val="1"/>
        </w:numPr>
      </w:pPr>
      <w:r w:rsidRPr="00615B65">
        <w:rPr>
          <w:b/>
          <w:bCs/>
        </w:rPr>
        <w:t>Shaping data:</w:t>
      </w:r>
      <w:r w:rsidRPr="00615B65">
        <w:t xml:space="preserve"> Unpivoting columns, splitting columns, and changing data types.</w:t>
      </w:r>
    </w:p>
    <w:p w14:paraId="4101BFC3" w14:textId="77777777" w:rsidR="00615B65" w:rsidRPr="00615B65" w:rsidRDefault="00615B65" w:rsidP="00615B65">
      <w:pPr>
        <w:numPr>
          <w:ilvl w:val="0"/>
          <w:numId w:val="1"/>
        </w:numPr>
      </w:pPr>
      <w:r w:rsidRPr="00615B65">
        <w:rPr>
          <w:b/>
          <w:bCs/>
        </w:rPr>
        <w:t>Combining data:</w:t>
      </w:r>
      <w:r w:rsidRPr="00615B65">
        <w:t xml:space="preserve"> Merging or appending data from the multiple CSV files.</w:t>
      </w:r>
    </w:p>
    <w:p w14:paraId="7B2662CB" w14:textId="77777777" w:rsidR="00615B65" w:rsidRPr="00615B65" w:rsidRDefault="00000000" w:rsidP="00615B65">
      <w:r>
        <w:pict w14:anchorId="5A3F6CC6">
          <v:rect id="_x0000_i1026" style="width:0;height:1.5pt" o:hralign="center" o:hrstd="t" o:hr="t" fillcolor="#a0a0a0" stroked="f"/>
        </w:pict>
      </w:r>
    </w:p>
    <w:p w14:paraId="0AA9067A" w14:textId="77777777" w:rsidR="00615B65" w:rsidRPr="00615B65" w:rsidRDefault="00615B65" w:rsidP="00615B65">
      <w:pPr>
        <w:rPr>
          <w:b/>
          <w:bCs/>
        </w:rPr>
      </w:pPr>
      <w:r w:rsidRPr="00615B65">
        <w:rPr>
          <w:b/>
          <w:bCs/>
        </w:rPr>
        <w:t>Data Model → Star Schema</w:t>
      </w:r>
    </w:p>
    <w:p w14:paraId="116A2C32" w14:textId="1FF90BE0" w:rsidR="00615B65" w:rsidRPr="00615B65" w:rsidRDefault="00615B65" w:rsidP="00615B65">
      <w:r w:rsidRPr="00615B65">
        <w:t xml:space="preserve">After transformation in Power Query, the data is loaded into a </w:t>
      </w:r>
      <w:r w:rsidRPr="00615B65">
        <w:rPr>
          <w:b/>
          <w:bCs/>
        </w:rPr>
        <w:t>Data Model</w:t>
      </w:r>
      <w:r w:rsidRPr="00615B65">
        <w:t xml:space="preserve">. The diagram specifies that this model is structured as a </w:t>
      </w:r>
      <w:r w:rsidRPr="00615B65">
        <w:rPr>
          <w:b/>
          <w:bCs/>
        </w:rPr>
        <w:t>Star Schema</w:t>
      </w:r>
      <w:r w:rsidRPr="00615B65">
        <w:t>. This is a common and efficient way to organi</w:t>
      </w:r>
      <w:r w:rsidR="00E628ED">
        <w:t>s</w:t>
      </w:r>
      <w:r w:rsidRPr="00615B65">
        <w:t>e data for analysis. A star schema consists of:</w:t>
      </w:r>
    </w:p>
    <w:p w14:paraId="312E44A5" w14:textId="77777777" w:rsidR="00615B65" w:rsidRPr="00615B65" w:rsidRDefault="00615B65" w:rsidP="00615B65">
      <w:pPr>
        <w:numPr>
          <w:ilvl w:val="0"/>
          <w:numId w:val="2"/>
        </w:numPr>
      </w:pPr>
      <w:r w:rsidRPr="00615B65">
        <w:rPr>
          <w:b/>
          <w:bCs/>
        </w:rPr>
        <w:t>Fact Table:</w:t>
      </w:r>
      <w:r w:rsidRPr="00615B65">
        <w:t xml:space="preserve"> A central table containing quantitative data (the "facts" or measures).</w:t>
      </w:r>
    </w:p>
    <w:p w14:paraId="570C368C" w14:textId="77777777" w:rsidR="00615B65" w:rsidRPr="00615B65" w:rsidRDefault="00615B65" w:rsidP="00615B65">
      <w:pPr>
        <w:numPr>
          <w:ilvl w:val="0"/>
          <w:numId w:val="2"/>
        </w:numPr>
      </w:pPr>
      <w:r w:rsidRPr="00615B65">
        <w:rPr>
          <w:b/>
          <w:bCs/>
        </w:rPr>
        <w:t>Dimension Tables:</w:t>
      </w:r>
      <w:r w:rsidRPr="00615B65">
        <w:t xml:space="preserve"> Several smaller tables that connect to the fact table, containing descriptive attributes (the "dimensions" like time, products, or locations).</w:t>
      </w:r>
    </w:p>
    <w:p w14:paraId="0A957314" w14:textId="2DE28EF8" w:rsidR="00615B65" w:rsidRPr="00615B65" w:rsidRDefault="00615B65" w:rsidP="00615B65">
      <w:r w:rsidRPr="00615B65">
        <w:t>This structure is optimi</w:t>
      </w:r>
      <w:r w:rsidR="00E628ED">
        <w:t>s</w:t>
      </w:r>
      <w:r w:rsidRPr="00615B65">
        <w:t>ed for fast querying and easy-to-understand analytics.</w:t>
      </w:r>
    </w:p>
    <w:p w14:paraId="226C6E0E" w14:textId="77777777" w:rsidR="00615B65" w:rsidRPr="00615B65" w:rsidRDefault="00000000" w:rsidP="00615B65">
      <w:r>
        <w:pict w14:anchorId="4E3CBED9">
          <v:rect id="_x0000_i1027" style="width:0;height:1.5pt" o:hralign="center" o:hrstd="t" o:hr="t" fillcolor="#a0a0a0" stroked="f"/>
        </w:pict>
      </w:r>
    </w:p>
    <w:p w14:paraId="34C6D3DF" w14:textId="08941327" w:rsidR="00615B65" w:rsidRPr="00615B65" w:rsidRDefault="00615B65" w:rsidP="00615B65">
      <w:pPr>
        <w:rPr>
          <w:b/>
          <w:bCs/>
        </w:rPr>
      </w:pPr>
      <w:r w:rsidRPr="00615B65">
        <w:rPr>
          <w:b/>
          <w:bCs/>
        </w:rPr>
        <w:t>Visuali</w:t>
      </w:r>
      <w:r w:rsidR="00E628ED">
        <w:rPr>
          <w:b/>
          <w:bCs/>
        </w:rPr>
        <w:t>s</w:t>
      </w:r>
      <w:r w:rsidRPr="00615B65">
        <w:rPr>
          <w:b/>
          <w:bCs/>
        </w:rPr>
        <w:t>ations → Analytics</w:t>
      </w:r>
    </w:p>
    <w:p w14:paraId="4ABAE21C" w14:textId="11319A81" w:rsidR="00615B65" w:rsidRPr="00615B65" w:rsidRDefault="00615B65" w:rsidP="00615B65">
      <w:r w:rsidRPr="00615B65">
        <w:t xml:space="preserve">With a well-structured Data Model, the next step is to create </w:t>
      </w:r>
      <w:r w:rsidRPr="00615B65">
        <w:rPr>
          <w:b/>
          <w:bCs/>
        </w:rPr>
        <w:t>Visuali</w:t>
      </w:r>
      <w:r w:rsidR="00E628ED">
        <w:rPr>
          <w:b/>
          <w:bCs/>
        </w:rPr>
        <w:t>s</w:t>
      </w:r>
      <w:r w:rsidRPr="00615B65">
        <w:rPr>
          <w:b/>
          <w:bCs/>
        </w:rPr>
        <w:t>ations</w:t>
      </w:r>
      <w:r w:rsidRPr="00615B65">
        <w:t xml:space="preserve">. This involves building charts, graphs, maps, and tables to represent the data visually. These visualizations are the core of the </w:t>
      </w:r>
      <w:r w:rsidRPr="00615B65">
        <w:rPr>
          <w:b/>
          <w:bCs/>
        </w:rPr>
        <w:t>Analytics</w:t>
      </w:r>
      <w:r w:rsidRPr="00615B65">
        <w:t xml:space="preserve"> process, allowing users to explore the data, identify trends, and uncover patterns that wouldn't be apparent from raw numbers alone.</w:t>
      </w:r>
    </w:p>
    <w:p w14:paraId="7E812CAD" w14:textId="77777777" w:rsidR="00615B65" w:rsidRPr="00615B65" w:rsidRDefault="00000000" w:rsidP="00615B65">
      <w:r>
        <w:pict w14:anchorId="0B725949">
          <v:rect id="_x0000_i1028" style="width:0;height:1.5pt" o:hralign="center" o:hrstd="t" o:hr="t" fillcolor="#a0a0a0" stroked="f"/>
        </w:pict>
      </w:r>
    </w:p>
    <w:p w14:paraId="46F2D047" w14:textId="77777777" w:rsidR="00615B65" w:rsidRDefault="00615B65" w:rsidP="00615B65">
      <w:pPr>
        <w:rPr>
          <w:b/>
          <w:bCs/>
        </w:rPr>
      </w:pPr>
    </w:p>
    <w:p w14:paraId="3C9BE741" w14:textId="7DEB4CEB" w:rsidR="00615B65" w:rsidRPr="00615B65" w:rsidRDefault="00615B65" w:rsidP="00615B65">
      <w:pPr>
        <w:rPr>
          <w:b/>
          <w:bCs/>
        </w:rPr>
      </w:pPr>
      <w:r w:rsidRPr="00615B65">
        <w:rPr>
          <w:b/>
          <w:bCs/>
        </w:rPr>
        <w:lastRenderedPageBreak/>
        <w:t>Dashboard → Business Insights</w:t>
      </w:r>
    </w:p>
    <w:p w14:paraId="44036C93" w14:textId="77777777" w:rsidR="00615B65" w:rsidRPr="00615B65" w:rsidRDefault="00615B65" w:rsidP="00615B65">
      <w:r w:rsidRPr="00615B65">
        <w:t xml:space="preserve">Finally, the various visualizations are assembled into a </w:t>
      </w:r>
      <w:r w:rsidRPr="00615B65">
        <w:rPr>
          <w:b/>
          <w:bCs/>
        </w:rPr>
        <w:t>Dashboard</w:t>
      </w:r>
      <w:r w:rsidRPr="00615B65">
        <w:t xml:space="preserve">. A dashboard provides a comprehensive, at-a-glance view of key performance indicators (KPIs) and metrics. The </w:t>
      </w:r>
      <w:proofErr w:type="gramStart"/>
      <w:r w:rsidRPr="00615B65">
        <w:t>ultimate goal</w:t>
      </w:r>
      <w:proofErr w:type="gramEnd"/>
      <w:r w:rsidRPr="00615B65">
        <w:t xml:space="preserve"> of the dashboard is to deliver </w:t>
      </w:r>
      <w:r w:rsidRPr="00615B65">
        <w:rPr>
          <w:b/>
          <w:bCs/>
        </w:rPr>
        <w:t>Business Insights</w:t>
      </w:r>
      <w:r w:rsidRPr="00615B65">
        <w:t>—actionable knowledge that can inform strategic decisions and drive business improvements.</w:t>
      </w:r>
    </w:p>
    <w:p w14:paraId="727BEFDC" w14:textId="77777777" w:rsidR="00615B65" w:rsidRDefault="00615B65"/>
    <w:sectPr w:rsidR="00615B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015F3"/>
    <w:multiLevelType w:val="multilevel"/>
    <w:tmpl w:val="96CE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AF48EE"/>
    <w:multiLevelType w:val="multilevel"/>
    <w:tmpl w:val="44D4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939472">
    <w:abstractNumId w:val="0"/>
  </w:num>
  <w:num w:numId="2" w16cid:durableId="1008025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65"/>
    <w:rsid w:val="000D4F3D"/>
    <w:rsid w:val="001E2BC5"/>
    <w:rsid w:val="002D5066"/>
    <w:rsid w:val="00613EF4"/>
    <w:rsid w:val="00615B65"/>
    <w:rsid w:val="00731E6E"/>
    <w:rsid w:val="00E6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9919"/>
  <w15:chartTrackingRefBased/>
  <w15:docId w15:val="{BD63EC59-9A15-4DB8-BF93-1A10BD79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B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B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B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B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B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B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B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B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B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B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B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B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B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B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B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B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B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B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B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B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B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B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B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B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B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B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B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B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B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5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Sibusiso Ndzukuma</dc:creator>
  <cp:keywords/>
  <dc:description/>
  <cp:lastModifiedBy>Sibusiso Ndzukuma</cp:lastModifiedBy>
  <cp:revision>2</cp:revision>
  <dcterms:created xsi:type="dcterms:W3CDTF">2025-07-08T17:58:00Z</dcterms:created>
  <dcterms:modified xsi:type="dcterms:W3CDTF">2025-07-28T03:37:00Z</dcterms:modified>
</cp:coreProperties>
</file>