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2024-25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4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 21510055</w:t>
        <w:tab/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</w:t>
        <w:tab/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Study and Implementation of Synchronization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</w:t>
      </w:r>
    </w:p>
    <w:p w:rsidR="00000000" w:rsidDel="00000000" w:rsidP="00000000" w:rsidRDefault="00000000" w:rsidRPr="00000000" w14:paraId="0000000B">
      <w:pPr>
        <w:pStyle w:val="Heading1"/>
        <w:spacing w:before="248" w:line="360" w:lineRule="auto"/>
        <w:ind w:firstLine="58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Analyse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0C">
      <w:pPr>
        <w:pStyle w:val="Heading1"/>
        <w:spacing w:before="248" w:line="360" w:lineRule="auto"/>
        <w:ind w:firstLine="58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Fibonacci Computation: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#pragma omp task: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directive creates a task that can be executed in parallel with other tasks. In the fib_para function, two tasks are created to compute fib(n-1) and fib(n-2) in parallel.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#pragma omp taskwait: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directive ensures that the parent task (the function call) waits until the two tasks (x = fib_para(n - 1) and y = fib_para(n - 2)) have completed before proceeding to the next step.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if(n &gt; 20):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if clause with #pragma omp task ensures that tasks are only created for larger Fibonacci numbers (n &gt; 20). For smaller numbers, the overhead of task creation may outweigh the benefits of parallelism, so the computation is done sequentially.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Still for 40th, 45th and 50th Fibonacci number OverHead of Synchronisation outweighs the efficiency of parallel task implementation as we have to wait till task on both threads are finished.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90" w:line="360" w:lineRule="auto"/>
        <w:ind w:firstLine="58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Analyse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3B">
      <w:pPr>
        <w:pStyle w:val="Heading2"/>
        <w:ind w:firstLine="580"/>
        <w:rPr>
          <w:b w:val="0"/>
        </w:rPr>
      </w:pPr>
      <w:r w:rsidDel="00000000" w:rsidR="00000000" w:rsidRPr="00000000">
        <w:rPr>
          <w:b w:val="0"/>
          <w:rtl w:val="0"/>
        </w:rPr>
        <w:t xml:space="preserve">Producer Consumer Problem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4483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4584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Shared Variables: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are shared among the producer and consumer threads.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produce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Function: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producer checks if there is space in the buffer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 &lt; BUFFER_SIZE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). If there is space, it produces an item and updates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index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the buffer is full, the producer sleeps for a short time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usleep(100)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to avoid busy waiting, allowing the consumer to run.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consume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Function: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consumer checks if there is an item to consume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 &gt;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). If there is an item, it consumes it and updates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index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the buffer is empty, the consumer sleeps for a short time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usleep(100)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to avoid busy waiting, allowing the producer to run.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Parallel Sections: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#pragma omp parallel sections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used to run the producer and consumer in parallel sections.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producer and consumer each perform their operations in separate sections,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usleep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introduces delays to simulate concurrent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https://github.com/Sid-1164/HPC_lab/tree/main/prac%204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2024-25 Sem I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21" w:line="240" w:lineRule="auto"/>
      <w:ind w:left="580" w:right="212"/>
      <w:jc w:val="center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widowControl w:val="0"/>
      <w:spacing w:after="0" w:before="160" w:line="240" w:lineRule="auto"/>
      <w:ind w:left="580"/>
      <w:jc w:val="both"/>
    </w:pPr>
    <w:rPr>
      <w:rFonts w:ascii="Cambria" w:cs="Cambria" w:eastAsia="Cambria" w:hAnsi="Cambria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0128"/>
  </w:style>
  <w:style w:type="paragraph" w:styleId="Heading1">
    <w:name w:val="heading 1"/>
    <w:basedOn w:val="Normal"/>
    <w:next w:val="Normal"/>
    <w:link w:val="Heading1Char"/>
    <w:qFormat w:val="1"/>
    <w:rsid w:val="00A032A0"/>
    <w:pPr>
      <w:widowControl w:val="0"/>
      <w:spacing w:after="0" w:before="21" w:line="240" w:lineRule="auto"/>
      <w:ind w:left="580" w:right="212"/>
      <w:jc w:val="center"/>
      <w:outlineLvl w:val="0"/>
    </w:pPr>
    <w:rPr>
      <w:rFonts w:ascii="Cambria" w:cs="Cambria" w:eastAsia="Cambria" w:hAnsi="Cambria"/>
      <w:b w:val="1"/>
      <w:sz w:val="24"/>
      <w:szCs w:val="24"/>
      <w:lang w:bidi="ar-SA" w:eastAsia="en-IN"/>
    </w:rPr>
  </w:style>
  <w:style w:type="paragraph" w:styleId="Heading2">
    <w:name w:val="heading 2"/>
    <w:basedOn w:val="Normal"/>
    <w:next w:val="Normal"/>
    <w:link w:val="Heading2Char"/>
    <w:semiHidden w:val="1"/>
    <w:unhideWhenUsed w:val="1"/>
    <w:qFormat w:val="1"/>
    <w:rsid w:val="00A032A0"/>
    <w:pPr>
      <w:widowControl w:val="0"/>
      <w:spacing w:after="0" w:before="160" w:line="240" w:lineRule="auto"/>
      <w:ind w:left="580"/>
      <w:jc w:val="both"/>
      <w:outlineLvl w:val="1"/>
    </w:pPr>
    <w:rPr>
      <w:rFonts w:ascii="Cambria" w:cs="Cambria" w:eastAsia="Cambria" w:hAnsi="Cambria"/>
      <w:b w:val="1"/>
      <w:szCs w:val="22"/>
      <w:lang w:bidi="ar-SA"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 w:val="1"/>
    <w:rsid w:val="00400128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rsid w:val="00A032A0"/>
    <w:rPr>
      <w:rFonts w:ascii="Cambria" w:cs="Cambria" w:eastAsia="Cambria" w:hAnsi="Cambria"/>
      <w:b w:val="1"/>
      <w:sz w:val="24"/>
      <w:szCs w:val="24"/>
      <w:lang w:bidi="ar-SA" w:eastAsia="en-IN"/>
    </w:rPr>
  </w:style>
  <w:style w:type="character" w:styleId="Heading2Char" w:customStyle="1">
    <w:name w:val="Heading 2 Char"/>
    <w:basedOn w:val="DefaultParagraphFont"/>
    <w:link w:val="Heading2"/>
    <w:semiHidden w:val="1"/>
    <w:rsid w:val="00A032A0"/>
    <w:rPr>
      <w:rFonts w:ascii="Cambria" w:cs="Cambria" w:eastAsia="Cambria" w:hAnsi="Cambria"/>
      <w:b w:val="1"/>
      <w:szCs w:val="22"/>
      <w:lang w:bidi="ar-SA" w:eastAsia="en-IN"/>
    </w:rPr>
  </w:style>
  <w:style w:type="character" w:styleId="Hyperlink">
    <w:name w:val="Hyperlink"/>
    <w:basedOn w:val="DefaultParagraphFont"/>
    <w:uiPriority w:val="99"/>
    <w:unhideWhenUsed w:val="1"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hyperlink" Target="https://github.com/Sid-1164/HPC_lab/tree/main/prac%204" TargetMode="External"/><Relationship Id="rId17" Type="http://schemas.openxmlformats.org/officeDocument/2006/relationships/header" Target="head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xpNdCNlZvjh/dDcLuD0fcF0ICw==">CgMxLjA4AHIhMWYtakd4Vy15SUZSOVVDd1h4blNBYk01WmVPYmdaMlhP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2023-08-21T08:16:00Z</dcterms:created>
  <dc:creator>Aprupa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