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18CE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VASILIAUSKAITE (2020) CHAPTER 1 - STRUCTURED SYNTHESIS</w:t>
      </w:r>
    </w:p>
    <w:p w14:paraId="52ED8475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1. DEFINITELY INCLUDE (~220 words in foundations section)</w:t>
      </w:r>
    </w:p>
    <w:p w14:paraId="7CFF4C60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Complexity and Networks</w:t>
      </w:r>
    </w:p>
    <w:p w14:paraId="6921F0D7" w14:textId="77777777" w:rsidR="00D2773E" w:rsidRPr="00D2773E" w:rsidRDefault="00D2773E" w:rsidP="00D2773E">
      <w:pPr>
        <w:numPr>
          <w:ilvl w:val="0"/>
          <w:numId w:val="1"/>
        </w:numPr>
      </w:pPr>
      <w:r w:rsidRPr="00D2773E">
        <w:t>Complex systems exhibit nonlinear interactions between constituents, producing emergent properties not obtainable by summation [1]</w:t>
      </w:r>
    </w:p>
    <w:p w14:paraId="56214C95" w14:textId="77777777" w:rsidR="00D2773E" w:rsidRPr="00D2773E" w:rsidRDefault="00D2773E" w:rsidP="00D2773E">
      <w:pPr>
        <w:numPr>
          <w:ilvl w:val="0"/>
          <w:numId w:val="1"/>
        </w:numPr>
      </w:pPr>
      <w:r w:rsidRPr="00D2773E">
        <w:t>Networks abstract complex systems by depicting interdependencies while stripping away individual richness [1]</w:t>
      </w:r>
    </w:p>
    <w:p w14:paraId="5683E038" w14:textId="77777777" w:rsidR="00D2773E" w:rsidRPr="00D2773E" w:rsidRDefault="00D2773E" w:rsidP="00D2773E">
      <w:pPr>
        <w:numPr>
          <w:ilvl w:val="0"/>
          <w:numId w:val="1"/>
        </w:numPr>
      </w:pPr>
      <w:r w:rsidRPr="00D2773E">
        <w:t>Networks enable studying collective properties and finding non-trivial relationships between systems sharing similar dependency structures [1]</w:t>
      </w:r>
    </w:p>
    <w:p w14:paraId="1C3DBA5C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Network Representations</w:t>
      </w:r>
    </w:p>
    <w:p w14:paraId="07231220" w14:textId="77777777" w:rsidR="00D2773E" w:rsidRPr="00D2773E" w:rsidRDefault="00D2773E" w:rsidP="00D2773E">
      <w:pPr>
        <w:numPr>
          <w:ilvl w:val="0"/>
          <w:numId w:val="2"/>
        </w:numPr>
      </w:pPr>
      <w:r w:rsidRPr="00D2773E">
        <w:t>Network (graph) G = (V,E) consists of nodes V and edges E [1]</w:t>
      </w:r>
    </w:p>
    <w:p w14:paraId="677AF9AA" w14:textId="77777777" w:rsidR="00D2773E" w:rsidRPr="00D2773E" w:rsidRDefault="00D2773E" w:rsidP="00D2773E">
      <w:pPr>
        <w:numPr>
          <w:ilvl w:val="0"/>
          <w:numId w:val="2"/>
        </w:numPr>
      </w:pPr>
      <w:r w:rsidRPr="00D2773E">
        <w:t xml:space="preserve">Adjacency matrix A represents connectivity: A_iu,jv = e if (u,v) </w:t>
      </w:r>
      <w:r w:rsidRPr="00D2773E">
        <w:rPr>
          <w:rFonts w:ascii="Cambria Math" w:hAnsi="Cambria Math" w:cs="Cambria Math"/>
        </w:rPr>
        <w:t>∈</w:t>
      </w:r>
      <w:r w:rsidRPr="00D2773E">
        <w:t xml:space="preserve"> E, else 0 [1]</w:t>
      </w:r>
    </w:p>
    <w:p w14:paraId="73C8D6C1" w14:textId="77777777" w:rsidR="00D2773E" w:rsidRPr="00D2773E" w:rsidRDefault="00D2773E" w:rsidP="00D2773E">
      <w:pPr>
        <w:numPr>
          <w:ilvl w:val="0"/>
          <w:numId w:val="2"/>
        </w:numPr>
      </w:pPr>
      <w:r w:rsidRPr="00D2773E">
        <w:t>For directed networks, A is not symmetric: A_iu,jv ≠ A_jv,iu if only one direction exists [1]</w:t>
      </w:r>
    </w:p>
    <w:p w14:paraId="7AE3AECF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DAG-Specific Definitions</w:t>
      </w:r>
    </w:p>
    <w:p w14:paraId="0BB62F6B" w14:textId="77777777" w:rsidR="00D2773E" w:rsidRPr="00D2773E" w:rsidRDefault="00D2773E" w:rsidP="00D2773E">
      <w:pPr>
        <w:numPr>
          <w:ilvl w:val="0"/>
          <w:numId w:val="3"/>
        </w:numPr>
      </w:pPr>
      <w:r w:rsidRPr="00D2773E">
        <w:t>DAG = directed acyclic graph: no feedback cycles (walks that start and finish at same node following edge direction) [1]</w:t>
      </w:r>
    </w:p>
    <w:p w14:paraId="6745C4DB" w14:textId="77777777" w:rsidR="00D2773E" w:rsidRPr="00D2773E" w:rsidRDefault="00D2773E" w:rsidP="00D2773E">
      <w:pPr>
        <w:numPr>
          <w:ilvl w:val="0"/>
          <w:numId w:val="3"/>
        </w:numPr>
      </w:pPr>
      <w:r w:rsidRPr="00D2773E">
        <w:t>Edges indicate hierarchical relation, causality, or order—not just presence of relationship [1]</w:t>
      </w:r>
    </w:p>
    <w:p w14:paraId="7A9DED1B" w14:textId="77777777" w:rsidR="00D2773E" w:rsidRPr="00D2773E" w:rsidRDefault="00D2773E" w:rsidP="00D2773E">
      <w:pPr>
        <w:numPr>
          <w:ilvl w:val="0"/>
          <w:numId w:val="3"/>
        </w:numPr>
      </w:pPr>
      <w:r w:rsidRPr="00D2773E">
        <w:t>Sources: nodes with k_out = 0; Sinks: nodes with k_in = 0 [1]</w:t>
      </w:r>
    </w:p>
    <w:p w14:paraId="179E2610" w14:textId="77777777" w:rsidR="00D2773E" w:rsidRPr="00D2773E" w:rsidRDefault="00D2773E" w:rsidP="00D2773E">
      <w:pPr>
        <w:numPr>
          <w:ilvl w:val="0"/>
          <w:numId w:val="3"/>
        </w:numPr>
      </w:pPr>
      <w:r w:rsidRPr="00D2773E">
        <w:t xml:space="preserve">Predecessors N_pre(u) = {v </w:t>
      </w:r>
      <w:r w:rsidRPr="00D2773E">
        <w:rPr>
          <w:rFonts w:ascii="Cambria Math" w:hAnsi="Cambria Math" w:cs="Cambria Math"/>
        </w:rPr>
        <w:t>∈</w:t>
      </w:r>
      <w:r w:rsidRPr="00D2773E">
        <w:t xml:space="preserve"> V: (v,u) </w:t>
      </w:r>
      <w:r w:rsidRPr="00D2773E">
        <w:rPr>
          <w:rFonts w:ascii="Cambria Math" w:hAnsi="Cambria Math" w:cs="Cambria Math"/>
        </w:rPr>
        <w:t>∈</w:t>
      </w:r>
      <w:r w:rsidRPr="00D2773E">
        <w:t xml:space="preserve"> E}; Successors N_suc(u) = {v </w:t>
      </w:r>
      <w:r w:rsidRPr="00D2773E">
        <w:rPr>
          <w:rFonts w:ascii="Cambria Math" w:hAnsi="Cambria Math" w:cs="Cambria Math"/>
        </w:rPr>
        <w:t>∈</w:t>
      </w:r>
      <w:r w:rsidRPr="00D2773E">
        <w:t xml:space="preserve"> V: (u,v) </w:t>
      </w:r>
      <w:r w:rsidRPr="00D2773E">
        <w:rPr>
          <w:rFonts w:ascii="Cambria Math" w:hAnsi="Cambria Math" w:cs="Cambria Math"/>
        </w:rPr>
        <w:t>∈</w:t>
      </w:r>
      <w:r w:rsidRPr="00D2773E">
        <w:t xml:space="preserve"> E} [1]</w:t>
      </w:r>
    </w:p>
    <w:p w14:paraId="2926F407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Partial Orders and DAG Properties</w:t>
      </w:r>
    </w:p>
    <w:p w14:paraId="566C7D91" w14:textId="77777777" w:rsidR="00D2773E" w:rsidRPr="00D2773E" w:rsidRDefault="00D2773E" w:rsidP="00D2773E">
      <w:pPr>
        <w:numPr>
          <w:ilvl w:val="0"/>
          <w:numId w:val="4"/>
        </w:numPr>
      </w:pPr>
      <w:r w:rsidRPr="00D2773E">
        <w:t xml:space="preserve">Every DAG links to partial order (poset) on nodes via reachability: if path L(u,v) exists, then u </w:t>
      </w:r>
      <w:r w:rsidRPr="00D2773E">
        <w:rPr>
          <w:rFonts w:ascii="Cambria Math" w:hAnsi="Cambria Math" w:cs="Cambria Math"/>
        </w:rPr>
        <w:t>≼</w:t>
      </w:r>
      <w:r w:rsidRPr="00D2773E">
        <w:t xml:space="preserve"> v [1]</w:t>
      </w:r>
    </w:p>
    <w:p w14:paraId="1B1A1964" w14:textId="77777777" w:rsidR="00D2773E" w:rsidRPr="00D2773E" w:rsidRDefault="00D2773E" w:rsidP="00D2773E">
      <w:pPr>
        <w:numPr>
          <w:ilvl w:val="0"/>
          <w:numId w:val="4"/>
        </w:numPr>
      </w:pPr>
      <w:r w:rsidRPr="00D2773E">
        <w:t xml:space="preserve">Poset satisfies reflexivity (a </w:t>
      </w:r>
      <w:r w:rsidRPr="00D2773E">
        <w:rPr>
          <w:rFonts w:ascii="Cambria Math" w:hAnsi="Cambria Math" w:cs="Cambria Math"/>
        </w:rPr>
        <w:t>≼</w:t>
      </w:r>
      <w:r w:rsidRPr="00D2773E">
        <w:t xml:space="preserve"> a), antisymmetry, and transitivity [1]</w:t>
      </w:r>
    </w:p>
    <w:p w14:paraId="534CD284" w14:textId="77777777" w:rsidR="00D2773E" w:rsidRPr="00D2773E" w:rsidRDefault="00D2773E" w:rsidP="00D2773E">
      <w:pPr>
        <w:numPr>
          <w:ilvl w:val="0"/>
          <w:numId w:val="4"/>
        </w:numPr>
      </w:pPr>
      <w:r w:rsidRPr="00D2773E">
        <w:rPr>
          <w:b/>
          <w:bCs/>
        </w:rPr>
        <w:t>Transitive closure</w:t>
      </w:r>
      <w:r w:rsidRPr="00D2773E">
        <w:t>: process adding edges such that whenever path exists between two nodes, direct edge also exists [1,30]</w:t>
      </w:r>
    </w:p>
    <w:p w14:paraId="4534ECD7" w14:textId="77777777" w:rsidR="00D2773E" w:rsidRPr="00D2773E" w:rsidRDefault="00D2773E" w:rsidP="00D2773E">
      <w:pPr>
        <w:numPr>
          <w:ilvl w:val="0"/>
          <w:numId w:val="4"/>
        </w:numPr>
      </w:pPr>
      <w:r w:rsidRPr="00D2773E">
        <w:rPr>
          <w:b/>
          <w:bCs/>
        </w:rPr>
        <w:t>Transitive reduction (TR)</w:t>
      </w:r>
      <w:r w:rsidRPr="00D2773E">
        <w:t>: removes edges not essential for maintaining connectivity [1,31]</w:t>
      </w:r>
    </w:p>
    <w:p w14:paraId="1A6EDA9C" w14:textId="77777777" w:rsidR="00D2773E" w:rsidRPr="00D2773E" w:rsidRDefault="00D2773E" w:rsidP="00D2773E">
      <w:pPr>
        <w:numPr>
          <w:ilvl w:val="0"/>
          <w:numId w:val="4"/>
        </w:numPr>
      </w:pPr>
      <w:r w:rsidRPr="00D2773E">
        <w:t>Multiple DAGs can share same poset if they have same TR and transitive closure [1]</w:t>
      </w:r>
    </w:p>
    <w:p w14:paraId="29C558BB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Topological Ordering</w:t>
      </w:r>
    </w:p>
    <w:p w14:paraId="12E9D168" w14:textId="77777777" w:rsidR="00D2773E" w:rsidRPr="00D2773E" w:rsidRDefault="00D2773E" w:rsidP="00D2773E">
      <w:pPr>
        <w:numPr>
          <w:ilvl w:val="0"/>
          <w:numId w:val="5"/>
        </w:numPr>
      </w:pPr>
      <w:r w:rsidRPr="00D2773E">
        <w:t xml:space="preserve">Topological order arranges nodes linearly such that u before v if u </w:t>
      </w:r>
      <w:r w:rsidRPr="00D2773E">
        <w:rPr>
          <w:rFonts w:ascii="Cambria Math" w:hAnsi="Cambria Math" w:cs="Cambria Math"/>
        </w:rPr>
        <w:t>≼</w:t>
      </w:r>
      <w:r w:rsidRPr="00D2773E">
        <w:t xml:space="preserve"> v [1,32]</w:t>
      </w:r>
    </w:p>
    <w:p w14:paraId="2F134398" w14:textId="77777777" w:rsidR="00D2773E" w:rsidRPr="00D2773E" w:rsidRDefault="00D2773E" w:rsidP="00D2773E">
      <w:pPr>
        <w:numPr>
          <w:ilvl w:val="0"/>
          <w:numId w:val="5"/>
        </w:numPr>
      </w:pPr>
      <w:r w:rsidRPr="00D2773E">
        <w:t>Not unique: nodes without connecting paths can be ordered arbitrarily [1]</w:t>
      </w:r>
    </w:p>
    <w:p w14:paraId="1114FCA2" w14:textId="77777777" w:rsidR="00D2773E" w:rsidRPr="00D2773E" w:rsidRDefault="00D2773E" w:rsidP="00D2773E">
      <w:pPr>
        <w:numPr>
          <w:ilvl w:val="0"/>
          <w:numId w:val="5"/>
        </w:numPr>
      </w:pPr>
      <w:r w:rsidRPr="00D2773E">
        <w:rPr>
          <w:b/>
          <w:bCs/>
        </w:rPr>
        <w:t>Antichain</w:t>
      </w:r>
      <w:r w:rsidRPr="00D2773E">
        <w:t>: set of nodes with no paths between any pair [1]</w:t>
      </w:r>
    </w:p>
    <w:p w14:paraId="6D2C813B" w14:textId="77777777" w:rsidR="00D2773E" w:rsidRPr="00D2773E" w:rsidRDefault="00D2773E" w:rsidP="00D2773E">
      <w:pPr>
        <w:numPr>
          <w:ilvl w:val="0"/>
          <w:numId w:val="5"/>
        </w:numPr>
      </w:pPr>
      <w:r w:rsidRPr="00D2773E">
        <w:rPr>
          <w:b/>
          <w:bCs/>
        </w:rPr>
        <w:t>Chain</w:t>
      </w:r>
      <w:r w:rsidRPr="00D2773E">
        <w:t xml:space="preserve">: generalization of path where if u </w:t>
      </w:r>
      <w:r w:rsidRPr="00D2773E">
        <w:rPr>
          <w:rFonts w:ascii="Cambria Math" w:hAnsi="Cambria Math" w:cs="Cambria Math"/>
        </w:rPr>
        <w:t>≼</w:t>
      </w:r>
      <w:r w:rsidRPr="00D2773E">
        <w:t xml:space="preserve"> v, then u,v form chain [1]</w:t>
      </w:r>
    </w:p>
    <w:p w14:paraId="5F669EFB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lastRenderedPageBreak/>
        <w:t>Path Concepts for DAGs</w:t>
      </w:r>
    </w:p>
    <w:p w14:paraId="7EEDE868" w14:textId="77777777" w:rsidR="00D2773E" w:rsidRPr="00D2773E" w:rsidRDefault="00D2773E" w:rsidP="00D2773E">
      <w:pPr>
        <w:numPr>
          <w:ilvl w:val="0"/>
          <w:numId w:val="6"/>
        </w:numPr>
      </w:pPr>
      <w:r w:rsidRPr="00D2773E">
        <w:t>Walk: sequence where nodes need not be distinct; can traverse same node multiple times [1]</w:t>
      </w:r>
    </w:p>
    <w:p w14:paraId="07F9ED33" w14:textId="77777777" w:rsidR="00D2773E" w:rsidRPr="00D2773E" w:rsidRDefault="00D2773E" w:rsidP="00D2773E">
      <w:pPr>
        <w:numPr>
          <w:ilvl w:val="0"/>
          <w:numId w:val="6"/>
        </w:numPr>
      </w:pPr>
      <w:r w:rsidRPr="00D2773E">
        <w:t>Path: walk where each node occurs at most once [1]</w:t>
      </w:r>
    </w:p>
    <w:p w14:paraId="1A0D641E" w14:textId="77777777" w:rsidR="00D2773E" w:rsidRPr="00D2773E" w:rsidRDefault="00D2773E" w:rsidP="00D2773E">
      <w:pPr>
        <w:numPr>
          <w:ilvl w:val="0"/>
          <w:numId w:val="6"/>
        </w:numPr>
      </w:pPr>
      <w:r w:rsidRPr="00D2773E">
        <w:rPr>
          <w:b/>
          <w:bCs/>
        </w:rPr>
        <w:t>Longest path always well-defined in DAGs</w:t>
      </w:r>
      <w:r w:rsidRPr="00D2773E">
        <w:t> (unlike general digraphs) [1]</w:t>
      </w:r>
    </w:p>
    <w:p w14:paraId="0EC69B48" w14:textId="77777777" w:rsidR="00D2773E" w:rsidRPr="00D2773E" w:rsidRDefault="00D2773E" w:rsidP="00D2773E">
      <w:pPr>
        <w:numPr>
          <w:ilvl w:val="0"/>
          <w:numId w:val="6"/>
        </w:numPr>
      </w:pPr>
      <w:r w:rsidRPr="00D2773E">
        <w:t>Height h(u): longest path distance from any source to u [1]</w:t>
      </w:r>
    </w:p>
    <w:p w14:paraId="743FDE76" w14:textId="77777777" w:rsidR="00D2773E" w:rsidRPr="00D2773E" w:rsidRDefault="00D2773E" w:rsidP="00D2773E">
      <w:pPr>
        <w:numPr>
          <w:ilvl w:val="0"/>
          <w:numId w:val="6"/>
        </w:numPr>
      </w:pPr>
      <w:r w:rsidRPr="00D2773E">
        <w:t>Depth d(u): longest path distance from u to any sink [1]</w:t>
      </w:r>
    </w:p>
    <w:p w14:paraId="514655BE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Matrix Properties</w:t>
      </w:r>
    </w:p>
    <w:p w14:paraId="1254440D" w14:textId="77777777" w:rsidR="00D2773E" w:rsidRPr="00D2773E" w:rsidRDefault="00D2773E" w:rsidP="00D2773E">
      <w:pPr>
        <w:numPr>
          <w:ilvl w:val="0"/>
          <w:numId w:val="7"/>
        </w:numPr>
      </w:pPr>
      <w:r w:rsidRPr="00D2773E">
        <w:t>DAG adjacency matrices always upper-triangular and nilpotent [1]</w:t>
      </w:r>
    </w:p>
    <w:p w14:paraId="45C35B06" w14:textId="77777777" w:rsidR="00D2773E" w:rsidRPr="00D2773E" w:rsidRDefault="00D2773E" w:rsidP="00D2773E">
      <w:pPr>
        <w:numPr>
          <w:ilvl w:val="0"/>
          <w:numId w:val="7"/>
        </w:numPr>
      </w:pPr>
      <w:r w:rsidRPr="00D2773E">
        <w:t>All eigenvalues equal zero [1]</w:t>
      </w:r>
    </w:p>
    <w:p w14:paraId="7287C6C6" w14:textId="77777777" w:rsidR="00D2773E" w:rsidRPr="00D2773E" w:rsidRDefault="00D2773E" w:rsidP="00D2773E">
      <w:pPr>
        <w:numPr>
          <w:ilvl w:val="0"/>
          <w:numId w:val="7"/>
        </w:numPr>
      </w:pPr>
      <w:r w:rsidRPr="00D2773E">
        <w:rPr>
          <w:b/>
          <w:bCs/>
        </w:rPr>
        <w:t>Critical implication for centrality measures</w:t>
      </w:r>
      <w:r w:rsidRPr="00D2773E">
        <w:t> (discussed Chapter 4) [1]</w:t>
      </w:r>
    </w:p>
    <w:p w14:paraId="5DE192B6" w14:textId="77777777" w:rsidR="00D2773E" w:rsidRPr="00D2773E" w:rsidRDefault="00D2773E" w:rsidP="00D2773E">
      <w:r w:rsidRPr="00D2773E">
        <w:pict w14:anchorId="4090146C">
          <v:rect id="_x0000_i1067" style="width:0;height:0" o:hralign="center" o:hrstd="t" o:hr="t" fillcolor="#a0a0a0" stroked="f"/>
        </w:pict>
      </w:r>
    </w:p>
    <w:p w14:paraId="31C648D4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2. POTENTIALLY INCLUDE</w:t>
      </w:r>
    </w:p>
    <w:p w14:paraId="1EE4B865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Real-World DAG Examples</w:t>
      </w:r>
    </w:p>
    <w:p w14:paraId="4782CA31" w14:textId="77777777" w:rsidR="00D2773E" w:rsidRPr="00D2773E" w:rsidRDefault="00D2773E" w:rsidP="00D2773E">
      <w:pPr>
        <w:numPr>
          <w:ilvl w:val="0"/>
          <w:numId w:val="8"/>
        </w:numPr>
      </w:pPr>
      <w:r w:rsidRPr="00D2773E">
        <w:t>Citation networks: nodes = publications, edges point from referenced to referencing paper (forward in time convention) [1,23]</w:t>
      </w:r>
    </w:p>
    <w:p w14:paraId="7F9388EC" w14:textId="77777777" w:rsidR="00D2773E" w:rsidRPr="00D2773E" w:rsidRDefault="00D2773E" w:rsidP="00D2773E">
      <w:pPr>
        <w:numPr>
          <w:ilvl w:val="0"/>
          <w:numId w:val="8"/>
        </w:numPr>
      </w:pPr>
      <w:r w:rsidRPr="00D2773E">
        <w:t>Food webs: edges indicate energy/mass flow from prey to predator [1,24]</w:t>
      </w:r>
    </w:p>
    <w:p w14:paraId="59F8BEBE" w14:textId="77777777" w:rsidR="00D2773E" w:rsidRPr="00D2773E" w:rsidRDefault="00D2773E" w:rsidP="00D2773E">
      <w:pPr>
        <w:numPr>
          <w:ilvl w:val="0"/>
          <w:numId w:val="8"/>
        </w:numPr>
      </w:pPr>
      <w:r w:rsidRPr="00D2773E">
        <w:t>Software dependencies: packages depend on others (e.g., pandas built on numpy); must avoid cyclic dependencies [1]</w:t>
      </w:r>
    </w:p>
    <w:p w14:paraId="36BA665A" w14:textId="77777777" w:rsidR="00D2773E" w:rsidRPr="00D2773E" w:rsidRDefault="00D2773E" w:rsidP="00D2773E">
      <w:pPr>
        <w:numPr>
          <w:ilvl w:val="0"/>
          <w:numId w:val="8"/>
        </w:numPr>
      </w:pPr>
      <w:r w:rsidRPr="00D2773E">
        <w:t>Task scheduling: tasks must be executed in order (grind beans before brewing coffee) [1,27]</w:t>
      </w:r>
    </w:p>
    <w:p w14:paraId="27F550AE" w14:textId="77777777" w:rsidR="00D2773E" w:rsidRPr="00D2773E" w:rsidRDefault="00D2773E" w:rsidP="00D2773E">
      <w:pPr>
        <w:numPr>
          <w:ilvl w:val="0"/>
          <w:numId w:val="8"/>
        </w:numPr>
      </w:pPr>
      <w:r w:rsidRPr="00D2773E">
        <w:t>Causal/Bayesian networks: represent conditional dependencies [1,28]</w:t>
      </w:r>
    </w:p>
    <w:p w14:paraId="0924EFB7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Handling Bad Links</w:t>
      </w:r>
    </w:p>
    <w:p w14:paraId="690D046A" w14:textId="77777777" w:rsidR="00D2773E" w:rsidRPr="00D2773E" w:rsidRDefault="00D2773E" w:rsidP="00D2773E">
      <w:pPr>
        <w:numPr>
          <w:ilvl w:val="0"/>
          <w:numId w:val="9"/>
        </w:numPr>
      </w:pPr>
      <w:r w:rsidRPr="00D2773E">
        <w:t>Real data often contains "bad links" violating temporal/causal order [1]</w:t>
      </w:r>
    </w:p>
    <w:p w14:paraId="336F348B" w14:textId="77777777" w:rsidR="00D2773E" w:rsidRPr="00D2773E" w:rsidRDefault="00D2773E" w:rsidP="00D2773E">
      <w:pPr>
        <w:numPr>
          <w:ilvl w:val="0"/>
          <w:numId w:val="9"/>
        </w:numPr>
      </w:pPr>
      <w:r w:rsidRPr="00D2773E">
        <w:t>Citation networks: multiple publication dates (submitted, accepted, online, formal) create confusion [1]</w:t>
      </w:r>
    </w:p>
    <w:p w14:paraId="4C3F90C3" w14:textId="77777777" w:rsidR="00D2773E" w:rsidRPr="00D2773E" w:rsidRDefault="00D2773E" w:rsidP="00D2773E">
      <w:pPr>
        <w:numPr>
          <w:ilvl w:val="0"/>
          <w:numId w:val="9"/>
        </w:numPr>
      </w:pPr>
      <w:r w:rsidRPr="00D2773E">
        <w:t>ArXiv papers: revised versions keep same index despite different creation times [1]</w:t>
      </w:r>
    </w:p>
    <w:p w14:paraId="3DA161A1" w14:textId="77777777" w:rsidR="00D2773E" w:rsidRPr="00D2773E" w:rsidRDefault="00D2773E" w:rsidP="00D2773E">
      <w:pPr>
        <w:numPr>
          <w:ilvl w:val="0"/>
          <w:numId w:val="9"/>
        </w:numPr>
      </w:pPr>
      <w:r w:rsidRPr="00D2773E">
        <w:t>Food webs: cannibalism creates cycles [1]</w:t>
      </w:r>
    </w:p>
    <w:p w14:paraId="732B40B1" w14:textId="77777777" w:rsidR="00D2773E" w:rsidRPr="00D2773E" w:rsidRDefault="00D2773E" w:rsidP="00D2773E">
      <w:pPr>
        <w:numPr>
          <w:ilvl w:val="0"/>
          <w:numId w:val="9"/>
        </w:numPr>
      </w:pPr>
      <w:r w:rsidRPr="00D2773E">
        <w:t>Solutions: drop violating links or use sophisticated acyclicity-restoration methods [1,25,26]</w:t>
      </w:r>
    </w:p>
    <w:p w14:paraId="5D5DB305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Network Types Beyond Simple Graphs</w:t>
      </w:r>
    </w:p>
    <w:p w14:paraId="6EA9B63B" w14:textId="77777777" w:rsidR="00D2773E" w:rsidRPr="00D2773E" w:rsidRDefault="00D2773E" w:rsidP="00D2773E">
      <w:pPr>
        <w:numPr>
          <w:ilvl w:val="0"/>
          <w:numId w:val="10"/>
        </w:numPr>
      </w:pPr>
      <w:r w:rsidRPr="00D2773E">
        <w:t>Bipartite: two node types, edges only between different types [1]</w:t>
      </w:r>
    </w:p>
    <w:p w14:paraId="7FC0F974" w14:textId="77777777" w:rsidR="00D2773E" w:rsidRPr="00D2773E" w:rsidRDefault="00D2773E" w:rsidP="00D2773E">
      <w:pPr>
        <w:numPr>
          <w:ilvl w:val="0"/>
          <w:numId w:val="10"/>
        </w:numPr>
      </w:pPr>
      <w:r w:rsidRPr="00D2773E">
        <w:t>Weighted: edges carry numerical values [1]</w:t>
      </w:r>
    </w:p>
    <w:p w14:paraId="292ED971" w14:textId="77777777" w:rsidR="00D2773E" w:rsidRPr="00D2773E" w:rsidRDefault="00D2773E" w:rsidP="00D2773E">
      <w:pPr>
        <w:numPr>
          <w:ilvl w:val="0"/>
          <w:numId w:val="10"/>
        </w:numPr>
      </w:pPr>
      <w:r w:rsidRPr="00D2773E">
        <w:lastRenderedPageBreak/>
        <w:t>Signed: edges have positive/negative values (like/hate relationships) [1,7]</w:t>
      </w:r>
    </w:p>
    <w:p w14:paraId="05589919" w14:textId="77777777" w:rsidR="00D2773E" w:rsidRPr="00D2773E" w:rsidRDefault="00D2773E" w:rsidP="00D2773E">
      <w:pPr>
        <w:numPr>
          <w:ilvl w:val="0"/>
          <w:numId w:val="10"/>
        </w:numPr>
      </w:pPr>
      <w:r w:rsidRPr="00D2773E">
        <w:t>Multilayer: multiple layers with inter-layer connections [1,6]</w:t>
      </w:r>
    </w:p>
    <w:p w14:paraId="32F60DC7" w14:textId="77777777" w:rsidR="00D2773E" w:rsidRPr="00D2773E" w:rsidRDefault="00D2773E" w:rsidP="00D2773E">
      <w:r w:rsidRPr="00D2773E">
        <w:pict w14:anchorId="726C51F1">
          <v:rect id="_x0000_i1068" style="width:0;height:0" o:hralign="center" o:hrstd="t" o:hr="t" fillcolor="#a0a0a0" stroked="f"/>
        </w:pict>
      </w:r>
    </w:p>
    <w:p w14:paraId="247B5FE4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3. DEFINITELY OMIT</w:t>
      </w:r>
    </w:p>
    <w:p w14:paraId="2C1A6414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Complexity Science Philosophy</w:t>
      </w:r>
    </w:p>
    <w:p w14:paraId="0B7E1A3A" w14:textId="77777777" w:rsidR="00D2773E" w:rsidRPr="00D2773E" w:rsidRDefault="00D2773E" w:rsidP="00D2773E">
      <w:pPr>
        <w:numPr>
          <w:ilvl w:val="0"/>
          <w:numId w:val="11"/>
        </w:numPr>
      </w:pPr>
      <w:r w:rsidRPr="00D2773E">
        <w:t>Extended discussion of reductionism vs emergence, watches vs complex systems (pp.10-11) is tangential</w:t>
      </w:r>
    </w:p>
    <w:p w14:paraId="7FC0D711" w14:textId="77777777" w:rsidR="00D2773E" w:rsidRPr="00D2773E" w:rsidRDefault="00D2773E" w:rsidP="00D2773E">
      <w:pPr>
        <w:numPr>
          <w:ilvl w:val="0"/>
          <w:numId w:val="11"/>
        </w:numPr>
      </w:pPr>
      <w:r w:rsidRPr="00D2773E">
        <w:t>Analogies about WWW structure and individual navigation are illustrative but not technical</w:t>
      </w:r>
    </w:p>
    <w:p w14:paraId="2407A9A1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Network Applications Catalog</w:t>
      </w:r>
    </w:p>
    <w:p w14:paraId="5503421B" w14:textId="77777777" w:rsidR="00D2773E" w:rsidRPr="00D2773E" w:rsidRDefault="00D2773E" w:rsidP="00D2773E">
      <w:pPr>
        <w:numPr>
          <w:ilvl w:val="0"/>
          <w:numId w:val="12"/>
        </w:numPr>
      </w:pPr>
      <w:r w:rsidRPr="00D2773E">
        <w:t>Detailed enumeration of applications (social networks, migration, internet, WWW, brain networks, protein interactions) [1,8-16]</w:t>
      </w:r>
    </w:p>
    <w:p w14:paraId="790BDD9F" w14:textId="77777777" w:rsidR="00D2773E" w:rsidRPr="00D2773E" w:rsidRDefault="00D2773E" w:rsidP="00D2773E">
      <w:pPr>
        <w:numPr>
          <w:ilvl w:val="0"/>
          <w:numId w:val="12"/>
        </w:numPr>
      </w:pPr>
      <w:r w:rsidRPr="00D2773E">
        <w:t>While citation networks and food webs are directly relevant as DAG examples, exhaustive application listing is unnecessary</w:t>
      </w:r>
    </w:p>
    <w:p w14:paraId="57421878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Non-DAG Network Structures</w:t>
      </w:r>
    </w:p>
    <w:p w14:paraId="1DB1893D" w14:textId="77777777" w:rsidR="00D2773E" w:rsidRPr="00D2773E" w:rsidRDefault="00D2773E" w:rsidP="00D2773E">
      <w:pPr>
        <w:numPr>
          <w:ilvl w:val="0"/>
          <w:numId w:val="13"/>
        </w:numPr>
      </w:pPr>
      <w:r w:rsidRPr="00D2773E">
        <w:t>Temporal networks (where edge timing matters for dynamics, not directionality) [1,22]</w:t>
      </w:r>
    </w:p>
    <w:p w14:paraId="3EEAB43D" w14:textId="77777777" w:rsidR="00D2773E" w:rsidRPr="00D2773E" w:rsidRDefault="00D2773E" w:rsidP="00D2773E">
      <w:pPr>
        <w:numPr>
          <w:ilvl w:val="0"/>
          <w:numId w:val="13"/>
        </w:numPr>
      </w:pPr>
      <w:r w:rsidRPr="00D2773E">
        <w:t>Detailed bipartite, multilayer, weighted, signed network theory unless directly relevant to DAG analysis</w:t>
      </w:r>
    </w:p>
    <w:p w14:paraId="4D116226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Rationale</w:t>
      </w:r>
    </w:p>
    <w:p w14:paraId="2EEF2B6A" w14:textId="77777777" w:rsidR="00D2773E" w:rsidRPr="00D2773E" w:rsidRDefault="00D2773E" w:rsidP="00D2773E">
      <w:pPr>
        <w:numPr>
          <w:ilvl w:val="0"/>
          <w:numId w:val="14"/>
        </w:numPr>
      </w:pPr>
      <w:r w:rsidRPr="00D2773E">
        <w:t>Focus on DAG-specific properties that distinguish them from general directed graphs</w:t>
      </w:r>
    </w:p>
    <w:p w14:paraId="286152A8" w14:textId="77777777" w:rsidR="00D2773E" w:rsidRPr="00D2773E" w:rsidRDefault="00D2773E" w:rsidP="00D2773E">
      <w:pPr>
        <w:numPr>
          <w:ilvl w:val="0"/>
          <w:numId w:val="14"/>
        </w:numPr>
      </w:pPr>
      <w:r w:rsidRPr="00D2773E">
        <w:t>Reader needs technical foundations for partial orders, transitive operations, and topological structure</w:t>
      </w:r>
    </w:p>
    <w:p w14:paraId="38ACC602" w14:textId="77777777" w:rsidR="00D2773E" w:rsidRPr="00D2773E" w:rsidRDefault="00D2773E" w:rsidP="00D2773E">
      <w:pPr>
        <w:numPr>
          <w:ilvl w:val="0"/>
          <w:numId w:val="14"/>
        </w:numPr>
      </w:pPr>
      <w:r w:rsidRPr="00D2773E">
        <w:t>Applications can be mentioned briefly as examples but don't require detailed exposition</w:t>
      </w:r>
    </w:p>
    <w:p w14:paraId="5734FF6F" w14:textId="77777777" w:rsidR="00D2773E" w:rsidRPr="00D2773E" w:rsidRDefault="00D2773E" w:rsidP="00D2773E">
      <w:r w:rsidRPr="00D2773E">
        <w:pict w14:anchorId="40907B2B">
          <v:rect id="_x0000_i1069" style="width:0;height:0" o:hralign="center" o:hrstd="t" o:hr="t" fillcolor="#a0a0a0" stroked="f"/>
        </w:pict>
      </w:r>
    </w:p>
    <w:p w14:paraId="273834D2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4. NEW CONTENT NEEDED</w:t>
      </w:r>
    </w:p>
    <w:p w14:paraId="324F1A8E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Critical Missing Emphasis</w:t>
      </w:r>
    </w:p>
    <w:p w14:paraId="1FBA9141" w14:textId="77777777" w:rsidR="00D2773E" w:rsidRPr="00D2773E" w:rsidRDefault="00D2773E" w:rsidP="00D2773E">
      <w:pPr>
        <w:numPr>
          <w:ilvl w:val="0"/>
          <w:numId w:val="15"/>
        </w:numPr>
      </w:pPr>
      <w:r w:rsidRPr="00D2773E">
        <w:rPr>
          <w:b/>
          <w:bCs/>
        </w:rPr>
        <w:t>Paths in DAGs must respect edge direction and cannot form feedback cycles</w:t>
      </w:r>
      <w:r w:rsidRPr="00D2773E">
        <w:t>—this is THE defining constraint [1]</w:t>
      </w:r>
    </w:p>
    <w:p w14:paraId="53633205" w14:textId="77777777" w:rsidR="00D2773E" w:rsidRPr="00D2773E" w:rsidRDefault="00D2773E" w:rsidP="00D2773E">
      <w:pPr>
        <w:numPr>
          <w:ilvl w:val="0"/>
          <w:numId w:val="15"/>
        </w:numPr>
      </w:pPr>
      <w:r w:rsidRPr="00D2773E">
        <w:t>Distinction between cycles allowed in DAGs (when ignoring direction) vs feedback cycles (forbidden) needs stronger emphasis</w:t>
      </w:r>
    </w:p>
    <w:p w14:paraId="1F82C7A1" w14:textId="77777777" w:rsidR="00D2773E" w:rsidRPr="00D2773E" w:rsidRDefault="00D2773E" w:rsidP="00D2773E">
      <w:pPr>
        <w:numPr>
          <w:ilvl w:val="0"/>
          <w:numId w:val="15"/>
        </w:numPr>
      </w:pPr>
      <w:r w:rsidRPr="00D2773E">
        <w:t>Figure 1.2 distinction between arborescence, directed tree, DAG, and cyclic directed graph should be referenced [1]</w:t>
      </w:r>
    </w:p>
    <w:p w14:paraId="77312ED9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Shortest vs Longest Paths</w:t>
      </w:r>
    </w:p>
    <w:p w14:paraId="34DF1FFC" w14:textId="77777777" w:rsidR="00D2773E" w:rsidRPr="00D2773E" w:rsidRDefault="00D2773E" w:rsidP="00D2773E">
      <w:pPr>
        <w:numPr>
          <w:ilvl w:val="0"/>
          <w:numId w:val="16"/>
        </w:numPr>
      </w:pPr>
      <w:r w:rsidRPr="00D2773E">
        <w:t>Shortest path d^SP_uv and longest path d^LP_uv both meaningful in DAGs [1]</w:t>
      </w:r>
    </w:p>
    <w:p w14:paraId="6EDAE8C6" w14:textId="77777777" w:rsidR="00D2773E" w:rsidRPr="00D2773E" w:rsidRDefault="00D2773E" w:rsidP="00D2773E">
      <w:pPr>
        <w:numPr>
          <w:ilvl w:val="0"/>
          <w:numId w:val="16"/>
        </w:numPr>
      </w:pPr>
      <w:r w:rsidRPr="00D2773E">
        <w:lastRenderedPageBreak/>
        <w:t>Number of shortest paths σ_uv and paths through node w: σ^w_uv [1]</w:t>
      </w:r>
    </w:p>
    <w:p w14:paraId="5F20F927" w14:textId="77777777" w:rsidR="00D2773E" w:rsidRPr="00D2773E" w:rsidRDefault="00D2773E" w:rsidP="00D2773E">
      <w:pPr>
        <w:numPr>
          <w:ilvl w:val="0"/>
          <w:numId w:val="16"/>
        </w:numPr>
      </w:pPr>
      <w:r w:rsidRPr="00D2773E">
        <w:rPr>
          <w:b/>
          <w:bCs/>
        </w:rPr>
        <w:t>Geodesics</w:t>
      </w:r>
      <w:r w:rsidRPr="00D2773E">
        <w:t> = shortest paths, also used in general network literature [1,18]</w:t>
      </w:r>
    </w:p>
    <w:p w14:paraId="0F032583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Trees vs DAGs</w:t>
      </w:r>
    </w:p>
    <w:p w14:paraId="06C2CBFD" w14:textId="77777777" w:rsidR="00D2773E" w:rsidRPr="00D2773E" w:rsidRDefault="00D2773E" w:rsidP="00D2773E">
      <w:pPr>
        <w:numPr>
          <w:ilvl w:val="0"/>
          <w:numId w:val="17"/>
        </w:numPr>
      </w:pPr>
      <w:r w:rsidRPr="00D2773E">
        <w:t>Arborescence: one source (root), unique paths from root to all nodes [1,17]</w:t>
      </w:r>
    </w:p>
    <w:p w14:paraId="7A1861A1" w14:textId="77777777" w:rsidR="00D2773E" w:rsidRPr="00D2773E" w:rsidRDefault="00D2773E" w:rsidP="00D2773E">
      <w:pPr>
        <w:numPr>
          <w:ilvl w:val="0"/>
          <w:numId w:val="17"/>
        </w:numPr>
      </w:pPr>
      <w:r w:rsidRPr="00D2773E">
        <w:t>Directed tree: multiple sources, still unique paths between node pairs [1,17]</w:t>
      </w:r>
    </w:p>
    <w:p w14:paraId="14664A96" w14:textId="77777777" w:rsidR="00D2773E" w:rsidRPr="00D2773E" w:rsidRDefault="00D2773E" w:rsidP="00D2773E">
      <w:pPr>
        <w:numPr>
          <w:ilvl w:val="0"/>
          <w:numId w:val="17"/>
        </w:numPr>
      </w:pPr>
      <w:r w:rsidRPr="00D2773E">
        <w:t>DAGs allow multiple paths between nodes (Figure 1.2c) [1]</w:t>
      </w:r>
    </w:p>
    <w:p w14:paraId="334821F4" w14:textId="77777777" w:rsidR="00D2773E" w:rsidRPr="00D2773E" w:rsidRDefault="00D2773E" w:rsidP="00D2773E">
      <w:r w:rsidRPr="00D2773E">
        <w:pict w14:anchorId="01D1FAC4">
          <v:rect id="_x0000_i1070" style="width:0;height:0" o:hralign="center" o:hrstd="t" o:hr="t" fillcolor="#a0a0a0" stroked="f"/>
        </w:pict>
      </w:r>
    </w:p>
    <w:p w14:paraId="714B4FBA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5. INCONSISTENCIES/MISTAKES</w:t>
      </w:r>
    </w:p>
    <w:p w14:paraId="713E7459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From Your Handwritten Notes (Images 1-6)</w:t>
      </w:r>
    </w:p>
    <w:p w14:paraId="04027C30" w14:textId="77777777" w:rsidR="00D2773E" w:rsidRPr="00D2773E" w:rsidRDefault="00D2773E" w:rsidP="00D2773E">
      <w:r w:rsidRPr="00D2773E">
        <w:rPr>
          <w:b/>
          <w:bCs/>
        </w:rPr>
        <w:t>Image 1 (top left):</w:t>
      </w:r>
    </w:p>
    <w:p w14:paraId="6E62E8AB" w14:textId="77777777" w:rsidR="00D2773E" w:rsidRPr="00D2773E" w:rsidRDefault="00D2773E" w:rsidP="00D2773E">
      <w:pPr>
        <w:numPr>
          <w:ilvl w:val="0"/>
          <w:numId w:val="18"/>
        </w:numPr>
      </w:pPr>
      <w:r w:rsidRPr="00D2773E">
        <w:t>You correctly note DAG properties but handwriting difficult to verify specifics</w:t>
      </w:r>
    </w:p>
    <w:p w14:paraId="6384E0E7" w14:textId="77777777" w:rsidR="00D2773E" w:rsidRPr="00D2773E" w:rsidRDefault="00D2773E" w:rsidP="00D2773E">
      <w:pPr>
        <w:numPr>
          <w:ilvl w:val="0"/>
          <w:numId w:val="18"/>
        </w:numPr>
      </w:pPr>
      <w:r w:rsidRPr="00D2773E">
        <w:t>Appears to mention "bipartite" and "multipartite"—check if confusing these with DAG structure</w:t>
      </w:r>
    </w:p>
    <w:p w14:paraId="7BB4F6A0" w14:textId="77777777" w:rsidR="00D2773E" w:rsidRPr="00D2773E" w:rsidRDefault="00D2773E" w:rsidP="00D2773E">
      <w:r w:rsidRPr="00D2773E">
        <w:rPr>
          <w:b/>
          <w:bCs/>
        </w:rPr>
        <w:t>Image 2 (top right):</w:t>
      </w:r>
    </w:p>
    <w:p w14:paraId="686649DD" w14:textId="77777777" w:rsidR="00D2773E" w:rsidRPr="00D2773E" w:rsidRDefault="00D2773E" w:rsidP="00D2773E">
      <w:pPr>
        <w:numPr>
          <w:ilvl w:val="0"/>
          <w:numId w:val="19"/>
        </w:numPr>
      </w:pPr>
      <w:r w:rsidRPr="00D2773E">
        <w:t>Notes on "antichain" and indexing appear correct</w:t>
      </w:r>
    </w:p>
    <w:p w14:paraId="372C994C" w14:textId="77777777" w:rsidR="00D2773E" w:rsidRPr="00D2773E" w:rsidRDefault="00D2773E" w:rsidP="00D2773E">
      <w:pPr>
        <w:numPr>
          <w:ilvl w:val="0"/>
          <w:numId w:val="19"/>
        </w:numPr>
      </w:pPr>
      <w:r w:rsidRPr="00D2773E">
        <w:t xml:space="preserve">Verify your understanding: antichain nodes have NO paths between them (u </w:t>
      </w:r>
      <w:r w:rsidRPr="00D2773E">
        <w:rPr>
          <w:rFonts w:ascii="Cambria Math" w:hAnsi="Cambria Math" w:cs="Cambria Math"/>
        </w:rPr>
        <w:t>⊀</w:t>
      </w:r>
      <w:r w:rsidRPr="00D2773E">
        <w:t xml:space="preserve"> v AND v </w:t>
      </w:r>
      <w:r w:rsidRPr="00D2773E">
        <w:rPr>
          <w:rFonts w:ascii="Cambria Math" w:hAnsi="Cambria Math" w:cs="Cambria Math"/>
        </w:rPr>
        <w:t>⊀</w:t>
      </w:r>
      <w:r w:rsidRPr="00D2773E">
        <w:t xml:space="preserve"> u)</w:t>
      </w:r>
    </w:p>
    <w:p w14:paraId="4501D5AC" w14:textId="77777777" w:rsidR="00D2773E" w:rsidRPr="00D2773E" w:rsidRDefault="00D2773E" w:rsidP="00D2773E">
      <w:r w:rsidRPr="00D2773E">
        <w:rPr>
          <w:b/>
          <w:bCs/>
        </w:rPr>
        <w:t>Image 4 (bottom left):</w:t>
      </w:r>
    </w:p>
    <w:p w14:paraId="726EF1E3" w14:textId="77777777" w:rsidR="00D2773E" w:rsidRPr="00D2773E" w:rsidRDefault="00D2773E" w:rsidP="00D2773E">
      <w:pPr>
        <w:numPr>
          <w:ilvl w:val="0"/>
          <w:numId w:val="20"/>
        </w:numPr>
      </w:pPr>
      <w:r w:rsidRPr="00D2773E">
        <w:t>Appears to discuss longest paths and node properties</w:t>
      </w:r>
    </w:p>
    <w:p w14:paraId="25427978" w14:textId="77777777" w:rsidR="00D2773E" w:rsidRPr="00D2773E" w:rsidRDefault="00D2773E" w:rsidP="00D2773E">
      <w:pPr>
        <w:numPr>
          <w:ilvl w:val="0"/>
          <w:numId w:val="20"/>
        </w:numPr>
      </w:pPr>
      <w:r w:rsidRPr="00D2773E">
        <w:t>Notation k_in = k(u) is INCORRECT; should be k_in(u) for in-degree specifically</w:t>
      </w:r>
    </w:p>
    <w:p w14:paraId="023AA892" w14:textId="77777777" w:rsidR="00D2773E" w:rsidRPr="00D2773E" w:rsidRDefault="00D2773E" w:rsidP="00D2773E">
      <w:r w:rsidRPr="00D2773E">
        <w:rPr>
          <w:b/>
          <w:bCs/>
        </w:rPr>
        <w:t>Image 5 (bottom middle):</w:t>
      </w:r>
    </w:p>
    <w:p w14:paraId="1F619074" w14:textId="77777777" w:rsidR="00D2773E" w:rsidRPr="00D2773E" w:rsidRDefault="00D2773E" w:rsidP="00D2773E">
      <w:pPr>
        <w:numPr>
          <w:ilvl w:val="0"/>
          <w:numId w:val="21"/>
        </w:numPr>
      </w:pPr>
      <w:r w:rsidRPr="00D2773E">
        <w:t>Discusses directed tree properties</w:t>
      </w:r>
    </w:p>
    <w:p w14:paraId="7CEF7A72" w14:textId="77777777" w:rsidR="00D2773E" w:rsidRPr="00D2773E" w:rsidRDefault="00D2773E" w:rsidP="00D2773E">
      <w:pPr>
        <w:numPr>
          <w:ilvl w:val="0"/>
          <w:numId w:val="21"/>
        </w:numPr>
      </w:pPr>
      <w:r w:rsidRPr="00D2773E">
        <w:t>Check: you may be conflating "directed tree" (graph theory) with "tree structure" (hierarchy)</w:t>
      </w:r>
    </w:p>
    <w:p w14:paraId="0A396320" w14:textId="77777777" w:rsidR="00D2773E" w:rsidRPr="00D2773E" w:rsidRDefault="00D2773E" w:rsidP="00D2773E">
      <w:r w:rsidRPr="00D2773E">
        <w:rPr>
          <w:b/>
          <w:bCs/>
        </w:rPr>
        <w:t>Action Required:</w:t>
      </w:r>
    </w:p>
    <w:p w14:paraId="569C71E7" w14:textId="77777777" w:rsidR="00D2773E" w:rsidRPr="00D2773E" w:rsidRDefault="00D2773E" w:rsidP="00D2773E">
      <w:pPr>
        <w:numPr>
          <w:ilvl w:val="0"/>
          <w:numId w:val="22"/>
        </w:numPr>
      </w:pPr>
      <w:r w:rsidRPr="00D2773E">
        <w:t>Clarify distinction between walk (vertices may repeat) vs path (distinct vertices only) [1]</w:t>
      </w:r>
    </w:p>
    <w:p w14:paraId="4ACA9C5C" w14:textId="77777777" w:rsidR="00D2773E" w:rsidRPr="00D2773E" w:rsidRDefault="00D2773E" w:rsidP="00D2773E">
      <w:pPr>
        <w:numPr>
          <w:ilvl w:val="0"/>
          <w:numId w:val="22"/>
        </w:numPr>
      </w:pPr>
      <w:r w:rsidRPr="00D2773E">
        <w:t>Verify you understand: DAG adjacency matrix is upper-triangular WHEN NODES ORDERED TOPOLOGICALLY</w:t>
      </w:r>
    </w:p>
    <w:p w14:paraId="59DD4F69" w14:textId="77777777" w:rsidR="00D2773E" w:rsidRPr="00D2773E" w:rsidRDefault="00D2773E" w:rsidP="00D2773E">
      <w:pPr>
        <w:numPr>
          <w:ilvl w:val="0"/>
          <w:numId w:val="22"/>
        </w:numPr>
      </w:pPr>
      <w:r w:rsidRPr="00D2773E">
        <w:t>Confirm: transitive reduction removes redundant edges while maintaining reachability [1,31]</w:t>
      </w:r>
    </w:p>
    <w:p w14:paraId="1A3C4EC1" w14:textId="77777777" w:rsidR="00D2773E" w:rsidRPr="00D2773E" w:rsidRDefault="00D2773E" w:rsidP="00D2773E">
      <w:r w:rsidRPr="00D2773E">
        <w:pict w14:anchorId="6F8DD205">
          <v:rect id="_x0000_i1071" style="width:0;height:0" o:hralign="center" o:hrstd="t" o:hr="t" fillcolor="#a0a0a0" stroked="f"/>
        </w:pict>
      </w:r>
    </w:p>
    <w:p w14:paraId="16A61343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6. PAPERS TO READ</w:t>
      </w:r>
    </w:p>
    <w:p w14:paraId="7C3DC050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High Priority</w:t>
      </w:r>
    </w:p>
    <w:p w14:paraId="6807A822" w14:textId="77777777" w:rsidR="00D2773E" w:rsidRPr="00D2773E" w:rsidRDefault="00D2773E" w:rsidP="00D2773E">
      <w:pPr>
        <w:numPr>
          <w:ilvl w:val="0"/>
          <w:numId w:val="23"/>
        </w:numPr>
      </w:pPr>
      <w:r w:rsidRPr="00D2773E">
        <w:rPr>
          <w:b/>
          <w:bCs/>
        </w:rPr>
        <w:lastRenderedPageBreak/>
        <w:t>Batagelj, V. &amp; Mrvar, A. [30]</w:t>
      </w:r>
      <w:r w:rsidRPr="00D2773E">
        <w:t> - Transitive closure algorithms for DAGs</w:t>
      </w:r>
    </w:p>
    <w:p w14:paraId="08CA0FEC" w14:textId="77777777" w:rsidR="00D2773E" w:rsidRPr="00D2773E" w:rsidRDefault="00D2773E" w:rsidP="00D2773E">
      <w:pPr>
        <w:numPr>
          <w:ilvl w:val="0"/>
          <w:numId w:val="23"/>
        </w:numPr>
      </w:pPr>
      <w:r w:rsidRPr="00D2773E">
        <w:rPr>
          <w:b/>
          <w:bCs/>
        </w:rPr>
        <w:t>Aho, Garey &amp; Ullman [31]</w:t>
      </w:r>
      <w:r w:rsidRPr="00D2773E">
        <w:t> - Transitive reduction foundational work</w:t>
      </w:r>
    </w:p>
    <w:p w14:paraId="4AD195F8" w14:textId="77777777" w:rsidR="00D2773E" w:rsidRPr="00D2773E" w:rsidRDefault="00D2773E" w:rsidP="00D2773E">
      <w:r w:rsidRPr="00D2773E">
        <w:pict w14:anchorId="2EBEF917">
          <v:rect id="_x0000_i1072" style="width:0;height:0" o:hralign="center" o:hrstd="t" o:hr="t" fillcolor="#a0a0a0" stroked="f"/>
        </w:pict>
      </w:r>
    </w:p>
    <w:p w14:paraId="65731EA3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7. MISC</w:t>
      </w:r>
    </w:p>
    <w:p w14:paraId="0C6B415D" w14:textId="77777777" w:rsidR="00D2773E" w:rsidRPr="00D2773E" w:rsidRDefault="00D2773E" w:rsidP="00D2773E">
      <w:r w:rsidRPr="00D2773E">
        <w:rPr>
          <w:b/>
          <w:bCs/>
        </w:rPr>
        <w:t>Comparison with Clough Ch.1:</w:t>
      </w:r>
    </w:p>
    <w:p w14:paraId="09B740B7" w14:textId="77777777" w:rsidR="00D2773E" w:rsidRPr="00D2773E" w:rsidRDefault="00D2773E" w:rsidP="00D2773E">
      <w:pPr>
        <w:numPr>
          <w:ilvl w:val="0"/>
          <w:numId w:val="24"/>
        </w:numPr>
      </w:pPr>
      <w:r w:rsidRPr="00D2773E">
        <w:t>Clough provides general graph foundations; Vasiliauskaite specializes to DAGs</w:t>
      </w:r>
    </w:p>
    <w:p w14:paraId="563A5B3C" w14:textId="77777777" w:rsidR="00D2773E" w:rsidRPr="00D2773E" w:rsidRDefault="00D2773E" w:rsidP="00D2773E">
      <w:pPr>
        <w:numPr>
          <w:ilvl w:val="0"/>
          <w:numId w:val="24"/>
        </w:numPr>
      </w:pPr>
      <w:r w:rsidRPr="00D2773E">
        <w:t>Vasiliauskaite's partial order framework is ESSENTIAL for DAG theory</w:t>
      </w:r>
    </w:p>
    <w:p w14:paraId="17CAF3D3" w14:textId="77777777" w:rsidR="00D2773E" w:rsidRPr="00D2773E" w:rsidRDefault="00D2773E" w:rsidP="00D2773E">
      <w:pPr>
        <w:numPr>
          <w:ilvl w:val="0"/>
          <w:numId w:val="24"/>
        </w:numPr>
      </w:pPr>
      <w:r w:rsidRPr="00D2773E">
        <w:t>Budget allocation: Clough ~280 words, Vasiliauskaite ~220 words leaves room for Coscia centrality material</w:t>
      </w:r>
    </w:p>
    <w:p w14:paraId="5FF8B620" w14:textId="77777777" w:rsidR="00D2773E" w:rsidRPr="00D2773E" w:rsidRDefault="00D2773E" w:rsidP="00D2773E">
      <w:r w:rsidRPr="00D2773E">
        <w:rPr>
          <w:b/>
          <w:bCs/>
        </w:rPr>
        <w:t>Critical for Your Project:</w:t>
      </w:r>
    </w:p>
    <w:p w14:paraId="636FC69C" w14:textId="77777777" w:rsidR="00D2773E" w:rsidRPr="00D2773E" w:rsidRDefault="00D2773E" w:rsidP="00D2773E">
      <w:pPr>
        <w:numPr>
          <w:ilvl w:val="0"/>
          <w:numId w:val="25"/>
        </w:numPr>
      </w:pPr>
      <w:r w:rsidRPr="00D2773E">
        <w:t>Partial orders, transitive operations, topological sorting are fundamental to both Innovation DAGs and Centrality projects</w:t>
      </w:r>
    </w:p>
    <w:p w14:paraId="52233878" w14:textId="77777777" w:rsidR="00D2773E" w:rsidRPr="00D2773E" w:rsidRDefault="00D2773E" w:rsidP="00D2773E">
      <w:pPr>
        <w:numPr>
          <w:ilvl w:val="0"/>
          <w:numId w:val="25"/>
        </w:numPr>
      </w:pPr>
      <w:r w:rsidRPr="00D2773E">
        <w:t>Height/depth definitions will be important for measuring node importance in hierarchies</w:t>
      </w:r>
    </w:p>
    <w:p w14:paraId="2C3A3FB8" w14:textId="77777777" w:rsidR="00D2773E" w:rsidRPr="00D2773E" w:rsidRDefault="00D2773E" w:rsidP="00D2773E">
      <w:pPr>
        <w:numPr>
          <w:ilvl w:val="0"/>
          <w:numId w:val="25"/>
        </w:numPr>
      </w:pPr>
      <w:r w:rsidRPr="00D2773E">
        <w:t>Nilpotent adjacency matrix property has major implications for centrality (Chapter 4 reference) [1]</w:t>
      </w:r>
    </w:p>
    <w:p w14:paraId="51AB2D71" w14:textId="77777777" w:rsidR="00D2773E" w:rsidRPr="00D2773E" w:rsidRDefault="00D2773E" w:rsidP="00D2773E">
      <w:r w:rsidRPr="00D2773E">
        <w:pict w14:anchorId="6F66A7B7">
          <v:rect id="_x0000_i1073" style="width:0;height:0" o:hralign="center" o:hrstd="t" o:hr="t" fillcolor="#a0a0a0" stroked="f"/>
        </w:pict>
      </w:r>
    </w:p>
    <w:p w14:paraId="2EFB1959" w14:textId="77777777" w:rsidR="00D2773E" w:rsidRPr="00D2773E" w:rsidRDefault="00D2773E" w:rsidP="00D2773E">
      <w:pPr>
        <w:rPr>
          <w:b/>
          <w:bCs/>
        </w:rPr>
      </w:pPr>
      <w:r w:rsidRPr="00D2773E">
        <w:rPr>
          <w:b/>
          <w:bCs/>
        </w:rPr>
        <w:t>REFERENCES</w:t>
      </w:r>
    </w:p>
    <w:p w14:paraId="7208483E" w14:textId="77777777" w:rsidR="00D2773E" w:rsidRPr="00D2773E" w:rsidRDefault="00D2773E" w:rsidP="00D2773E">
      <w:r w:rsidRPr="00D2773E">
        <w:t>[1] Vasiliauskaite, V., 2020. Paths and Directed Acyclic Graphs. PhD Thesis, Imperial College London. </w:t>
      </w:r>
      <w:hyperlink r:id="rId5" w:history="1">
        <w:r w:rsidRPr="00D2773E">
          <w:rPr>
            <w:rStyle w:val="Hyperlink"/>
          </w:rPr>
          <w:t>https://doi.org/10.25560/81811</w:t>
        </w:r>
      </w:hyperlink>
    </w:p>
    <w:p w14:paraId="42C8555B" w14:textId="77777777" w:rsidR="00D2773E" w:rsidRPr="00D2773E" w:rsidRDefault="00D2773E" w:rsidP="00D2773E">
      <w:r w:rsidRPr="00D2773E">
        <w:t>[4] Newman, M.E.J., 2010. Networks: An Introduction. Oxford University Press.</w:t>
      </w:r>
    </w:p>
    <w:p w14:paraId="1A7F4E04" w14:textId="77777777" w:rsidR="00D2773E" w:rsidRPr="00D2773E" w:rsidRDefault="00D2773E" w:rsidP="00D2773E">
      <w:r w:rsidRPr="00D2773E">
        <w:t>[17] Harary, F., 1969. Graph Theory. Addison-Wesley.</w:t>
      </w:r>
    </w:p>
    <w:p w14:paraId="20E0ADA5" w14:textId="77777777" w:rsidR="00D2773E" w:rsidRPr="00D2773E" w:rsidRDefault="00D2773E" w:rsidP="00D2773E">
      <w:r w:rsidRPr="00D2773E">
        <w:t>[22] Holme, P. and Saramäki, J., 2012. Temporal networks. Physics Reports, 519(3), pp.97-125.</w:t>
      </w:r>
    </w:p>
    <w:p w14:paraId="667263A3" w14:textId="77777777" w:rsidR="00D2773E" w:rsidRPr="00D2773E" w:rsidRDefault="00D2773E" w:rsidP="00D2773E">
      <w:r w:rsidRPr="00D2773E">
        <w:t>[23] Price, D.J.D.S., 1965. Networks of scientific papers. Science, 149(3683), pp.510-515.</w:t>
      </w:r>
    </w:p>
    <w:p w14:paraId="4D65561B" w14:textId="77777777" w:rsidR="00D2773E" w:rsidRPr="00D2773E" w:rsidRDefault="00D2773E" w:rsidP="00D2773E">
      <w:r w:rsidRPr="00D2773E">
        <w:t>[24] Dunne, J.A., 2006. The network structure of food webs. In: Ecological Networks (eds Pascual &amp; Dunne). Oxford University Press.</w:t>
      </w:r>
    </w:p>
    <w:p w14:paraId="43A5273F" w14:textId="77777777" w:rsidR="00D2773E" w:rsidRPr="00D2773E" w:rsidRDefault="00D2773E" w:rsidP="00D2773E">
      <w:r w:rsidRPr="00D2773E">
        <w:t>[25] [Citation for cycle removal methods—check Vasiliauskaite references]</w:t>
      </w:r>
    </w:p>
    <w:p w14:paraId="31DF62C5" w14:textId="77777777" w:rsidR="00D2773E" w:rsidRPr="00D2773E" w:rsidRDefault="00D2773E" w:rsidP="00D2773E">
      <w:r w:rsidRPr="00D2773E">
        <w:t>[26] [Citation for acyclicity restoration—check Vasiliauskaite references]</w:t>
      </w:r>
    </w:p>
    <w:p w14:paraId="61DCF2F6" w14:textId="77777777" w:rsidR="00D2773E" w:rsidRPr="00D2773E" w:rsidRDefault="00D2773E" w:rsidP="00D2773E">
      <w:r w:rsidRPr="00D2773E">
        <w:t>[27] [Citation for task scheduling—check Vasiliauskaite references]</w:t>
      </w:r>
    </w:p>
    <w:p w14:paraId="7461A792" w14:textId="77777777" w:rsidR="00D2773E" w:rsidRPr="00D2773E" w:rsidRDefault="00D2773E" w:rsidP="00D2773E">
      <w:r w:rsidRPr="00D2773E">
        <w:t>[28] Pearl, J., 2009. Causality. Cambridge University Press.</w:t>
      </w:r>
    </w:p>
    <w:p w14:paraId="616694EE" w14:textId="77777777" w:rsidR="00D2773E" w:rsidRPr="00D2773E" w:rsidRDefault="00D2773E" w:rsidP="00D2773E">
      <w:r w:rsidRPr="00D2773E">
        <w:t>[30] [Batagelj transitive closure reference—verify from Vasiliauskaite bibliography]</w:t>
      </w:r>
    </w:p>
    <w:p w14:paraId="376C6945" w14:textId="77777777" w:rsidR="00D2773E" w:rsidRPr="00D2773E" w:rsidRDefault="00D2773E" w:rsidP="00D2773E">
      <w:r w:rsidRPr="00D2773E">
        <w:t>[31] [Aho et al. transitive reduction reference—verify from Vasiliauskaite bibliography]</w:t>
      </w:r>
    </w:p>
    <w:p w14:paraId="550F4ABD" w14:textId="77777777" w:rsidR="00D2773E" w:rsidRPr="00D2773E" w:rsidRDefault="00D2773E" w:rsidP="00D2773E">
      <w:r w:rsidRPr="00D2773E">
        <w:t>[32] [Topological sort algorithm reference—verify from Vasiliauskaite bibliography]</w:t>
      </w:r>
    </w:p>
    <w:p w14:paraId="280B5EBA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6F"/>
    <w:multiLevelType w:val="multilevel"/>
    <w:tmpl w:val="A6A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11B58"/>
    <w:multiLevelType w:val="multilevel"/>
    <w:tmpl w:val="7C3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93229"/>
    <w:multiLevelType w:val="multilevel"/>
    <w:tmpl w:val="03C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837EC"/>
    <w:multiLevelType w:val="multilevel"/>
    <w:tmpl w:val="0BB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C7699"/>
    <w:multiLevelType w:val="multilevel"/>
    <w:tmpl w:val="3EA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174342"/>
    <w:multiLevelType w:val="multilevel"/>
    <w:tmpl w:val="139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92069C"/>
    <w:multiLevelType w:val="multilevel"/>
    <w:tmpl w:val="651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170DD5"/>
    <w:multiLevelType w:val="multilevel"/>
    <w:tmpl w:val="AA8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4065EF"/>
    <w:multiLevelType w:val="multilevel"/>
    <w:tmpl w:val="B3B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A94361"/>
    <w:multiLevelType w:val="multilevel"/>
    <w:tmpl w:val="251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2F17BB"/>
    <w:multiLevelType w:val="multilevel"/>
    <w:tmpl w:val="101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893625"/>
    <w:multiLevelType w:val="multilevel"/>
    <w:tmpl w:val="CCE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451BD9"/>
    <w:multiLevelType w:val="multilevel"/>
    <w:tmpl w:val="38B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7473E"/>
    <w:multiLevelType w:val="multilevel"/>
    <w:tmpl w:val="BF7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D53D4F"/>
    <w:multiLevelType w:val="multilevel"/>
    <w:tmpl w:val="876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1D1648"/>
    <w:multiLevelType w:val="multilevel"/>
    <w:tmpl w:val="E95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1E6A2C"/>
    <w:multiLevelType w:val="multilevel"/>
    <w:tmpl w:val="B91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DD0C64"/>
    <w:multiLevelType w:val="multilevel"/>
    <w:tmpl w:val="F83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AE28AC"/>
    <w:multiLevelType w:val="multilevel"/>
    <w:tmpl w:val="140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DA01B2"/>
    <w:multiLevelType w:val="multilevel"/>
    <w:tmpl w:val="948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B817B4"/>
    <w:multiLevelType w:val="multilevel"/>
    <w:tmpl w:val="1BA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851B84"/>
    <w:multiLevelType w:val="multilevel"/>
    <w:tmpl w:val="7B4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771730"/>
    <w:multiLevelType w:val="multilevel"/>
    <w:tmpl w:val="A40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E50620"/>
    <w:multiLevelType w:val="multilevel"/>
    <w:tmpl w:val="41A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6823CF"/>
    <w:multiLevelType w:val="multilevel"/>
    <w:tmpl w:val="0E2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983388">
    <w:abstractNumId w:val="8"/>
  </w:num>
  <w:num w:numId="2" w16cid:durableId="423571837">
    <w:abstractNumId w:val="20"/>
  </w:num>
  <w:num w:numId="3" w16cid:durableId="61174338">
    <w:abstractNumId w:val="5"/>
  </w:num>
  <w:num w:numId="4" w16cid:durableId="1671906416">
    <w:abstractNumId w:val="3"/>
  </w:num>
  <w:num w:numId="5" w16cid:durableId="1639455691">
    <w:abstractNumId w:val="7"/>
  </w:num>
  <w:num w:numId="6" w16cid:durableId="1440759049">
    <w:abstractNumId w:val="17"/>
  </w:num>
  <w:num w:numId="7" w16cid:durableId="849370909">
    <w:abstractNumId w:val="4"/>
  </w:num>
  <w:num w:numId="8" w16cid:durableId="1120338986">
    <w:abstractNumId w:val="2"/>
  </w:num>
  <w:num w:numId="9" w16cid:durableId="1596356881">
    <w:abstractNumId w:val="19"/>
  </w:num>
  <w:num w:numId="10" w16cid:durableId="502161316">
    <w:abstractNumId w:val="11"/>
  </w:num>
  <w:num w:numId="11" w16cid:durableId="138965502">
    <w:abstractNumId w:val="16"/>
  </w:num>
  <w:num w:numId="12" w16cid:durableId="1873029609">
    <w:abstractNumId w:val="21"/>
  </w:num>
  <w:num w:numId="13" w16cid:durableId="956331565">
    <w:abstractNumId w:val="24"/>
  </w:num>
  <w:num w:numId="14" w16cid:durableId="1071153079">
    <w:abstractNumId w:val="22"/>
  </w:num>
  <w:num w:numId="15" w16cid:durableId="550389482">
    <w:abstractNumId w:val="12"/>
  </w:num>
  <w:num w:numId="16" w16cid:durableId="2026975276">
    <w:abstractNumId w:val="10"/>
  </w:num>
  <w:num w:numId="17" w16cid:durableId="1753505224">
    <w:abstractNumId w:val="6"/>
  </w:num>
  <w:num w:numId="18" w16cid:durableId="413935387">
    <w:abstractNumId w:val="23"/>
  </w:num>
  <w:num w:numId="19" w16cid:durableId="378021638">
    <w:abstractNumId w:val="15"/>
  </w:num>
  <w:num w:numId="20" w16cid:durableId="959259822">
    <w:abstractNumId w:val="13"/>
  </w:num>
  <w:num w:numId="21" w16cid:durableId="2088264539">
    <w:abstractNumId w:val="18"/>
  </w:num>
  <w:num w:numId="22" w16cid:durableId="1546409454">
    <w:abstractNumId w:val="14"/>
  </w:num>
  <w:num w:numId="23" w16cid:durableId="1455909184">
    <w:abstractNumId w:val="9"/>
  </w:num>
  <w:num w:numId="24" w16cid:durableId="1108967402">
    <w:abstractNumId w:val="1"/>
  </w:num>
  <w:num w:numId="25" w16cid:durableId="61456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7F"/>
    <w:rsid w:val="00092134"/>
    <w:rsid w:val="001E4A47"/>
    <w:rsid w:val="003D787F"/>
    <w:rsid w:val="00650431"/>
    <w:rsid w:val="006C2474"/>
    <w:rsid w:val="00750073"/>
    <w:rsid w:val="00AA5714"/>
    <w:rsid w:val="00B72591"/>
    <w:rsid w:val="00D2773E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74705-25FE-48FB-9647-1DA20CA4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7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25560/818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1291</Words>
  <Characters>7362</Characters>
  <Application>Microsoft Office Word</Application>
  <DocSecurity>0</DocSecurity>
  <Lines>61</Lines>
  <Paragraphs>17</Paragraphs>
  <ScaleCrop>false</ScaleCrop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2025-10-04T12:42:00Z</dcterms:created>
  <dcterms:modified xsi:type="dcterms:W3CDTF">2025-10-04T12:43:00Z</dcterms:modified>
</cp:coreProperties>
</file>