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47F82" w14:textId="0B3FE85E" w:rsidR="00750073" w:rsidRDefault="00853249">
      <w:r w:rsidRPr="003615A1">
        <w:t xml:space="preserve">Large citation networks require statistical description alongside structural analysis. Empirical citation networks exhibit broad-tailed in-degree distributions, reasonably approximated by power laws [Price 1965; Redner 1998], indicating most papers receive few citations while a small fraction become highly cited. While this review focuses on </w:t>
      </w:r>
      <w:proofErr w:type="gramStart"/>
      <w:r w:rsidRPr="003615A1">
        <w:t>path-finding</w:t>
      </w:r>
      <w:proofErr w:type="gramEnd"/>
      <w:r w:rsidRPr="003615A1">
        <w:t xml:space="preserve"> and centrality methods applied to specific network structures, statistical approaches—including probabilistic graph models like Erdős-Rényi random graphs [Erdős &amp; Rényi 1959]—are commonly used to characterize such network-level properties.</w:t>
      </w:r>
    </w:p>
    <w:sectPr w:rsidR="007500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D0C"/>
    <w:rsid w:val="00092134"/>
    <w:rsid w:val="001E4A47"/>
    <w:rsid w:val="00361F44"/>
    <w:rsid w:val="003E2D3A"/>
    <w:rsid w:val="00650431"/>
    <w:rsid w:val="006C2474"/>
    <w:rsid w:val="00750073"/>
    <w:rsid w:val="00853249"/>
    <w:rsid w:val="00AA5714"/>
    <w:rsid w:val="00B53AC9"/>
    <w:rsid w:val="00BB6D0C"/>
    <w:rsid w:val="00E54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E60411-1B95-4168-9DF4-6670305F4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D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D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D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D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D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D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D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D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D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D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D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D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D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D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D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D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D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525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Diamond, Sid</dc:creator>
  <cp:keywords/>
  <dc:description/>
  <cp:lastModifiedBy>Diamond, Sid</cp:lastModifiedBy>
  <cp:revision>3</cp:revision>
  <dcterms:created xsi:type="dcterms:W3CDTF">2025-10-05T21:42:00Z</dcterms:created>
  <dcterms:modified xsi:type="dcterms:W3CDTF">2025-10-06T00:26:00Z</dcterms:modified>
</cp:coreProperties>
</file>