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0B0" w:rsidRPr="0058354F" w:rsidRDefault="0074706B">
      <w:pPr>
        <w:rPr>
          <w:b/>
        </w:rPr>
      </w:pPr>
      <w:r w:rsidRPr="0058354F">
        <w:rPr>
          <w:b/>
        </w:rPr>
        <w:t>• Install Power BI Desktop and share the final screenshot of the report view page which appears when power desktop starts.</w:t>
      </w:r>
    </w:p>
    <w:p w:rsidR="0074706B" w:rsidRDefault="0074706B"/>
    <w:p w:rsidR="0074706B" w:rsidRDefault="0074706B">
      <w:r w:rsidRPr="0074706B">
        <w:rPr>
          <w:noProof/>
        </w:rPr>
        <w:drawing>
          <wp:inline distT="0" distB="0" distL="0" distR="0">
            <wp:extent cx="5943600" cy="2952148"/>
            <wp:effectExtent l="0" t="0" r="0" b="635"/>
            <wp:docPr id="1" name="Picture 1" descr="C:\Users\SIDDHESH.HANDE\Documents\Report 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ESH.HANDE\Documents\Report Vie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2148"/>
                    </a:xfrm>
                    <a:prstGeom prst="rect">
                      <a:avLst/>
                    </a:prstGeom>
                    <a:noFill/>
                    <a:ln>
                      <a:noFill/>
                    </a:ln>
                  </pic:spPr>
                </pic:pic>
              </a:graphicData>
            </a:graphic>
          </wp:inline>
        </w:drawing>
      </w:r>
    </w:p>
    <w:p w:rsidR="0074706B" w:rsidRDefault="0074706B"/>
    <w:p w:rsidR="0058354F" w:rsidRPr="0058354F" w:rsidRDefault="0058354F" w:rsidP="0058354F">
      <w:pPr>
        <w:pStyle w:val="ListParagraph"/>
        <w:numPr>
          <w:ilvl w:val="0"/>
          <w:numId w:val="1"/>
        </w:numPr>
        <w:rPr>
          <w:b/>
        </w:rPr>
      </w:pPr>
      <w:r w:rsidRPr="0058354F">
        <w:rPr>
          <w:b/>
        </w:rPr>
        <w:t xml:space="preserve">Prepare a document and with the following screenshot  </w:t>
      </w:r>
    </w:p>
    <w:p w:rsidR="0058354F" w:rsidRPr="0058354F" w:rsidRDefault="0058354F" w:rsidP="0058354F">
      <w:pPr>
        <w:pStyle w:val="ListParagraph"/>
        <w:rPr>
          <w:b/>
        </w:rPr>
      </w:pPr>
      <w:r w:rsidRPr="0058354F">
        <w:rPr>
          <w:b/>
        </w:rPr>
        <w:t xml:space="preserve">− Report View </w:t>
      </w:r>
    </w:p>
    <w:p w:rsidR="0058354F" w:rsidRPr="0058354F" w:rsidRDefault="0058354F" w:rsidP="0058354F">
      <w:pPr>
        <w:pStyle w:val="ListParagraph"/>
        <w:rPr>
          <w:b/>
        </w:rPr>
      </w:pPr>
      <w:r w:rsidRPr="0058354F">
        <w:rPr>
          <w:b/>
        </w:rPr>
        <w:t xml:space="preserve">− Data View </w:t>
      </w:r>
    </w:p>
    <w:p w:rsidR="0058354F" w:rsidRPr="0058354F" w:rsidRDefault="0058354F" w:rsidP="0058354F">
      <w:pPr>
        <w:pStyle w:val="ListParagraph"/>
        <w:rPr>
          <w:b/>
        </w:rPr>
      </w:pPr>
      <w:r w:rsidRPr="0058354F">
        <w:rPr>
          <w:b/>
        </w:rPr>
        <w:t xml:space="preserve">− Model View </w:t>
      </w:r>
    </w:p>
    <w:p w:rsidR="0058354F" w:rsidRPr="0058354F" w:rsidRDefault="0058354F" w:rsidP="0058354F">
      <w:pPr>
        <w:pStyle w:val="ListParagraph"/>
        <w:rPr>
          <w:b/>
        </w:rPr>
      </w:pPr>
      <w:r w:rsidRPr="0058354F">
        <w:rPr>
          <w:b/>
        </w:rPr>
        <w:t xml:space="preserve">− Power Query Editor </w:t>
      </w:r>
    </w:p>
    <w:p w:rsidR="0058354F" w:rsidRPr="0058354F" w:rsidRDefault="0058354F" w:rsidP="0058354F">
      <w:pPr>
        <w:pStyle w:val="ListParagraph"/>
        <w:rPr>
          <w:b/>
        </w:rPr>
      </w:pPr>
      <w:r w:rsidRPr="0058354F">
        <w:rPr>
          <w:b/>
        </w:rPr>
        <w:t>− Advance Editor</w:t>
      </w:r>
    </w:p>
    <w:p w:rsidR="00D90081" w:rsidRPr="0058354F" w:rsidRDefault="00D90081" w:rsidP="00D90081">
      <w:pPr>
        <w:pStyle w:val="ListParagraph"/>
        <w:rPr>
          <w:b/>
        </w:rPr>
      </w:pPr>
    </w:p>
    <w:p w:rsidR="0074706B" w:rsidRPr="00D90081" w:rsidRDefault="0074706B" w:rsidP="005E1E03">
      <w:pPr>
        <w:pStyle w:val="ListParagraph"/>
        <w:numPr>
          <w:ilvl w:val="0"/>
          <w:numId w:val="7"/>
        </w:numPr>
        <w:rPr>
          <w:b/>
          <w:color w:val="FF0000"/>
        </w:rPr>
      </w:pPr>
      <w:bookmarkStart w:id="0" w:name="_GoBack"/>
      <w:bookmarkEnd w:id="0"/>
      <w:r w:rsidRPr="00D90081">
        <w:rPr>
          <w:b/>
          <w:color w:val="FF0000"/>
        </w:rPr>
        <w:t>Report View</w:t>
      </w:r>
    </w:p>
    <w:p w:rsidR="00D90081" w:rsidRDefault="00D90081" w:rsidP="00D90081"/>
    <w:p w:rsidR="00D90081" w:rsidRDefault="00D90081" w:rsidP="00D90081"/>
    <w:p w:rsidR="0074706B" w:rsidRDefault="0074706B" w:rsidP="0074706B">
      <w:pPr>
        <w:pStyle w:val="ListParagraph"/>
      </w:pPr>
      <w:r w:rsidRPr="0074706B">
        <w:rPr>
          <w:noProof/>
        </w:rPr>
        <w:lastRenderedPageBreak/>
        <w:drawing>
          <wp:inline distT="0" distB="0" distL="0" distR="0" wp14:anchorId="5394BB3F" wp14:editId="0BE03C5A">
            <wp:extent cx="5718810" cy="2857500"/>
            <wp:effectExtent l="0" t="0" r="0" b="0"/>
            <wp:docPr id="2" name="Picture 2" descr="C:\Users\SIDDHESH.HANDE\Documents\Report 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ESH.HANDE\Documents\Report Vie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591" cy="2897364"/>
                    </a:xfrm>
                    <a:prstGeom prst="rect">
                      <a:avLst/>
                    </a:prstGeom>
                    <a:noFill/>
                    <a:ln>
                      <a:noFill/>
                    </a:ln>
                  </pic:spPr>
                </pic:pic>
              </a:graphicData>
            </a:graphic>
          </wp:inline>
        </w:drawing>
      </w:r>
    </w:p>
    <w:p w:rsidR="0074706B" w:rsidRDefault="0074706B" w:rsidP="0074706B">
      <w:pPr>
        <w:pStyle w:val="ListParagraph"/>
      </w:pPr>
    </w:p>
    <w:p w:rsidR="0074706B" w:rsidRDefault="0074706B" w:rsidP="0074706B">
      <w:pPr>
        <w:ind w:left="360"/>
      </w:pPr>
    </w:p>
    <w:p w:rsidR="0074706B" w:rsidRDefault="0074706B" w:rsidP="0074706B">
      <w:pPr>
        <w:ind w:left="360"/>
      </w:pPr>
    </w:p>
    <w:p w:rsidR="0074706B" w:rsidRDefault="0074706B" w:rsidP="0074706B">
      <w:pPr>
        <w:ind w:left="360"/>
      </w:pPr>
    </w:p>
    <w:p w:rsidR="0074706B" w:rsidRDefault="0074706B" w:rsidP="0074706B">
      <w:pPr>
        <w:ind w:left="360"/>
      </w:pPr>
    </w:p>
    <w:p w:rsidR="0074706B" w:rsidRDefault="0074706B" w:rsidP="0074706B">
      <w:pPr>
        <w:ind w:left="360"/>
      </w:pPr>
    </w:p>
    <w:p w:rsidR="0074706B" w:rsidRDefault="0074706B" w:rsidP="0074706B">
      <w:pPr>
        <w:ind w:left="360"/>
      </w:pPr>
    </w:p>
    <w:p w:rsidR="0074706B" w:rsidRPr="00D90081" w:rsidRDefault="0074706B" w:rsidP="00D90081">
      <w:pPr>
        <w:pStyle w:val="ListParagraph"/>
        <w:rPr>
          <w:b/>
          <w:color w:val="FF0000"/>
        </w:rPr>
      </w:pPr>
      <w:r w:rsidRPr="00D90081">
        <w:rPr>
          <w:b/>
          <w:color w:val="FF0000"/>
        </w:rPr>
        <w:t xml:space="preserve"> − Data View</w:t>
      </w:r>
    </w:p>
    <w:p w:rsidR="0074706B" w:rsidRDefault="0074706B" w:rsidP="0074706B">
      <w:r>
        <w:rPr>
          <w:noProof/>
        </w:rPr>
        <w:drawing>
          <wp:inline distT="0" distB="0" distL="0" distR="0" wp14:anchorId="27B30188" wp14:editId="194E7ED9">
            <wp:extent cx="5248275" cy="2612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0885" cy="2628595"/>
                    </a:xfrm>
                    <a:prstGeom prst="rect">
                      <a:avLst/>
                    </a:prstGeom>
                  </pic:spPr>
                </pic:pic>
              </a:graphicData>
            </a:graphic>
          </wp:inline>
        </w:drawing>
      </w:r>
    </w:p>
    <w:p w:rsidR="0074706B" w:rsidRDefault="0074706B" w:rsidP="0074706B">
      <w:pPr>
        <w:pStyle w:val="ListParagraph"/>
      </w:pPr>
    </w:p>
    <w:p w:rsidR="0074706B" w:rsidRPr="00D90081" w:rsidRDefault="0074706B" w:rsidP="00D90081">
      <w:pPr>
        <w:pStyle w:val="ListParagraph"/>
        <w:rPr>
          <w:b/>
          <w:color w:val="FF0000"/>
        </w:rPr>
      </w:pPr>
      <w:r w:rsidRPr="00D90081">
        <w:rPr>
          <w:b/>
          <w:color w:val="FF0000"/>
        </w:rPr>
        <w:lastRenderedPageBreak/>
        <w:t xml:space="preserve"> − Model View </w:t>
      </w:r>
    </w:p>
    <w:p w:rsidR="00D90081" w:rsidRDefault="00D90081" w:rsidP="00D90081">
      <w:pPr>
        <w:ind w:left="360"/>
      </w:pPr>
    </w:p>
    <w:p w:rsidR="0074706B" w:rsidRDefault="0074706B" w:rsidP="00D90081">
      <w:r>
        <w:rPr>
          <w:noProof/>
        </w:rPr>
        <w:drawing>
          <wp:inline distT="0" distB="0" distL="0" distR="0" wp14:anchorId="7BCA2882" wp14:editId="5C54875B">
            <wp:extent cx="4867557" cy="231521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389" cy="2323216"/>
                    </a:xfrm>
                    <a:prstGeom prst="rect">
                      <a:avLst/>
                    </a:prstGeom>
                  </pic:spPr>
                </pic:pic>
              </a:graphicData>
            </a:graphic>
          </wp:inline>
        </w:drawing>
      </w:r>
    </w:p>
    <w:p w:rsidR="0074706B" w:rsidRDefault="0074706B" w:rsidP="00D90081"/>
    <w:p w:rsidR="00D90081" w:rsidRPr="00D90081" w:rsidRDefault="0074706B" w:rsidP="00D90081">
      <w:pPr>
        <w:pStyle w:val="ListParagraph"/>
        <w:rPr>
          <w:color w:val="FF0000"/>
        </w:rPr>
      </w:pPr>
      <w:r w:rsidRPr="00D90081">
        <w:rPr>
          <w:b/>
          <w:color w:val="FF0000"/>
        </w:rPr>
        <w:t>− Power Query Editor</w:t>
      </w:r>
      <w:r w:rsidRPr="00D90081">
        <w:rPr>
          <w:color w:val="FF0000"/>
        </w:rPr>
        <w:t xml:space="preserve"> </w:t>
      </w:r>
    </w:p>
    <w:p w:rsidR="00D90081" w:rsidRDefault="00D90081" w:rsidP="00D90081">
      <w:pPr>
        <w:pStyle w:val="ListParagraph"/>
      </w:pPr>
    </w:p>
    <w:p w:rsidR="00D90081" w:rsidRDefault="00D90081" w:rsidP="00D90081">
      <w:pPr>
        <w:pStyle w:val="ListParagraph"/>
      </w:pPr>
      <w:r>
        <w:rPr>
          <w:noProof/>
        </w:rPr>
        <w:drawing>
          <wp:inline distT="0" distB="0" distL="0" distR="0" wp14:anchorId="77B6DD2A" wp14:editId="737749F3">
            <wp:extent cx="4818968" cy="247332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5032" cy="2486702"/>
                    </a:xfrm>
                    <a:prstGeom prst="rect">
                      <a:avLst/>
                    </a:prstGeom>
                  </pic:spPr>
                </pic:pic>
              </a:graphicData>
            </a:graphic>
          </wp:inline>
        </w:drawing>
      </w:r>
    </w:p>
    <w:p w:rsidR="00D90081" w:rsidRDefault="00D90081" w:rsidP="00D90081">
      <w:pPr>
        <w:pStyle w:val="ListParagraph"/>
      </w:pPr>
    </w:p>
    <w:p w:rsidR="00D90081" w:rsidRDefault="00D90081" w:rsidP="00D90081">
      <w:pPr>
        <w:pStyle w:val="ListParagraph"/>
      </w:pPr>
    </w:p>
    <w:p w:rsidR="00D90081" w:rsidRDefault="00D90081" w:rsidP="00D90081">
      <w:pPr>
        <w:pStyle w:val="ListParagraph"/>
      </w:pPr>
    </w:p>
    <w:p w:rsidR="00D90081" w:rsidRDefault="00D90081" w:rsidP="00D90081">
      <w:pPr>
        <w:pStyle w:val="ListParagraph"/>
      </w:pPr>
    </w:p>
    <w:p w:rsidR="00D90081" w:rsidRDefault="00D90081" w:rsidP="00D90081">
      <w:pPr>
        <w:pStyle w:val="ListParagraph"/>
      </w:pPr>
    </w:p>
    <w:p w:rsidR="0074706B" w:rsidRPr="004D0B92" w:rsidRDefault="0074706B" w:rsidP="00D90081">
      <w:pPr>
        <w:pStyle w:val="ListParagraph"/>
        <w:rPr>
          <w:b/>
          <w:color w:val="FF0000"/>
        </w:rPr>
      </w:pPr>
      <w:r w:rsidRPr="004D0B92">
        <w:rPr>
          <w:b/>
          <w:color w:val="FF0000"/>
        </w:rPr>
        <w:t>− Advance Editor</w:t>
      </w:r>
    </w:p>
    <w:p w:rsidR="0074706B" w:rsidRDefault="00D90081" w:rsidP="0074706B">
      <w:r>
        <w:rPr>
          <w:noProof/>
        </w:rPr>
        <w:lastRenderedPageBreak/>
        <w:drawing>
          <wp:inline distT="0" distB="0" distL="0" distR="0" wp14:anchorId="29FBE795" wp14:editId="3FA3A773">
            <wp:extent cx="5943600" cy="3160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0395"/>
                    </a:xfrm>
                    <a:prstGeom prst="rect">
                      <a:avLst/>
                    </a:prstGeom>
                  </pic:spPr>
                </pic:pic>
              </a:graphicData>
            </a:graphic>
          </wp:inline>
        </w:drawing>
      </w:r>
    </w:p>
    <w:p w:rsidR="005B4F23" w:rsidRDefault="005B4F23" w:rsidP="0074706B"/>
    <w:p w:rsidR="005B4F23" w:rsidRDefault="005B4F23" w:rsidP="0074706B"/>
    <w:p w:rsidR="005B4F23" w:rsidRDefault="005B4F23" w:rsidP="005B4F23"/>
    <w:p w:rsidR="00DF1CA0" w:rsidRPr="00DF1CA0" w:rsidRDefault="00DF1CA0" w:rsidP="00DF1CA0">
      <w:pPr>
        <w:pStyle w:val="ListParagraph"/>
        <w:numPr>
          <w:ilvl w:val="0"/>
          <w:numId w:val="2"/>
        </w:numPr>
        <w:rPr>
          <w:b/>
        </w:rPr>
      </w:pPr>
      <w:r w:rsidRPr="00DF1CA0">
        <w:rPr>
          <w:b/>
        </w:rPr>
        <w:t xml:space="preserve">Prepare a document with details of the following  along with their price </w:t>
      </w:r>
    </w:p>
    <w:p w:rsidR="00DF1CA0" w:rsidRPr="00DF1CA0" w:rsidRDefault="00DF1CA0" w:rsidP="00DF1CA0">
      <w:pPr>
        <w:pStyle w:val="ListParagraph"/>
        <w:numPr>
          <w:ilvl w:val="0"/>
          <w:numId w:val="6"/>
        </w:numPr>
        <w:rPr>
          <w:b/>
        </w:rPr>
      </w:pPr>
      <w:r w:rsidRPr="00DF1CA0">
        <w:rPr>
          <w:b/>
        </w:rPr>
        <w:t xml:space="preserve">Power BI Desktop </w:t>
      </w:r>
    </w:p>
    <w:p w:rsidR="00DF1CA0" w:rsidRPr="00DF1CA0" w:rsidRDefault="00DF1CA0" w:rsidP="00DF1CA0">
      <w:pPr>
        <w:pStyle w:val="ListParagraph"/>
        <w:numPr>
          <w:ilvl w:val="0"/>
          <w:numId w:val="6"/>
        </w:numPr>
        <w:rPr>
          <w:b/>
        </w:rPr>
      </w:pPr>
      <w:r w:rsidRPr="00DF1CA0">
        <w:rPr>
          <w:b/>
        </w:rPr>
        <w:t xml:space="preserve">Power BI Pro </w:t>
      </w:r>
    </w:p>
    <w:p w:rsidR="005B4F23" w:rsidRPr="00DF1CA0" w:rsidRDefault="00DF1CA0" w:rsidP="00DF1CA0">
      <w:pPr>
        <w:pStyle w:val="ListParagraph"/>
        <w:numPr>
          <w:ilvl w:val="0"/>
          <w:numId w:val="6"/>
        </w:numPr>
        <w:rPr>
          <w:b/>
        </w:rPr>
      </w:pPr>
      <w:r w:rsidRPr="00DF1CA0">
        <w:rPr>
          <w:b/>
        </w:rPr>
        <w:t>Power BI Premium</w:t>
      </w:r>
    </w:p>
    <w:p w:rsidR="009B655E" w:rsidRPr="004D0B92" w:rsidRDefault="005B4F23" w:rsidP="005B4F23">
      <w:pPr>
        <w:rPr>
          <w:b/>
          <w:color w:val="FF0000"/>
        </w:rPr>
      </w:pPr>
      <w:r w:rsidRPr="004D0B92">
        <w:rPr>
          <w:b/>
          <w:color w:val="FF0000"/>
        </w:rPr>
        <w:t xml:space="preserve">− Power BI Desktop </w:t>
      </w:r>
    </w:p>
    <w:p w:rsidR="009B655E" w:rsidRDefault="009B655E" w:rsidP="005B4F23">
      <w:r w:rsidRPr="009B655E">
        <w:rPr>
          <w:i/>
          <w:iCs/>
        </w:rPr>
        <w:t>Power BI Desktop</w:t>
      </w:r>
      <w:r>
        <w:t> is a free application which can install on local computer that</w:t>
      </w:r>
      <w:r w:rsidRPr="009B655E">
        <w:t xml:space="preserve"> connect to</w:t>
      </w:r>
      <w:r>
        <w:t xml:space="preserve">, transform, and visualize </w:t>
      </w:r>
      <w:r w:rsidRPr="009B655E">
        <w:t>data. With Power BI Desktop, you can connect to multiple different sources of data, and combine them (often called </w:t>
      </w:r>
      <w:r w:rsidRPr="009B655E">
        <w:rPr>
          <w:i/>
          <w:iCs/>
        </w:rPr>
        <w:t>modeling</w:t>
      </w:r>
      <w:r w:rsidRPr="009B655E">
        <w:t>) into a data model. This data model lets you build visuals, and collections of visuals you can share as reports, with other people inside your organization. Most users who work on business intelligence projects use Power BI Desktop to create reports, and then use the </w:t>
      </w:r>
      <w:r w:rsidRPr="009B655E">
        <w:rPr>
          <w:i/>
          <w:iCs/>
        </w:rPr>
        <w:t>Power BI service</w:t>
      </w:r>
      <w:r w:rsidRPr="009B655E">
        <w:t> to share their reports with others.</w:t>
      </w:r>
    </w:p>
    <w:p w:rsidR="009B655E" w:rsidRPr="004D0B92" w:rsidRDefault="005B4F23" w:rsidP="005B4F23">
      <w:pPr>
        <w:rPr>
          <w:rStyle w:val="SubtleEmphasis"/>
          <w:b/>
          <w:color w:val="FF0000"/>
        </w:rPr>
      </w:pPr>
      <w:r w:rsidRPr="004D0B92">
        <w:rPr>
          <w:rStyle w:val="SubtleEmphasis"/>
          <w:b/>
          <w:color w:val="FF0000"/>
        </w:rPr>
        <w:t>− Power BI Pro</w:t>
      </w:r>
    </w:p>
    <w:p w:rsidR="009B655E" w:rsidRDefault="009B655E" w:rsidP="005B4F23">
      <w:r w:rsidRPr="009B655E">
        <w:t>Power BI Pro is an individual user license that lets users read and interact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others, unless a Power BI Premium capacity hosts that content.</w:t>
      </w:r>
      <w:r w:rsidR="006E444F">
        <w:t xml:space="preserve"> </w:t>
      </w:r>
      <w:r w:rsidRPr="009B655E">
        <w:t>The Pro plan costs $9.99/user/month.</w:t>
      </w:r>
      <w:r>
        <w:rPr>
          <w:rFonts w:ascii="Arial" w:hAnsi="Arial" w:cs="Arial"/>
          <w:color w:val="222222"/>
          <w:shd w:val="clear" w:color="auto" w:fill="FFFFFF"/>
        </w:rPr>
        <w:t> </w:t>
      </w:r>
    </w:p>
    <w:p w:rsidR="005B4F23" w:rsidRPr="004D0B92" w:rsidRDefault="005B4F23" w:rsidP="005B4F23">
      <w:pPr>
        <w:rPr>
          <w:b/>
          <w:color w:val="FF0000"/>
        </w:rPr>
      </w:pPr>
      <w:r w:rsidRPr="004D0B92">
        <w:rPr>
          <w:color w:val="FF0000"/>
        </w:rPr>
        <w:t xml:space="preserve"> </w:t>
      </w:r>
      <w:r w:rsidRPr="004D0B92">
        <w:rPr>
          <w:b/>
          <w:color w:val="FF0000"/>
        </w:rPr>
        <w:t>− Power BI Premium</w:t>
      </w:r>
    </w:p>
    <w:p w:rsidR="006E444F" w:rsidRPr="006E444F" w:rsidRDefault="006E444F" w:rsidP="006E444F">
      <w:pPr>
        <w:shd w:val="clear" w:color="auto" w:fill="FFFFFF"/>
        <w:spacing w:before="100" w:beforeAutospacing="1" w:after="100" w:afterAutospacing="1" w:line="240" w:lineRule="auto"/>
      </w:pPr>
      <w:r w:rsidRPr="006E444F">
        <w:lastRenderedPageBreak/>
        <w:t>Power BI Premium is a capacity-based offering that includes:</w:t>
      </w:r>
    </w:p>
    <w:p w:rsidR="006E444F" w:rsidRPr="006E444F" w:rsidRDefault="006E444F" w:rsidP="006E444F">
      <w:pPr>
        <w:numPr>
          <w:ilvl w:val="0"/>
          <w:numId w:val="3"/>
        </w:numPr>
        <w:shd w:val="clear" w:color="auto" w:fill="FFFFFF"/>
        <w:spacing w:after="0" w:line="240" w:lineRule="auto"/>
        <w:ind w:left="570"/>
      </w:pPr>
      <w:r w:rsidRPr="006E444F">
        <w:t>Flexibility to publish reports broadly across an enterprise, without requiring recipients to be licensed individually per user.</w:t>
      </w:r>
    </w:p>
    <w:p w:rsidR="006E444F" w:rsidRPr="006E444F" w:rsidRDefault="006E444F" w:rsidP="006E444F">
      <w:pPr>
        <w:numPr>
          <w:ilvl w:val="0"/>
          <w:numId w:val="3"/>
        </w:numPr>
        <w:shd w:val="clear" w:color="auto" w:fill="FFFFFF"/>
        <w:spacing w:after="0" w:line="240" w:lineRule="auto"/>
        <w:ind w:left="570"/>
      </w:pPr>
      <w:r w:rsidRPr="006E444F">
        <w:t>Greater scale and performance than shared capacity in the Power BI service.</w:t>
      </w:r>
    </w:p>
    <w:p w:rsidR="006E444F" w:rsidRPr="006E444F" w:rsidRDefault="006E444F" w:rsidP="006E444F">
      <w:pPr>
        <w:numPr>
          <w:ilvl w:val="0"/>
          <w:numId w:val="3"/>
        </w:numPr>
        <w:shd w:val="clear" w:color="auto" w:fill="FFFFFF"/>
        <w:spacing w:after="0" w:line="240" w:lineRule="auto"/>
        <w:ind w:left="570"/>
      </w:pPr>
      <w:r w:rsidRPr="006E444F">
        <w:t>The ability to maintain BI assets on-premises with Power BI Report Server.</w:t>
      </w:r>
    </w:p>
    <w:p w:rsidR="004D0B92" w:rsidRDefault="006E444F" w:rsidP="004D0B92">
      <w:pPr>
        <w:numPr>
          <w:ilvl w:val="0"/>
          <w:numId w:val="3"/>
        </w:numPr>
        <w:shd w:val="clear" w:color="auto" w:fill="FFFFFF"/>
        <w:spacing w:after="0" w:line="240" w:lineRule="auto"/>
        <w:ind w:left="570"/>
      </w:pPr>
      <w:r w:rsidRPr="006E444F">
        <w:t>One API surface, a consistent set of capabilities, and access to the latest features for embedded analytics</w:t>
      </w:r>
    </w:p>
    <w:p w:rsidR="004D0B92" w:rsidRDefault="004D0B92" w:rsidP="004D0B92">
      <w:pPr>
        <w:shd w:val="clear" w:color="auto" w:fill="FFFFFF"/>
        <w:spacing w:after="0" w:line="240" w:lineRule="auto"/>
      </w:pPr>
    </w:p>
    <w:p w:rsidR="006E444F" w:rsidRPr="006E444F" w:rsidRDefault="006E444F" w:rsidP="006E444F">
      <w:pPr>
        <w:shd w:val="clear" w:color="auto" w:fill="FFFFFF"/>
        <w:spacing w:after="0" w:line="240" w:lineRule="auto"/>
      </w:pPr>
      <w:r w:rsidRPr="006E444F">
        <w:t xml:space="preserve">The Premium plan starts at $4,995 a month per dedicated cloud compute and storage resource. This does not include the cost of licensing for individual Pro and Free licenses required for each user in your </w:t>
      </w:r>
      <w:proofErr w:type="spellStart"/>
      <w:r w:rsidRPr="006E444F">
        <w:t>organisation</w:t>
      </w:r>
      <w:proofErr w:type="spellEnd"/>
      <w:r w:rsidRPr="006E444F">
        <w:t>.</w:t>
      </w:r>
    </w:p>
    <w:p w:rsidR="006E444F" w:rsidRDefault="006E444F" w:rsidP="005B4F23"/>
    <w:sectPr w:rsidR="006E4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C7F"/>
    <w:multiLevelType w:val="multilevel"/>
    <w:tmpl w:val="883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075A8"/>
    <w:multiLevelType w:val="hybridMultilevel"/>
    <w:tmpl w:val="0306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60715"/>
    <w:multiLevelType w:val="hybridMultilevel"/>
    <w:tmpl w:val="DE1A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71B63"/>
    <w:multiLevelType w:val="hybridMultilevel"/>
    <w:tmpl w:val="1D023BE6"/>
    <w:lvl w:ilvl="0" w:tplc="2E98ECE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2B58021F"/>
    <w:multiLevelType w:val="hybridMultilevel"/>
    <w:tmpl w:val="0EC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51A96"/>
    <w:multiLevelType w:val="hybridMultilevel"/>
    <w:tmpl w:val="CDF4A86E"/>
    <w:lvl w:ilvl="0" w:tplc="72942D5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C07F31"/>
    <w:multiLevelType w:val="hybridMultilevel"/>
    <w:tmpl w:val="ABC2AE96"/>
    <w:lvl w:ilvl="0" w:tplc="7294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6B"/>
    <w:rsid w:val="004D0B92"/>
    <w:rsid w:val="0058354F"/>
    <w:rsid w:val="005B4F23"/>
    <w:rsid w:val="005E1E03"/>
    <w:rsid w:val="006E444F"/>
    <w:rsid w:val="0074706B"/>
    <w:rsid w:val="009B655E"/>
    <w:rsid w:val="00A06CD6"/>
    <w:rsid w:val="00D90081"/>
    <w:rsid w:val="00DF1CA0"/>
    <w:rsid w:val="00FF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65388-2EC3-4B21-A9E2-F792D007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06B"/>
    <w:pPr>
      <w:ind w:left="720"/>
      <w:contextualSpacing/>
    </w:pPr>
  </w:style>
  <w:style w:type="character" w:styleId="Emphasis">
    <w:name w:val="Emphasis"/>
    <w:basedOn w:val="DefaultParagraphFont"/>
    <w:uiPriority w:val="20"/>
    <w:qFormat/>
    <w:rsid w:val="009B655E"/>
    <w:rPr>
      <w:i/>
      <w:iCs/>
    </w:rPr>
  </w:style>
  <w:style w:type="paragraph" w:styleId="NormalWeb">
    <w:name w:val="Normal (Web)"/>
    <w:basedOn w:val="Normal"/>
    <w:uiPriority w:val="99"/>
    <w:semiHidden/>
    <w:unhideWhenUsed/>
    <w:rsid w:val="006E444F"/>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4D0B9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Sarang Hande (IND)</dc:creator>
  <cp:keywords/>
  <dc:description/>
  <cp:lastModifiedBy>Siddhesh Sarang Hande (IND)</cp:lastModifiedBy>
  <cp:revision>7</cp:revision>
  <dcterms:created xsi:type="dcterms:W3CDTF">2020-05-06T08:59:00Z</dcterms:created>
  <dcterms:modified xsi:type="dcterms:W3CDTF">2020-05-06T10:06:00Z</dcterms:modified>
</cp:coreProperties>
</file>