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655F6" w14:textId="41B96709" w:rsidR="00DB1683" w:rsidRPr="00DB1683" w:rsidRDefault="00215D7E" w:rsidP="00215D7E">
      <w:pPr>
        <w:rPr>
          <w:rFonts w:ascii="Arial" w:hAnsi="Arial" w:cs="Arial"/>
          <w:sz w:val="22"/>
          <w:szCs w:val="22"/>
        </w:rPr>
      </w:pPr>
      <w:r w:rsidRPr="00BD7888">
        <w:rPr>
          <w:rFonts w:ascii="Arial" w:hAnsi="Arial" w:cs="Arial"/>
          <w:b/>
          <w:bCs/>
          <w:sz w:val="22"/>
          <w:szCs w:val="22"/>
        </w:rPr>
        <w:t>Reframe our thinking:</w:t>
      </w:r>
      <w:r w:rsidRPr="00BD7888">
        <w:rPr>
          <w:rFonts w:ascii="Arial" w:hAnsi="Arial" w:cs="Arial"/>
          <w:sz w:val="22"/>
          <w:szCs w:val="22"/>
        </w:rPr>
        <w:t xml:space="preserve"> The tool should not be sold as a "dynamic pricing solution" but as a </w:t>
      </w:r>
      <w:r w:rsidRPr="00BD7888">
        <w:rPr>
          <w:rFonts w:ascii="Arial" w:hAnsi="Arial" w:cs="Arial"/>
          <w:b/>
          <w:bCs/>
          <w:sz w:val="22"/>
          <w:szCs w:val="22"/>
        </w:rPr>
        <w:t>"promotional ROI optimization and base price planning solution”</w:t>
      </w:r>
    </w:p>
    <w:p w14:paraId="1D1CA818" w14:textId="32BD6D2B" w:rsidR="00DB1683" w:rsidRPr="00DB1683" w:rsidRDefault="00DB1683" w:rsidP="00215D7E">
      <w:pPr>
        <w:rPr>
          <w:rFonts w:ascii="Arial" w:hAnsi="Arial" w:cs="Arial"/>
          <w:sz w:val="22"/>
          <w:szCs w:val="22"/>
        </w:rPr>
      </w:pPr>
      <w:r w:rsidRPr="00DB1683">
        <w:rPr>
          <w:rFonts w:ascii="Arial" w:hAnsi="Arial" w:cs="Arial"/>
          <w:sz w:val="22"/>
          <w:szCs w:val="22"/>
        </w:rPr>
        <w:t xml:space="preserve"> </w:t>
      </w:r>
      <w:r w:rsidR="00215D7E" w:rsidRPr="00BD7888">
        <w:rPr>
          <w:rFonts w:ascii="Arial" w:hAnsi="Arial" w:cs="Arial"/>
          <w:sz w:val="22"/>
          <w:szCs w:val="22"/>
        </w:rPr>
        <w:t xml:space="preserve">We will position it as a </w:t>
      </w:r>
      <w:r w:rsidR="00215D7E" w:rsidRPr="00BD7888">
        <w:rPr>
          <w:rFonts w:ascii="Arial" w:hAnsi="Arial" w:cs="Arial"/>
          <w:b/>
          <w:bCs/>
          <w:sz w:val="22"/>
          <w:szCs w:val="22"/>
        </w:rPr>
        <w:t>periodic base price planning system + continuous promotional optimization system</w:t>
      </w:r>
      <w:r w:rsidR="00215D7E" w:rsidRPr="00BD7888">
        <w:rPr>
          <w:rFonts w:ascii="Arial" w:hAnsi="Arial" w:cs="Arial"/>
          <w:sz w:val="22"/>
          <w:szCs w:val="22"/>
        </w:rPr>
        <w:t>:</w:t>
      </w:r>
    </w:p>
    <w:p w14:paraId="07CF4B29" w14:textId="7D8AE3F2" w:rsidR="00215D7E" w:rsidRPr="00BD7888" w:rsidRDefault="00215D7E" w:rsidP="00215D7E">
      <w:pPr>
        <w:pStyle w:val="ListParagraph"/>
        <w:numPr>
          <w:ilvl w:val="0"/>
          <w:numId w:val="3"/>
        </w:numPr>
        <w:rPr>
          <w:rFonts w:ascii="Arial" w:hAnsi="Arial" w:cs="Arial"/>
          <w:sz w:val="22"/>
          <w:szCs w:val="22"/>
        </w:rPr>
      </w:pPr>
      <w:r w:rsidRPr="00BD7888">
        <w:rPr>
          <w:rFonts w:ascii="Arial" w:hAnsi="Arial" w:cs="Arial"/>
          <w:b/>
          <w:bCs/>
          <w:sz w:val="22"/>
          <w:szCs w:val="22"/>
        </w:rPr>
        <w:t xml:space="preserve">Base Price Agent </w:t>
      </w:r>
      <w:r w:rsidRPr="00BD7888">
        <w:rPr>
          <w:rFonts w:ascii="Arial" w:hAnsi="Arial" w:cs="Arial"/>
          <w:sz w:val="22"/>
          <w:szCs w:val="22"/>
        </w:rPr>
        <w:t>(Cadence – aligned by channel and GCPL's natural pricing review cycle)</w:t>
      </w:r>
    </w:p>
    <w:p w14:paraId="36830982" w14:textId="74DF4560" w:rsidR="00215D7E" w:rsidRPr="00BD7888" w:rsidRDefault="00215D7E" w:rsidP="00215D7E">
      <w:pPr>
        <w:pStyle w:val="ListParagraph"/>
        <w:numPr>
          <w:ilvl w:val="0"/>
          <w:numId w:val="2"/>
        </w:numPr>
        <w:rPr>
          <w:rFonts w:ascii="Arial" w:hAnsi="Arial" w:cs="Arial"/>
          <w:sz w:val="22"/>
          <w:szCs w:val="22"/>
        </w:rPr>
      </w:pPr>
      <w:r w:rsidRPr="00BD7888">
        <w:rPr>
          <w:rFonts w:ascii="Arial" w:hAnsi="Arial" w:cs="Arial"/>
          <w:sz w:val="22"/>
          <w:szCs w:val="22"/>
        </w:rPr>
        <w:t>Runs per the cadence</w:t>
      </w:r>
    </w:p>
    <w:p w14:paraId="5C10A11C" w14:textId="4BA15FCA" w:rsidR="00215D7E" w:rsidRPr="00BD7888" w:rsidRDefault="00215D7E" w:rsidP="00215D7E">
      <w:pPr>
        <w:pStyle w:val="ListParagraph"/>
        <w:numPr>
          <w:ilvl w:val="0"/>
          <w:numId w:val="2"/>
        </w:numPr>
        <w:rPr>
          <w:rFonts w:ascii="Arial" w:hAnsi="Arial" w:cs="Arial"/>
          <w:sz w:val="22"/>
          <w:szCs w:val="22"/>
        </w:rPr>
      </w:pPr>
      <w:r w:rsidRPr="00BD7888">
        <w:rPr>
          <w:rFonts w:ascii="Arial" w:hAnsi="Arial" w:cs="Arial"/>
          <w:sz w:val="22"/>
          <w:szCs w:val="22"/>
        </w:rPr>
        <w:t>Analyzes competition, cost changes, elasticity insights, margin targets as detailed out below</w:t>
      </w:r>
    </w:p>
    <w:p w14:paraId="050183B2" w14:textId="77777777" w:rsidR="00215D7E" w:rsidRPr="00BD7888" w:rsidRDefault="00215D7E" w:rsidP="00215D7E">
      <w:pPr>
        <w:pStyle w:val="ListParagraph"/>
        <w:numPr>
          <w:ilvl w:val="0"/>
          <w:numId w:val="2"/>
        </w:numPr>
        <w:rPr>
          <w:rFonts w:ascii="Arial" w:hAnsi="Arial" w:cs="Arial"/>
          <w:sz w:val="22"/>
          <w:szCs w:val="22"/>
        </w:rPr>
      </w:pPr>
      <w:r w:rsidRPr="00BD7888">
        <w:rPr>
          <w:rFonts w:ascii="Arial" w:hAnsi="Arial" w:cs="Arial"/>
          <w:sz w:val="22"/>
          <w:szCs w:val="22"/>
        </w:rPr>
        <w:t>Generates 2-3 price adjustment recommendations per SKU for pricing committee review</w:t>
      </w:r>
    </w:p>
    <w:p w14:paraId="18E5F8FF" w14:textId="3EDF4B68" w:rsidR="00215D7E" w:rsidRPr="00215D7E" w:rsidRDefault="00215D7E" w:rsidP="00215D7E">
      <w:pPr>
        <w:pStyle w:val="ListParagraph"/>
        <w:numPr>
          <w:ilvl w:val="0"/>
          <w:numId w:val="2"/>
        </w:numPr>
        <w:rPr>
          <w:rFonts w:ascii="Arial" w:hAnsi="Arial" w:cs="Arial"/>
          <w:sz w:val="22"/>
          <w:szCs w:val="22"/>
        </w:rPr>
      </w:pPr>
      <w:r w:rsidRPr="00BD7888">
        <w:rPr>
          <w:rFonts w:ascii="Arial" w:hAnsi="Arial" w:cs="Arial"/>
          <w:sz w:val="22"/>
          <w:szCs w:val="22"/>
        </w:rPr>
        <w:t>Frees up pricing team from 2-3 weeks of manual analysis work</w:t>
      </w:r>
    </w:p>
    <w:p w14:paraId="498E0243" w14:textId="6DD0FAAC" w:rsidR="00215D7E" w:rsidRPr="00BD7888" w:rsidRDefault="00215D7E" w:rsidP="00215D7E">
      <w:pPr>
        <w:pStyle w:val="ListParagraph"/>
        <w:numPr>
          <w:ilvl w:val="0"/>
          <w:numId w:val="3"/>
        </w:numPr>
        <w:rPr>
          <w:rFonts w:ascii="Arial" w:hAnsi="Arial" w:cs="Arial"/>
          <w:sz w:val="22"/>
          <w:szCs w:val="22"/>
        </w:rPr>
      </w:pPr>
      <w:r w:rsidRPr="00BD7888">
        <w:rPr>
          <w:rFonts w:ascii="Arial" w:hAnsi="Arial" w:cs="Arial"/>
          <w:b/>
          <w:bCs/>
          <w:sz w:val="22"/>
          <w:szCs w:val="22"/>
        </w:rPr>
        <w:t xml:space="preserve">Promotional Effectiveness Agent </w:t>
      </w:r>
      <w:r w:rsidRPr="00BD7888">
        <w:rPr>
          <w:rFonts w:ascii="Arial" w:hAnsi="Arial" w:cs="Arial"/>
          <w:sz w:val="22"/>
          <w:szCs w:val="22"/>
        </w:rPr>
        <w:t>(</w:t>
      </w:r>
      <w:r w:rsidRPr="00BD7888">
        <w:rPr>
          <w:rFonts w:ascii="Arial" w:hAnsi="Arial" w:cs="Arial"/>
          <w:b/>
          <w:bCs/>
          <w:sz w:val="22"/>
          <w:szCs w:val="22"/>
        </w:rPr>
        <w:t>Weekly/Bi-weekly Cadence)</w:t>
      </w:r>
    </w:p>
    <w:p w14:paraId="6EA5D88E" w14:textId="660FDD17" w:rsidR="00215D7E" w:rsidRPr="00BD7888" w:rsidRDefault="00215D7E" w:rsidP="00215D7E">
      <w:pPr>
        <w:pStyle w:val="ListParagraph"/>
        <w:numPr>
          <w:ilvl w:val="0"/>
          <w:numId w:val="4"/>
        </w:numPr>
        <w:rPr>
          <w:rFonts w:ascii="Arial" w:hAnsi="Arial" w:cs="Arial"/>
          <w:sz w:val="22"/>
          <w:szCs w:val="22"/>
        </w:rPr>
      </w:pPr>
      <w:r w:rsidRPr="00BD7888">
        <w:rPr>
          <w:rFonts w:ascii="Arial" w:hAnsi="Arial" w:cs="Arial"/>
          <w:sz w:val="22"/>
          <w:szCs w:val="22"/>
        </w:rPr>
        <w:t>Continuously monitors which promotions are driving true incremental volume vs. cannibalization</w:t>
      </w:r>
    </w:p>
    <w:p w14:paraId="6B71B0F3" w14:textId="77777777" w:rsidR="00215D7E" w:rsidRPr="00BD7888" w:rsidRDefault="00215D7E" w:rsidP="00215D7E">
      <w:pPr>
        <w:pStyle w:val="ListParagraph"/>
        <w:numPr>
          <w:ilvl w:val="0"/>
          <w:numId w:val="4"/>
        </w:numPr>
        <w:rPr>
          <w:rFonts w:ascii="Arial" w:hAnsi="Arial" w:cs="Arial"/>
          <w:sz w:val="22"/>
          <w:szCs w:val="22"/>
        </w:rPr>
      </w:pPr>
      <w:r w:rsidRPr="00BD7888">
        <w:rPr>
          <w:rFonts w:ascii="Arial" w:hAnsi="Arial" w:cs="Arial"/>
          <w:sz w:val="22"/>
          <w:szCs w:val="22"/>
        </w:rPr>
        <w:t>Recommends promotional calendar for next quarter based on empirical effectiveness</w:t>
      </w:r>
    </w:p>
    <w:p w14:paraId="039E53BD" w14:textId="77777777" w:rsidR="00215D7E" w:rsidRPr="00BD7888" w:rsidRDefault="00215D7E" w:rsidP="00215D7E">
      <w:pPr>
        <w:pStyle w:val="ListParagraph"/>
        <w:numPr>
          <w:ilvl w:val="0"/>
          <w:numId w:val="4"/>
        </w:numPr>
        <w:rPr>
          <w:rFonts w:ascii="Arial" w:hAnsi="Arial" w:cs="Arial"/>
          <w:sz w:val="22"/>
          <w:szCs w:val="22"/>
        </w:rPr>
      </w:pPr>
      <w:r w:rsidRPr="00BD7888">
        <w:rPr>
          <w:rFonts w:ascii="Arial" w:hAnsi="Arial" w:cs="Arial"/>
          <w:sz w:val="22"/>
          <w:szCs w:val="22"/>
        </w:rPr>
        <w:t>Identifies over-promoted SKUs damaging brand equity</w:t>
      </w:r>
    </w:p>
    <w:p w14:paraId="67F9A3F2" w14:textId="43F6010A" w:rsidR="00215D7E" w:rsidRPr="00215D7E" w:rsidRDefault="00215D7E" w:rsidP="00215D7E">
      <w:pPr>
        <w:rPr>
          <w:rFonts w:ascii="Arial" w:hAnsi="Arial" w:cs="Arial"/>
          <w:sz w:val="22"/>
          <w:szCs w:val="22"/>
        </w:rPr>
      </w:pPr>
      <w:r w:rsidRPr="00BD7888">
        <w:rPr>
          <w:rFonts w:ascii="Arial" w:hAnsi="Arial" w:cs="Arial"/>
          <w:b/>
          <w:bCs/>
          <w:sz w:val="22"/>
          <w:szCs w:val="22"/>
        </w:rPr>
        <w:t xml:space="preserve">Business Case: </w:t>
      </w:r>
      <w:r w:rsidRPr="00215D7E">
        <w:rPr>
          <w:rFonts w:ascii="Arial" w:hAnsi="Arial" w:cs="Arial"/>
          <w:sz w:val="22"/>
          <w:szCs w:val="22"/>
        </w:rPr>
        <w:t>Rather than asking</w:t>
      </w:r>
      <w:r w:rsidRPr="00BD7888">
        <w:rPr>
          <w:rFonts w:ascii="Arial" w:hAnsi="Arial" w:cs="Arial"/>
          <w:sz w:val="22"/>
          <w:szCs w:val="22"/>
        </w:rPr>
        <w:t xml:space="preserve"> </w:t>
      </w:r>
      <w:r w:rsidRPr="00215D7E">
        <w:rPr>
          <w:rFonts w:ascii="Arial" w:hAnsi="Arial" w:cs="Arial"/>
          <w:sz w:val="22"/>
          <w:szCs w:val="22"/>
        </w:rPr>
        <w:t>users to manage hundreds of base price decisions</w:t>
      </w:r>
      <w:r w:rsidR="00B57924" w:rsidRPr="00BD7888">
        <w:rPr>
          <w:rFonts w:ascii="Arial" w:hAnsi="Arial" w:cs="Arial"/>
          <w:sz w:val="22"/>
          <w:szCs w:val="22"/>
        </w:rPr>
        <w:t>, which change infrequently with minimal impact</w:t>
      </w:r>
      <w:r w:rsidRPr="00215D7E">
        <w:rPr>
          <w:rFonts w:ascii="Arial" w:hAnsi="Arial" w:cs="Arial"/>
          <w:sz w:val="22"/>
          <w:szCs w:val="22"/>
        </w:rPr>
        <w:t xml:space="preserve">, </w:t>
      </w:r>
      <w:r w:rsidR="00B57924" w:rsidRPr="00BD7888">
        <w:rPr>
          <w:rFonts w:ascii="Arial" w:hAnsi="Arial" w:cs="Arial"/>
          <w:sz w:val="22"/>
          <w:szCs w:val="22"/>
        </w:rPr>
        <w:t xml:space="preserve">we </w:t>
      </w:r>
      <w:r w:rsidRPr="00215D7E">
        <w:rPr>
          <w:rFonts w:ascii="Arial" w:hAnsi="Arial" w:cs="Arial"/>
          <w:sz w:val="22"/>
          <w:szCs w:val="22"/>
        </w:rPr>
        <w:t>concentrate the tool on the promotional</w:t>
      </w:r>
      <w:r w:rsidRPr="00BD7888">
        <w:rPr>
          <w:rFonts w:ascii="Arial" w:hAnsi="Arial" w:cs="Arial"/>
          <w:sz w:val="22"/>
          <w:szCs w:val="22"/>
        </w:rPr>
        <w:t xml:space="preserve"> </w:t>
      </w:r>
      <w:r w:rsidRPr="00215D7E">
        <w:rPr>
          <w:rFonts w:ascii="Arial" w:hAnsi="Arial" w:cs="Arial"/>
          <w:sz w:val="22"/>
          <w:szCs w:val="22"/>
        </w:rPr>
        <w:t>calendar—where decisions are fewer (usually 40-50 major promotional events quarterly)</w:t>
      </w:r>
      <w:r w:rsidRPr="00BD7888">
        <w:rPr>
          <w:rFonts w:ascii="Arial" w:hAnsi="Arial" w:cs="Arial"/>
          <w:sz w:val="22"/>
          <w:szCs w:val="22"/>
        </w:rPr>
        <w:t>, more frequent, complex and driven by intuition rather than data</w:t>
      </w:r>
      <w:r w:rsidR="00B57924" w:rsidRPr="00BD7888">
        <w:rPr>
          <w:rFonts w:ascii="Arial" w:hAnsi="Arial" w:cs="Arial"/>
          <w:sz w:val="22"/>
          <w:szCs w:val="22"/>
        </w:rPr>
        <w:t>. The</w:t>
      </w:r>
      <w:r w:rsidRPr="00215D7E">
        <w:rPr>
          <w:rFonts w:ascii="Arial" w:hAnsi="Arial" w:cs="Arial"/>
          <w:sz w:val="22"/>
          <w:szCs w:val="22"/>
        </w:rPr>
        <w:t xml:space="preserve"> impact</w:t>
      </w:r>
      <w:r w:rsidRPr="00BD7888">
        <w:rPr>
          <w:rFonts w:ascii="Arial" w:hAnsi="Arial" w:cs="Arial"/>
          <w:sz w:val="22"/>
          <w:szCs w:val="22"/>
        </w:rPr>
        <w:t xml:space="preserve"> </w:t>
      </w:r>
      <w:r w:rsidRPr="00215D7E">
        <w:rPr>
          <w:rFonts w:ascii="Arial" w:hAnsi="Arial" w:cs="Arial"/>
          <w:sz w:val="22"/>
          <w:szCs w:val="22"/>
        </w:rPr>
        <w:t>is measurable, and value is demonstrable.</w:t>
      </w:r>
    </w:p>
    <w:p w14:paraId="55748B59" w14:textId="5F609CFA" w:rsidR="00BD7888" w:rsidRPr="00BD7888" w:rsidRDefault="001F76D3" w:rsidP="00DB1683">
      <w:pPr>
        <w:rPr>
          <w:rFonts w:ascii="Arial" w:hAnsi="Arial" w:cs="Arial"/>
          <w:sz w:val="22"/>
          <w:szCs w:val="22"/>
        </w:rPr>
      </w:pPr>
      <w:r>
        <w:rPr>
          <w:rFonts w:ascii="Arial" w:hAnsi="Arial" w:cs="Arial"/>
          <w:sz w:val="22"/>
          <w:szCs w:val="22"/>
        </w:rPr>
        <w:br w:type="page"/>
      </w:r>
    </w:p>
    <w:p w14:paraId="698707B2" w14:textId="460B9C8F" w:rsidR="00DB1683" w:rsidRPr="000A40AF" w:rsidRDefault="00DB1683" w:rsidP="000A40AF">
      <w:pPr>
        <w:pStyle w:val="ListParagraph"/>
        <w:numPr>
          <w:ilvl w:val="0"/>
          <w:numId w:val="5"/>
        </w:numPr>
        <w:rPr>
          <w:rFonts w:ascii="Arial" w:hAnsi="Arial" w:cs="Arial"/>
          <w:sz w:val="22"/>
          <w:szCs w:val="22"/>
        </w:rPr>
      </w:pPr>
      <w:r w:rsidRPr="000A40AF">
        <w:rPr>
          <w:rFonts w:ascii="Arial" w:hAnsi="Arial" w:cs="Arial"/>
          <w:b/>
          <w:bCs/>
          <w:sz w:val="22"/>
          <w:szCs w:val="22"/>
        </w:rPr>
        <w:lastRenderedPageBreak/>
        <w:t xml:space="preserve">Agent Architecture: </w:t>
      </w:r>
      <w:r w:rsidR="000A40AF">
        <w:rPr>
          <w:rFonts w:ascii="Arial" w:hAnsi="Arial" w:cs="Arial"/>
          <w:b/>
          <w:bCs/>
          <w:sz w:val="22"/>
          <w:szCs w:val="22"/>
        </w:rPr>
        <w:t>Base Price Agent</w:t>
      </w:r>
    </w:p>
    <w:p w14:paraId="1C979C21" w14:textId="6A85466A" w:rsidR="00DB1683" w:rsidRPr="00DB1683" w:rsidRDefault="00DB1683" w:rsidP="00DB1683">
      <w:pPr>
        <w:rPr>
          <w:rFonts w:ascii="Arial" w:hAnsi="Arial" w:cs="Arial"/>
          <w:sz w:val="22"/>
          <w:szCs w:val="22"/>
        </w:rPr>
      </w:pPr>
      <w:r w:rsidRPr="00DB1683">
        <w:rPr>
          <w:rFonts w:ascii="Arial" w:hAnsi="Arial" w:cs="Arial"/>
          <w:b/>
          <w:bCs/>
          <w:sz w:val="22"/>
          <w:szCs w:val="22"/>
        </w:rPr>
        <w:t>Competition Intelligence Agent</w:t>
      </w:r>
      <w:r w:rsidRPr="00BD7888">
        <w:rPr>
          <w:rFonts w:ascii="Arial" w:hAnsi="Arial" w:cs="Arial"/>
          <w:sz w:val="22"/>
          <w:szCs w:val="22"/>
        </w:rPr>
        <w:t xml:space="preserve">: </w:t>
      </w:r>
      <w:r w:rsidRPr="00DB1683">
        <w:rPr>
          <w:rFonts w:ascii="Arial" w:hAnsi="Arial" w:cs="Arial"/>
          <w:sz w:val="22"/>
          <w:szCs w:val="22"/>
        </w:rPr>
        <w:t>This agent continuously monitors competitor pricing across all channels (modern trade, general</w:t>
      </w:r>
      <w:r w:rsidRPr="00BD7888">
        <w:rPr>
          <w:rFonts w:ascii="Arial" w:hAnsi="Arial" w:cs="Arial"/>
          <w:sz w:val="22"/>
          <w:szCs w:val="22"/>
        </w:rPr>
        <w:t xml:space="preserve"> </w:t>
      </w:r>
      <w:r w:rsidRPr="00DB1683">
        <w:rPr>
          <w:rFonts w:ascii="Arial" w:hAnsi="Arial" w:cs="Arial"/>
          <w:sz w:val="22"/>
          <w:szCs w:val="22"/>
        </w:rPr>
        <w:t>trade, e-commerce, quick commerce) and geographies. Rather than just tracking prices, it</w:t>
      </w:r>
      <w:r w:rsidRPr="00BD7888">
        <w:rPr>
          <w:rFonts w:ascii="Arial" w:hAnsi="Arial" w:cs="Arial"/>
          <w:sz w:val="22"/>
          <w:szCs w:val="22"/>
        </w:rPr>
        <w:t xml:space="preserve"> </w:t>
      </w:r>
      <w:r w:rsidRPr="00DB1683">
        <w:rPr>
          <w:rFonts w:ascii="Arial" w:hAnsi="Arial" w:cs="Arial"/>
          <w:sz w:val="22"/>
          <w:szCs w:val="22"/>
        </w:rPr>
        <w:t>identifies strategic patterns: which competitors are aggressive on which SKUs, promotional</w:t>
      </w:r>
      <w:r w:rsidRPr="00BD7888">
        <w:rPr>
          <w:rFonts w:ascii="Arial" w:hAnsi="Arial" w:cs="Arial"/>
          <w:sz w:val="22"/>
          <w:szCs w:val="22"/>
        </w:rPr>
        <w:t xml:space="preserve"> </w:t>
      </w:r>
      <w:r w:rsidRPr="00DB1683">
        <w:rPr>
          <w:rFonts w:ascii="Arial" w:hAnsi="Arial" w:cs="Arial"/>
          <w:sz w:val="22"/>
          <w:szCs w:val="22"/>
        </w:rPr>
        <w:t>timing patterns, and channel-specific pricing strategies. For GCPL's portfolio spanning household</w:t>
      </w:r>
      <w:r w:rsidRPr="00BD7888">
        <w:rPr>
          <w:rFonts w:ascii="Arial" w:hAnsi="Arial" w:cs="Arial"/>
          <w:sz w:val="22"/>
          <w:szCs w:val="22"/>
        </w:rPr>
        <w:t xml:space="preserve"> </w:t>
      </w:r>
      <w:r w:rsidRPr="00DB1683">
        <w:rPr>
          <w:rFonts w:ascii="Arial" w:hAnsi="Arial" w:cs="Arial"/>
          <w:sz w:val="22"/>
          <w:szCs w:val="22"/>
        </w:rPr>
        <w:t>insecticides, hair care, and soaps, this agent segments competitive intelligence by category</w:t>
      </w:r>
      <w:r w:rsidRPr="00BD7888">
        <w:rPr>
          <w:rFonts w:ascii="Arial" w:hAnsi="Arial" w:cs="Arial"/>
          <w:sz w:val="22"/>
          <w:szCs w:val="22"/>
        </w:rPr>
        <w:t xml:space="preserve"> and </w:t>
      </w:r>
      <w:r w:rsidRPr="00DB1683">
        <w:rPr>
          <w:rFonts w:ascii="Arial" w:hAnsi="Arial" w:cs="Arial"/>
          <w:sz w:val="22"/>
          <w:szCs w:val="22"/>
        </w:rPr>
        <w:t>leadership position</w:t>
      </w:r>
    </w:p>
    <w:p w14:paraId="29810E69" w14:textId="77777777" w:rsidR="00DB1683" w:rsidRPr="00BD7888" w:rsidRDefault="00DB1683" w:rsidP="00DB1683">
      <w:pPr>
        <w:rPr>
          <w:rFonts w:ascii="Arial" w:hAnsi="Arial" w:cs="Arial"/>
          <w:sz w:val="22"/>
          <w:szCs w:val="22"/>
        </w:rPr>
      </w:pPr>
      <w:r w:rsidRPr="00DB1683">
        <w:rPr>
          <w:rFonts w:ascii="Arial" w:hAnsi="Arial" w:cs="Arial"/>
          <w:b/>
          <w:bCs/>
          <w:sz w:val="22"/>
          <w:szCs w:val="22"/>
        </w:rPr>
        <w:t>Inventory &amp; Demand Agent</w:t>
      </w:r>
      <w:r w:rsidRPr="00BD7888">
        <w:rPr>
          <w:rFonts w:ascii="Arial" w:hAnsi="Arial" w:cs="Arial"/>
          <w:sz w:val="22"/>
          <w:szCs w:val="22"/>
        </w:rPr>
        <w:t xml:space="preserve">: </w:t>
      </w:r>
      <w:r w:rsidRPr="00DB1683">
        <w:rPr>
          <w:rFonts w:ascii="Arial" w:hAnsi="Arial" w:cs="Arial"/>
          <w:sz w:val="22"/>
          <w:szCs w:val="22"/>
        </w:rPr>
        <w:t xml:space="preserve">This agent integrates real-time inventory positions with demand </w:t>
      </w:r>
      <w:r w:rsidRPr="00BD7888">
        <w:rPr>
          <w:rFonts w:ascii="Arial" w:hAnsi="Arial" w:cs="Arial"/>
          <w:sz w:val="22"/>
          <w:szCs w:val="22"/>
        </w:rPr>
        <w:t>forecasts</w:t>
      </w:r>
      <w:r w:rsidRPr="00DB1683">
        <w:rPr>
          <w:rFonts w:ascii="Arial" w:hAnsi="Arial" w:cs="Arial"/>
          <w:sz w:val="22"/>
          <w:szCs w:val="22"/>
        </w:rPr>
        <w:t>, incorporating both</w:t>
      </w:r>
      <w:r w:rsidRPr="00BD7888">
        <w:rPr>
          <w:rFonts w:ascii="Arial" w:hAnsi="Arial" w:cs="Arial"/>
          <w:sz w:val="22"/>
          <w:szCs w:val="22"/>
        </w:rPr>
        <w:t xml:space="preserve"> </w:t>
      </w:r>
      <w:r w:rsidRPr="00DB1683">
        <w:rPr>
          <w:rFonts w:ascii="Arial" w:hAnsi="Arial" w:cs="Arial"/>
          <w:sz w:val="22"/>
          <w:szCs w:val="22"/>
        </w:rPr>
        <w:t>structured data (sales velocity, stock levels, lead times) and unstructured signals (weather</w:t>
      </w:r>
      <w:r w:rsidRPr="00BD7888">
        <w:rPr>
          <w:rFonts w:ascii="Arial" w:hAnsi="Arial" w:cs="Arial"/>
          <w:sz w:val="22"/>
          <w:szCs w:val="22"/>
        </w:rPr>
        <w:t xml:space="preserve"> </w:t>
      </w:r>
      <w:r w:rsidRPr="00DB1683">
        <w:rPr>
          <w:rFonts w:ascii="Arial" w:hAnsi="Arial" w:cs="Arial"/>
          <w:sz w:val="22"/>
          <w:szCs w:val="22"/>
        </w:rPr>
        <w:t xml:space="preserve">patterns for insecticides, festival calendars for personal care). </w:t>
      </w:r>
    </w:p>
    <w:p w14:paraId="575FEFB1" w14:textId="28F1385C" w:rsidR="00DB1683" w:rsidRPr="00DB1683" w:rsidRDefault="00DB1683" w:rsidP="00DB1683">
      <w:pPr>
        <w:rPr>
          <w:rFonts w:ascii="Arial" w:hAnsi="Arial" w:cs="Arial"/>
          <w:sz w:val="22"/>
          <w:szCs w:val="22"/>
        </w:rPr>
      </w:pPr>
      <w:r w:rsidRPr="00DB1683">
        <w:rPr>
          <w:rFonts w:ascii="Arial" w:hAnsi="Arial" w:cs="Arial"/>
          <w:b/>
          <w:bCs/>
          <w:sz w:val="22"/>
          <w:szCs w:val="22"/>
        </w:rPr>
        <w:t>Margin Optimization Agent</w:t>
      </w:r>
      <w:r w:rsidRPr="00BD7888">
        <w:rPr>
          <w:rFonts w:ascii="Arial" w:hAnsi="Arial" w:cs="Arial"/>
          <w:sz w:val="22"/>
          <w:szCs w:val="22"/>
        </w:rPr>
        <w:t xml:space="preserve">: </w:t>
      </w:r>
      <w:r w:rsidRPr="00DB1683">
        <w:rPr>
          <w:rFonts w:ascii="Arial" w:hAnsi="Arial" w:cs="Arial"/>
          <w:sz w:val="22"/>
          <w:szCs w:val="22"/>
        </w:rPr>
        <w:t xml:space="preserve">This agent </w:t>
      </w:r>
      <w:r w:rsidRPr="00BD7888">
        <w:rPr>
          <w:rFonts w:ascii="Arial" w:hAnsi="Arial" w:cs="Arial"/>
          <w:sz w:val="22"/>
          <w:szCs w:val="22"/>
        </w:rPr>
        <w:t>takes</w:t>
      </w:r>
      <w:r w:rsidRPr="00DB1683">
        <w:rPr>
          <w:rFonts w:ascii="Arial" w:hAnsi="Arial" w:cs="Arial"/>
          <w:sz w:val="22"/>
          <w:szCs w:val="22"/>
        </w:rPr>
        <w:t xml:space="preserve"> target margins by category,</w:t>
      </w:r>
      <w:r w:rsidRPr="00BD7888">
        <w:rPr>
          <w:rFonts w:ascii="Arial" w:hAnsi="Arial" w:cs="Arial"/>
          <w:sz w:val="22"/>
          <w:szCs w:val="22"/>
        </w:rPr>
        <w:t xml:space="preserve"> </w:t>
      </w:r>
      <w:r w:rsidRPr="00DB1683">
        <w:rPr>
          <w:rFonts w:ascii="Arial" w:hAnsi="Arial" w:cs="Arial"/>
          <w:sz w:val="22"/>
          <w:szCs w:val="22"/>
        </w:rPr>
        <w:t xml:space="preserve">and trade-off scenarios between volume and value growth. It </w:t>
      </w:r>
      <w:r w:rsidRPr="00BD7888">
        <w:rPr>
          <w:rFonts w:ascii="Arial" w:hAnsi="Arial" w:cs="Arial"/>
          <w:sz w:val="22"/>
          <w:szCs w:val="22"/>
        </w:rPr>
        <w:t>does not</w:t>
      </w:r>
      <w:r w:rsidRPr="00DB1683">
        <w:rPr>
          <w:rFonts w:ascii="Arial" w:hAnsi="Arial" w:cs="Arial"/>
          <w:sz w:val="22"/>
          <w:szCs w:val="22"/>
        </w:rPr>
        <w:t xml:space="preserve"> maximize margins</w:t>
      </w:r>
      <w:r w:rsidRPr="00BD7888">
        <w:rPr>
          <w:rFonts w:ascii="Arial" w:hAnsi="Arial" w:cs="Arial"/>
          <w:sz w:val="22"/>
          <w:szCs w:val="22"/>
        </w:rPr>
        <w:t xml:space="preserve"> </w:t>
      </w:r>
      <w:r w:rsidRPr="00DB1683">
        <w:rPr>
          <w:rFonts w:ascii="Arial" w:hAnsi="Arial" w:cs="Arial"/>
          <w:sz w:val="22"/>
          <w:szCs w:val="22"/>
        </w:rPr>
        <w:t xml:space="preserve">blindly but </w:t>
      </w:r>
      <w:r w:rsidRPr="00BD7888">
        <w:rPr>
          <w:rFonts w:ascii="Arial" w:hAnsi="Arial" w:cs="Arial"/>
          <w:sz w:val="22"/>
          <w:szCs w:val="22"/>
        </w:rPr>
        <w:t>optimizes</w:t>
      </w:r>
      <w:r w:rsidRPr="00DB1683">
        <w:rPr>
          <w:rFonts w:ascii="Arial" w:hAnsi="Arial" w:cs="Arial"/>
          <w:sz w:val="22"/>
          <w:szCs w:val="22"/>
        </w:rPr>
        <w:t xml:space="preserve"> strategic </w:t>
      </w:r>
      <w:r w:rsidRPr="00BD7888">
        <w:rPr>
          <w:rFonts w:ascii="Arial" w:hAnsi="Arial" w:cs="Arial"/>
          <w:sz w:val="22"/>
          <w:szCs w:val="22"/>
        </w:rPr>
        <w:t xml:space="preserve">goals- </w:t>
      </w:r>
      <w:r w:rsidRPr="00DB1683">
        <w:rPr>
          <w:rFonts w:ascii="Arial" w:hAnsi="Arial" w:cs="Arial"/>
          <w:sz w:val="22"/>
          <w:szCs w:val="22"/>
        </w:rPr>
        <w:t>whether defending market share in household</w:t>
      </w:r>
      <w:r w:rsidRPr="00BD7888">
        <w:rPr>
          <w:rFonts w:ascii="Arial" w:hAnsi="Arial" w:cs="Arial"/>
          <w:sz w:val="22"/>
          <w:szCs w:val="22"/>
        </w:rPr>
        <w:t xml:space="preserve"> </w:t>
      </w:r>
      <w:r w:rsidRPr="00DB1683">
        <w:rPr>
          <w:rFonts w:ascii="Arial" w:hAnsi="Arial" w:cs="Arial"/>
          <w:sz w:val="22"/>
          <w:szCs w:val="22"/>
        </w:rPr>
        <w:t>insecticides or building penetration in premium personal care</w:t>
      </w:r>
      <w:r w:rsidRPr="00BD7888">
        <w:rPr>
          <w:rFonts w:ascii="Arial" w:hAnsi="Arial" w:cs="Arial"/>
          <w:sz w:val="22"/>
          <w:szCs w:val="22"/>
        </w:rPr>
        <w:t>. We can create 1-2 such scenarios.</w:t>
      </w:r>
    </w:p>
    <w:p w14:paraId="591314F3" w14:textId="425A7BE7" w:rsidR="00DB1683" w:rsidRPr="00BD7888" w:rsidRDefault="00DB1683" w:rsidP="00DB1683">
      <w:pPr>
        <w:rPr>
          <w:rFonts w:ascii="Arial" w:hAnsi="Arial" w:cs="Arial"/>
          <w:sz w:val="22"/>
          <w:szCs w:val="22"/>
        </w:rPr>
      </w:pPr>
      <w:r w:rsidRPr="00DB1683">
        <w:rPr>
          <w:rFonts w:ascii="Arial" w:hAnsi="Arial" w:cs="Arial"/>
          <w:b/>
          <w:bCs/>
          <w:sz w:val="22"/>
          <w:szCs w:val="22"/>
        </w:rPr>
        <w:t>Historic Pricing &amp; Elasticity Agent</w:t>
      </w:r>
      <w:r w:rsidRPr="00BD7888">
        <w:rPr>
          <w:rFonts w:ascii="Arial" w:hAnsi="Arial" w:cs="Arial"/>
          <w:sz w:val="22"/>
          <w:szCs w:val="22"/>
        </w:rPr>
        <w:t xml:space="preserve">: </w:t>
      </w:r>
      <w:r w:rsidRPr="00DB1683">
        <w:rPr>
          <w:rFonts w:ascii="Arial" w:hAnsi="Arial" w:cs="Arial"/>
          <w:sz w:val="22"/>
          <w:szCs w:val="22"/>
        </w:rPr>
        <w:t>This agent analyzes past pricing actions and their outcomes, building elasticity models at</w:t>
      </w:r>
      <w:r w:rsidRPr="00BD7888">
        <w:rPr>
          <w:rFonts w:ascii="Arial" w:hAnsi="Arial" w:cs="Arial"/>
          <w:sz w:val="22"/>
          <w:szCs w:val="22"/>
        </w:rPr>
        <w:t xml:space="preserve"> </w:t>
      </w:r>
      <w:r w:rsidRPr="00DB1683">
        <w:rPr>
          <w:rFonts w:ascii="Arial" w:hAnsi="Arial" w:cs="Arial"/>
          <w:sz w:val="22"/>
          <w:szCs w:val="22"/>
        </w:rPr>
        <w:t xml:space="preserve">granular levels (SKU-channel-geography combinations). For </w:t>
      </w:r>
      <w:r w:rsidRPr="00BD7888">
        <w:rPr>
          <w:rFonts w:ascii="Arial" w:hAnsi="Arial" w:cs="Arial"/>
          <w:sz w:val="22"/>
          <w:szCs w:val="22"/>
        </w:rPr>
        <w:t>GCPL, we can create scenarios of</w:t>
      </w:r>
      <w:r w:rsidRPr="00DB1683">
        <w:rPr>
          <w:rFonts w:ascii="Arial" w:hAnsi="Arial" w:cs="Arial"/>
          <w:sz w:val="22"/>
          <w:szCs w:val="22"/>
        </w:rPr>
        <w:t xml:space="preserve"> willingness-to-pay across urban/rural divides </w:t>
      </w:r>
    </w:p>
    <w:p w14:paraId="0991324D" w14:textId="10DB81D2" w:rsidR="00B57924" w:rsidRPr="00DB1683" w:rsidRDefault="00B57924" w:rsidP="00DB1683">
      <w:pPr>
        <w:rPr>
          <w:rFonts w:ascii="Arial" w:hAnsi="Arial" w:cs="Arial"/>
          <w:sz w:val="22"/>
          <w:szCs w:val="22"/>
        </w:rPr>
      </w:pPr>
      <w:r w:rsidRPr="00BD7888">
        <w:rPr>
          <w:rFonts w:ascii="Arial" w:hAnsi="Arial" w:cs="Arial"/>
          <w:b/>
          <w:bCs/>
          <w:sz w:val="22"/>
          <w:szCs w:val="22"/>
        </w:rPr>
        <w:t xml:space="preserve">Channel Strategy Agent: </w:t>
      </w:r>
      <w:r w:rsidRPr="00BD7888">
        <w:rPr>
          <w:rFonts w:ascii="Arial" w:hAnsi="Arial" w:cs="Arial"/>
          <w:sz w:val="22"/>
          <w:szCs w:val="22"/>
        </w:rPr>
        <w:t>This agent manages channel-specific pricing strategies acknowledging that GCPL operates across vastly different channels with different economics: general trade (distributor model), modern trade, e-commerce (33% growth rate), and quick commerce. Rather than uniform pricing that ignores channel dynamics, this agent recommends differentiated pricing/ channel.</w:t>
      </w:r>
    </w:p>
    <w:p w14:paraId="3F5786DA" w14:textId="67711929" w:rsidR="00DB1683" w:rsidRDefault="00215D7E" w:rsidP="00DB1683">
      <w:pPr>
        <w:rPr>
          <w:rFonts w:ascii="Arial" w:hAnsi="Arial" w:cs="Arial"/>
          <w:sz w:val="22"/>
          <w:szCs w:val="22"/>
        </w:rPr>
      </w:pPr>
      <w:r w:rsidRPr="00BD7888">
        <w:rPr>
          <w:rFonts w:ascii="Arial" w:hAnsi="Arial" w:cs="Arial"/>
          <w:b/>
          <w:bCs/>
          <w:sz w:val="22"/>
          <w:szCs w:val="22"/>
          <w:highlight w:val="yellow"/>
        </w:rPr>
        <w:t>Good to Have</w:t>
      </w:r>
      <w:r w:rsidR="00B57924" w:rsidRPr="00BD7888">
        <w:rPr>
          <w:rFonts w:ascii="Arial" w:hAnsi="Arial" w:cs="Arial"/>
          <w:b/>
          <w:bCs/>
          <w:sz w:val="22"/>
          <w:szCs w:val="22"/>
          <w:highlight w:val="yellow"/>
        </w:rPr>
        <w:t xml:space="preserve"> [Phase 2]</w:t>
      </w:r>
      <w:r w:rsidRPr="00BD7888">
        <w:rPr>
          <w:rFonts w:ascii="Arial" w:hAnsi="Arial" w:cs="Arial"/>
          <w:b/>
          <w:bCs/>
          <w:sz w:val="22"/>
          <w:szCs w:val="22"/>
          <w:highlight w:val="yellow"/>
        </w:rPr>
        <w:t xml:space="preserve">: </w:t>
      </w:r>
      <w:r w:rsidR="00DB1683" w:rsidRPr="00DB1683">
        <w:rPr>
          <w:rFonts w:ascii="Arial" w:hAnsi="Arial" w:cs="Arial"/>
          <w:b/>
          <w:bCs/>
          <w:sz w:val="22"/>
          <w:szCs w:val="22"/>
          <w:highlight w:val="yellow"/>
        </w:rPr>
        <w:t>SKU Rationalization &amp; Portfolio Agent</w:t>
      </w:r>
      <w:r w:rsidR="00DB1683" w:rsidRPr="00BD7888">
        <w:rPr>
          <w:rFonts w:ascii="Arial" w:hAnsi="Arial" w:cs="Arial"/>
          <w:b/>
          <w:bCs/>
          <w:sz w:val="22"/>
          <w:szCs w:val="22"/>
          <w:highlight w:val="yellow"/>
        </w:rPr>
        <w:t xml:space="preserve">: </w:t>
      </w:r>
      <w:r w:rsidR="00DB1683" w:rsidRPr="00DB1683">
        <w:rPr>
          <w:rFonts w:ascii="Arial" w:hAnsi="Arial" w:cs="Arial"/>
          <w:sz w:val="22"/>
          <w:szCs w:val="22"/>
          <w:highlight w:val="yellow"/>
        </w:rPr>
        <w:t xml:space="preserve">Given </w:t>
      </w:r>
      <w:r w:rsidR="00DB1683" w:rsidRPr="00BD7888">
        <w:rPr>
          <w:rFonts w:ascii="Arial" w:hAnsi="Arial" w:cs="Arial"/>
          <w:sz w:val="22"/>
          <w:szCs w:val="22"/>
          <w:highlight w:val="yellow"/>
        </w:rPr>
        <w:t>the</w:t>
      </w:r>
      <w:r w:rsidR="00DB1683" w:rsidRPr="00DB1683">
        <w:rPr>
          <w:rFonts w:ascii="Arial" w:hAnsi="Arial" w:cs="Arial"/>
          <w:sz w:val="22"/>
          <w:szCs w:val="22"/>
          <w:highlight w:val="yellow"/>
        </w:rPr>
        <w:t xml:space="preserve"> challenge around wide SKU range, this agent continuously evaluates SKU</w:t>
      </w:r>
      <w:r w:rsidR="00DB1683" w:rsidRPr="00BD7888">
        <w:rPr>
          <w:rFonts w:ascii="Arial" w:hAnsi="Arial" w:cs="Arial"/>
          <w:sz w:val="22"/>
          <w:szCs w:val="22"/>
          <w:highlight w:val="yellow"/>
        </w:rPr>
        <w:t xml:space="preserve"> </w:t>
      </w:r>
      <w:r w:rsidR="00DB1683" w:rsidRPr="00DB1683">
        <w:rPr>
          <w:rFonts w:ascii="Arial" w:hAnsi="Arial" w:cs="Arial"/>
          <w:sz w:val="22"/>
          <w:szCs w:val="22"/>
          <w:highlight w:val="yellow"/>
        </w:rPr>
        <w:t>performance and provides recommendations for portfolio optimization. It dynamically identifies underperforming SKUs, suggests bundling opportunities, and</w:t>
      </w:r>
      <w:r w:rsidR="00DB1683" w:rsidRPr="00BD7888">
        <w:rPr>
          <w:rFonts w:ascii="Arial" w:hAnsi="Arial" w:cs="Arial"/>
          <w:sz w:val="22"/>
          <w:szCs w:val="22"/>
          <w:highlight w:val="yellow"/>
        </w:rPr>
        <w:t xml:space="preserve"> </w:t>
      </w:r>
      <w:r w:rsidR="00DB1683" w:rsidRPr="00DB1683">
        <w:rPr>
          <w:rFonts w:ascii="Arial" w:hAnsi="Arial" w:cs="Arial"/>
          <w:sz w:val="22"/>
          <w:szCs w:val="22"/>
          <w:highlight w:val="yellow"/>
        </w:rPr>
        <w:t>forecasts demand transference if SKUs are discontinued. For GCPL, this agent balances the tension between variety (driving choice) and complexity</w:t>
      </w:r>
      <w:r w:rsidR="00DB1683" w:rsidRPr="00BD7888">
        <w:rPr>
          <w:rFonts w:ascii="Arial" w:hAnsi="Arial" w:cs="Arial"/>
          <w:sz w:val="22"/>
          <w:szCs w:val="22"/>
          <w:highlight w:val="yellow"/>
        </w:rPr>
        <w:t xml:space="preserve"> </w:t>
      </w:r>
      <w:r w:rsidR="00DB1683" w:rsidRPr="00DB1683">
        <w:rPr>
          <w:rFonts w:ascii="Arial" w:hAnsi="Arial" w:cs="Arial"/>
          <w:sz w:val="22"/>
          <w:szCs w:val="22"/>
          <w:highlight w:val="yellow"/>
        </w:rPr>
        <w:t>(increasing operational costs), using AI to determine micro-assortments by channel and</w:t>
      </w:r>
      <w:r w:rsidR="00DB1683" w:rsidRPr="00BD7888">
        <w:rPr>
          <w:rFonts w:ascii="Arial" w:hAnsi="Arial" w:cs="Arial"/>
          <w:sz w:val="22"/>
          <w:szCs w:val="22"/>
          <w:highlight w:val="yellow"/>
        </w:rPr>
        <w:t xml:space="preserve"> </w:t>
      </w:r>
      <w:r w:rsidR="00DB1683" w:rsidRPr="00DB1683">
        <w:rPr>
          <w:rFonts w:ascii="Arial" w:hAnsi="Arial" w:cs="Arial"/>
          <w:sz w:val="22"/>
          <w:szCs w:val="22"/>
          <w:highlight w:val="yellow"/>
        </w:rPr>
        <w:t>geography.</w:t>
      </w:r>
    </w:p>
    <w:p w14:paraId="636E4762" w14:textId="452009C7" w:rsidR="001D5201" w:rsidRPr="00DB1683" w:rsidRDefault="001D5201" w:rsidP="00DB1683">
      <w:pPr>
        <w:rPr>
          <w:rFonts w:ascii="Arial" w:hAnsi="Arial" w:cs="Arial"/>
          <w:sz w:val="22"/>
          <w:szCs w:val="22"/>
        </w:rPr>
      </w:pPr>
      <w:r w:rsidRPr="0094415B">
        <w:rPr>
          <w:rFonts w:ascii="Arial" w:hAnsi="Arial" w:cs="Arial"/>
          <w:b/>
          <w:bCs/>
          <w:sz w:val="22"/>
          <w:szCs w:val="22"/>
          <w:highlight w:val="yellow"/>
        </w:rPr>
        <w:t>Good to have [Need data to execute]:</w:t>
      </w:r>
      <w:r w:rsidRPr="0094415B">
        <w:rPr>
          <w:rFonts w:ascii="Arial" w:hAnsi="Arial" w:cs="Arial"/>
          <w:sz w:val="22"/>
          <w:szCs w:val="22"/>
          <w:highlight w:val="yellow"/>
        </w:rPr>
        <w:t xml:space="preserve"> </w:t>
      </w:r>
      <w:r w:rsidRPr="00DB1683">
        <w:rPr>
          <w:rFonts w:ascii="Arial" w:hAnsi="Arial" w:cs="Arial"/>
          <w:sz w:val="22"/>
          <w:szCs w:val="22"/>
          <w:highlight w:val="yellow"/>
        </w:rPr>
        <w:t>Given GCPL's manufacturing</w:t>
      </w:r>
      <w:r w:rsidRPr="0094415B">
        <w:rPr>
          <w:rFonts w:ascii="Arial" w:hAnsi="Arial" w:cs="Arial"/>
          <w:sz w:val="22"/>
          <w:szCs w:val="22"/>
          <w:highlight w:val="yellow"/>
        </w:rPr>
        <w:t xml:space="preserve"> </w:t>
      </w:r>
      <w:r w:rsidRPr="00DB1683">
        <w:rPr>
          <w:rFonts w:ascii="Arial" w:hAnsi="Arial" w:cs="Arial"/>
          <w:sz w:val="22"/>
          <w:szCs w:val="22"/>
          <w:highlight w:val="yellow"/>
        </w:rPr>
        <w:t>strategy, this agent coordinates pricing recommendations with production capacity</w:t>
      </w:r>
      <w:r w:rsidRPr="0094415B">
        <w:rPr>
          <w:rFonts w:ascii="Arial" w:hAnsi="Arial" w:cs="Arial"/>
          <w:sz w:val="22"/>
          <w:szCs w:val="22"/>
          <w:highlight w:val="yellow"/>
        </w:rPr>
        <w:t xml:space="preserve"> </w:t>
      </w:r>
      <w:r w:rsidRPr="00DB1683">
        <w:rPr>
          <w:rFonts w:ascii="Arial" w:hAnsi="Arial" w:cs="Arial"/>
          <w:sz w:val="22"/>
          <w:szCs w:val="22"/>
          <w:highlight w:val="yellow"/>
        </w:rPr>
        <w:t>and supply chain constraints to avoid creating demand the company cannot fulfill</w:t>
      </w:r>
    </w:p>
    <w:p w14:paraId="3A1529D4" w14:textId="77777777" w:rsidR="0024172E" w:rsidRDefault="0024172E" w:rsidP="00131190">
      <w:pPr>
        <w:rPr>
          <w:rFonts w:ascii="Arial" w:hAnsi="Arial" w:cs="Arial"/>
          <w:b/>
          <w:bCs/>
          <w:sz w:val="22"/>
          <w:szCs w:val="22"/>
        </w:rPr>
      </w:pPr>
    </w:p>
    <w:p w14:paraId="69A546A5" w14:textId="77777777" w:rsidR="0024172E" w:rsidRDefault="0024172E" w:rsidP="00131190">
      <w:pPr>
        <w:rPr>
          <w:rFonts w:ascii="Arial" w:hAnsi="Arial" w:cs="Arial"/>
          <w:b/>
          <w:bCs/>
          <w:sz w:val="22"/>
          <w:szCs w:val="22"/>
        </w:rPr>
      </w:pPr>
    </w:p>
    <w:p w14:paraId="3ECFD36A" w14:textId="77777777" w:rsidR="0024172E" w:rsidRDefault="0024172E" w:rsidP="00131190">
      <w:pPr>
        <w:rPr>
          <w:rFonts w:ascii="Arial" w:hAnsi="Arial" w:cs="Arial"/>
          <w:b/>
          <w:bCs/>
          <w:sz w:val="22"/>
          <w:szCs w:val="22"/>
        </w:rPr>
      </w:pPr>
    </w:p>
    <w:p w14:paraId="6235C3BB" w14:textId="77777777" w:rsidR="0024172E" w:rsidRDefault="0024172E" w:rsidP="00131190">
      <w:pPr>
        <w:rPr>
          <w:rFonts w:ascii="Arial" w:hAnsi="Arial" w:cs="Arial"/>
          <w:b/>
          <w:bCs/>
          <w:sz w:val="22"/>
          <w:szCs w:val="22"/>
        </w:rPr>
      </w:pPr>
    </w:p>
    <w:p w14:paraId="5724BAC0" w14:textId="77777777" w:rsidR="0024172E" w:rsidRDefault="0024172E" w:rsidP="00131190">
      <w:pPr>
        <w:rPr>
          <w:rFonts w:ascii="Arial" w:hAnsi="Arial" w:cs="Arial"/>
          <w:b/>
          <w:bCs/>
          <w:sz w:val="22"/>
          <w:szCs w:val="22"/>
        </w:rPr>
      </w:pPr>
    </w:p>
    <w:p w14:paraId="579A1C8E" w14:textId="43A2C9CE" w:rsidR="00131190" w:rsidRPr="00131190" w:rsidRDefault="00131190" w:rsidP="00131190">
      <w:pPr>
        <w:rPr>
          <w:rFonts w:ascii="Arial" w:hAnsi="Arial" w:cs="Arial"/>
          <w:sz w:val="22"/>
          <w:szCs w:val="22"/>
        </w:rPr>
      </w:pPr>
      <w:r w:rsidRPr="00BD7888">
        <w:rPr>
          <w:rFonts w:ascii="Arial" w:hAnsi="Arial" w:cs="Arial"/>
          <w:b/>
          <w:bCs/>
          <w:sz w:val="22"/>
          <w:szCs w:val="22"/>
        </w:rPr>
        <w:lastRenderedPageBreak/>
        <w:t>Making it Adoptable: The Critical Difference</w:t>
      </w:r>
    </w:p>
    <w:p w14:paraId="5D246BC6" w14:textId="148AD810" w:rsidR="00131190" w:rsidRPr="00936EC0" w:rsidRDefault="00936EC0" w:rsidP="00936EC0">
      <w:pPr>
        <w:rPr>
          <w:rFonts w:ascii="Arial" w:hAnsi="Arial" w:cs="Arial"/>
          <w:sz w:val="22"/>
          <w:szCs w:val="22"/>
        </w:rPr>
      </w:pPr>
      <w:r w:rsidRPr="00936EC0">
        <w:rPr>
          <w:rFonts w:ascii="Arial" w:hAnsi="Arial" w:cs="Arial"/>
          <w:b/>
          <w:bCs/>
          <w:sz w:val="22"/>
          <w:szCs w:val="22"/>
        </w:rPr>
        <w:t>a)</w:t>
      </w:r>
      <w:r>
        <w:rPr>
          <w:rFonts w:ascii="Arial" w:hAnsi="Arial" w:cs="Arial"/>
          <w:b/>
          <w:bCs/>
          <w:sz w:val="22"/>
          <w:szCs w:val="22"/>
        </w:rPr>
        <w:t xml:space="preserve"> </w:t>
      </w:r>
      <w:r w:rsidR="00131190" w:rsidRPr="00936EC0">
        <w:rPr>
          <w:rFonts w:ascii="Arial" w:hAnsi="Arial" w:cs="Arial"/>
          <w:b/>
          <w:bCs/>
          <w:sz w:val="22"/>
          <w:szCs w:val="22"/>
        </w:rPr>
        <w:t>Explainability &amp; Transparency Layer</w:t>
      </w:r>
      <w:r w:rsidR="00131190" w:rsidRPr="00936EC0">
        <w:rPr>
          <w:rFonts w:ascii="Arial" w:hAnsi="Arial" w:cs="Arial"/>
          <w:sz w:val="22"/>
          <w:szCs w:val="22"/>
        </w:rPr>
        <w:t>: Every pricing recommendation must come with clear rationale explaining which factors drove the decision and their relative weight. For instance: "Recommended 3% price increase for Goodknight Jumbo pack in Maharashtra modern trade because: (1) Competitor X increased by 5% (30% weight), (2) Demand elasticity modeling shows minimal volume impact (40% weight), (3) Inventory at optimal levels (15% weight), (4) Margin improvement of 2.1pp (15% weight)."</w:t>
      </w:r>
    </w:p>
    <w:p w14:paraId="59477554" w14:textId="0BC63C75" w:rsidR="00131190" w:rsidRPr="00131190" w:rsidRDefault="00936EC0" w:rsidP="00131190">
      <w:pPr>
        <w:rPr>
          <w:rFonts w:ascii="Arial" w:hAnsi="Arial" w:cs="Arial"/>
          <w:sz w:val="22"/>
          <w:szCs w:val="22"/>
        </w:rPr>
      </w:pPr>
      <w:r>
        <w:rPr>
          <w:rFonts w:ascii="Arial" w:hAnsi="Arial" w:cs="Arial"/>
          <w:b/>
          <w:bCs/>
          <w:sz w:val="22"/>
          <w:szCs w:val="22"/>
        </w:rPr>
        <w:t xml:space="preserve">b) </w:t>
      </w:r>
      <w:r w:rsidR="00131190" w:rsidRPr="00131190">
        <w:rPr>
          <w:rFonts w:ascii="Arial" w:hAnsi="Arial" w:cs="Arial"/>
          <w:b/>
          <w:bCs/>
          <w:sz w:val="22"/>
          <w:szCs w:val="22"/>
        </w:rPr>
        <w:t>Approval Framework</w:t>
      </w:r>
      <w:r w:rsidR="00131190" w:rsidRPr="00BD7888">
        <w:rPr>
          <w:rFonts w:ascii="Arial" w:hAnsi="Arial" w:cs="Arial"/>
          <w:sz w:val="22"/>
          <w:szCs w:val="22"/>
        </w:rPr>
        <w:t xml:space="preserve">: </w:t>
      </w:r>
      <w:r w:rsidR="00131190" w:rsidRPr="00131190">
        <w:rPr>
          <w:rFonts w:ascii="Arial" w:hAnsi="Arial" w:cs="Arial"/>
          <w:sz w:val="22"/>
          <w:szCs w:val="22"/>
        </w:rPr>
        <w:t xml:space="preserve">Implement a multi-tiered approval system with clear </w:t>
      </w:r>
      <w:r w:rsidR="00131190" w:rsidRPr="00BD7888">
        <w:rPr>
          <w:rFonts w:ascii="Arial" w:hAnsi="Arial" w:cs="Arial"/>
          <w:sz w:val="22"/>
          <w:szCs w:val="22"/>
        </w:rPr>
        <w:t>decision-making control:</w:t>
      </w:r>
    </w:p>
    <w:p w14:paraId="256CEEA9" w14:textId="78EA4A6F" w:rsidR="00131190" w:rsidRPr="00BD7888" w:rsidRDefault="00131190" w:rsidP="00215D7E">
      <w:pPr>
        <w:pStyle w:val="ListParagraph"/>
        <w:numPr>
          <w:ilvl w:val="0"/>
          <w:numId w:val="1"/>
        </w:numPr>
        <w:rPr>
          <w:rFonts w:ascii="Arial" w:hAnsi="Arial" w:cs="Arial"/>
          <w:sz w:val="22"/>
          <w:szCs w:val="22"/>
        </w:rPr>
      </w:pPr>
      <w:r w:rsidRPr="00BD7888">
        <w:rPr>
          <w:rFonts w:ascii="Arial" w:hAnsi="Arial" w:cs="Arial"/>
          <w:b/>
          <w:bCs/>
          <w:sz w:val="22"/>
          <w:szCs w:val="22"/>
        </w:rPr>
        <w:t>Automated approval</w:t>
      </w:r>
      <w:r w:rsidRPr="00BD7888">
        <w:rPr>
          <w:rFonts w:ascii="Arial" w:hAnsi="Arial" w:cs="Arial"/>
          <w:sz w:val="22"/>
          <w:szCs w:val="22"/>
        </w:rPr>
        <w:t>: Recommendations within 2% of current price with high confidence scores</w:t>
      </w:r>
    </w:p>
    <w:p w14:paraId="4057407D" w14:textId="15A82BCB" w:rsidR="00131190" w:rsidRPr="00BD7888" w:rsidRDefault="00131190" w:rsidP="00215D7E">
      <w:pPr>
        <w:pStyle w:val="ListParagraph"/>
        <w:numPr>
          <w:ilvl w:val="0"/>
          <w:numId w:val="1"/>
        </w:numPr>
        <w:rPr>
          <w:rFonts w:ascii="Arial" w:hAnsi="Arial" w:cs="Arial"/>
          <w:sz w:val="22"/>
          <w:szCs w:val="22"/>
        </w:rPr>
      </w:pPr>
      <w:r w:rsidRPr="00BD7888">
        <w:rPr>
          <w:rFonts w:ascii="Arial" w:hAnsi="Arial" w:cs="Arial"/>
          <w:b/>
          <w:bCs/>
          <w:sz w:val="22"/>
          <w:szCs w:val="22"/>
        </w:rPr>
        <w:t>Pricing manager review</w:t>
      </w:r>
      <w:r w:rsidRPr="00BD7888">
        <w:rPr>
          <w:rFonts w:ascii="Arial" w:hAnsi="Arial" w:cs="Arial"/>
          <w:sz w:val="22"/>
          <w:szCs w:val="22"/>
        </w:rPr>
        <w:t>: 2-5% changes or medium confidence</w:t>
      </w:r>
    </w:p>
    <w:p w14:paraId="6E51DE76" w14:textId="77777777" w:rsidR="00131190" w:rsidRPr="00BD7888" w:rsidRDefault="00131190" w:rsidP="00215D7E">
      <w:pPr>
        <w:pStyle w:val="ListParagraph"/>
        <w:numPr>
          <w:ilvl w:val="0"/>
          <w:numId w:val="1"/>
        </w:numPr>
        <w:rPr>
          <w:rFonts w:ascii="Arial" w:hAnsi="Arial" w:cs="Arial"/>
          <w:sz w:val="22"/>
          <w:szCs w:val="22"/>
        </w:rPr>
      </w:pPr>
      <w:r w:rsidRPr="00BD7888">
        <w:rPr>
          <w:rFonts w:ascii="Arial" w:hAnsi="Arial" w:cs="Arial"/>
          <w:b/>
          <w:bCs/>
          <w:sz w:val="22"/>
          <w:szCs w:val="22"/>
        </w:rPr>
        <w:t>Pricing committee approval</w:t>
      </w:r>
      <w:r w:rsidRPr="00BD7888">
        <w:rPr>
          <w:rFonts w:ascii="Arial" w:hAnsi="Arial" w:cs="Arial"/>
          <w:sz w:val="22"/>
          <w:szCs w:val="22"/>
        </w:rPr>
        <w:t>: &gt;5% changes, strategic SKUs, or cross-category impacts</w:t>
      </w:r>
    </w:p>
    <w:p w14:paraId="7CEED19E" w14:textId="4F4F0373" w:rsidR="00131190" w:rsidRPr="00131190" w:rsidRDefault="00131190" w:rsidP="00131190">
      <w:pPr>
        <w:rPr>
          <w:rFonts w:ascii="Arial" w:hAnsi="Arial" w:cs="Arial"/>
          <w:sz w:val="22"/>
          <w:szCs w:val="22"/>
        </w:rPr>
      </w:pPr>
      <w:r w:rsidRPr="00131190">
        <w:rPr>
          <w:rFonts w:ascii="Arial" w:hAnsi="Arial" w:cs="Arial"/>
          <w:sz w:val="22"/>
          <w:szCs w:val="22"/>
        </w:rPr>
        <w:t>This human-in-the-loop approach ensures pricing expertise validates AI recommendations while</w:t>
      </w:r>
      <w:r w:rsidRPr="00BD7888">
        <w:rPr>
          <w:rFonts w:ascii="Arial" w:hAnsi="Arial" w:cs="Arial"/>
          <w:sz w:val="22"/>
          <w:szCs w:val="22"/>
        </w:rPr>
        <w:t xml:space="preserve"> </w:t>
      </w:r>
      <w:r w:rsidRPr="00131190">
        <w:rPr>
          <w:rFonts w:ascii="Arial" w:hAnsi="Arial" w:cs="Arial"/>
          <w:sz w:val="22"/>
          <w:szCs w:val="22"/>
        </w:rPr>
        <w:t xml:space="preserve">dramatically reducing manual workload. The system should </w:t>
      </w:r>
      <w:r w:rsidRPr="00BD7888">
        <w:rPr>
          <w:rFonts w:ascii="Arial" w:hAnsi="Arial" w:cs="Arial"/>
          <w:sz w:val="22"/>
          <w:szCs w:val="22"/>
        </w:rPr>
        <w:t>maintain</w:t>
      </w:r>
      <w:r w:rsidRPr="00131190">
        <w:rPr>
          <w:rFonts w:ascii="Arial" w:hAnsi="Arial" w:cs="Arial"/>
          <w:sz w:val="22"/>
          <w:szCs w:val="22"/>
        </w:rPr>
        <w:t xml:space="preserve"> an audit trail</w:t>
      </w:r>
    </w:p>
    <w:p w14:paraId="5DE63983" w14:textId="2B6DADDD" w:rsidR="00131190" w:rsidRPr="00BD7888" w:rsidRDefault="00936EC0" w:rsidP="00131190">
      <w:pPr>
        <w:rPr>
          <w:rFonts w:ascii="Arial" w:hAnsi="Arial" w:cs="Arial"/>
          <w:sz w:val="22"/>
          <w:szCs w:val="22"/>
        </w:rPr>
      </w:pPr>
      <w:r>
        <w:rPr>
          <w:rFonts w:ascii="Arial" w:hAnsi="Arial" w:cs="Arial"/>
          <w:b/>
          <w:bCs/>
          <w:sz w:val="22"/>
          <w:szCs w:val="22"/>
        </w:rPr>
        <w:t xml:space="preserve">c) </w:t>
      </w:r>
      <w:r w:rsidR="00131190" w:rsidRPr="00BD7888">
        <w:rPr>
          <w:rFonts w:ascii="Arial" w:hAnsi="Arial" w:cs="Arial"/>
          <w:b/>
          <w:bCs/>
          <w:sz w:val="22"/>
          <w:szCs w:val="22"/>
        </w:rPr>
        <w:t xml:space="preserve">Simulation &amp; Scenario Testing: </w:t>
      </w:r>
      <w:r w:rsidR="00131190" w:rsidRPr="00BD7888">
        <w:rPr>
          <w:rFonts w:ascii="Arial" w:hAnsi="Arial" w:cs="Arial"/>
          <w:sz w:val="22"/>
          <w:szCs w:val="22"/>
        </w:rPr>
        <w:t>Before implementing any pricing change, the tool must enable "what-if" scenario testing. Pricing managers can simulate: "What happens to overall category profitability if we reduce Godrej No.1soap by 5% while increasing Expert Rich Creme by 8%?" The simulation shows projected impacts on volume, revenue, margin, and competitive position. This addresses the usability concern—the tool becomes a strategic decision-support system, not just a price generator.</w:t>
      </w:r>
    </w:p>
    <w:p w14:paraId="10899678" w14:textId="2FCC777A" w:rsidR="00131190" w:rsidRPr="00BD7888" w:rsidRDefault="00936EC0" w:rsidP="00131190">
      <w:pPr>
        <w:rPr>
          <w:rFonts w:ascii="Arial" w:hAnsi="Arial" w:cs="Arial"/>
          <w:sz w:val="22"/>
          <w:szCs w:val="22"/>
        </w:rPr>
      </w:pPr>
      <w:r>
        <w:rPr>
          <w:rFonts w:ascii="Arial" w:hAnsi="Arial" w:cs="Arial"/>
          <w:b/>
          <w:bCs/>
          <w:sz w:val="22"/>
          <w:szCs w:val="22"/>
        </w:rPr>
        <w:t xml:space="preserve">d) </w:t>
      </w:r>
      <w:r w:rsidR="00131190" w:rsidRPr="00BD7888">
        <w:rPr>
          <w:rFonts w:ascii="Arial" w:hAnsi="Arial" w:cs="Arial"/>
          <w:b/>
          <w:bCs/>
          <w:sz w:val="22"/>
          <w:szCs w:val="22"/>
        </w:rPr>
        <w:t>Standard Operating Procedure Document:</w:t>
      </w:r>
      <w:r w:rsidR="00131190" w:rsidRPr="00BD7888">
        <w:rPr>
          <w:rFonts w:ascii="Arial" w:hAnsi="Arial" w:cs="Arial"/>
          <w:sz w:val="22"/>
          <w:szCs w:val="22"/>
        </w:rPr>
        <w:t xml:space="preserve"> Can be ingested which can highlight business rules on pricing guardrails, margin stretchability/ erosion, channel rules and other core business constraints. An agent can monitor this to ensure compliance</w:t>
      </w:r>
    </w:p>
    <w:p w14:paraId="00DA3D1D" w14:textId="77777777" w:rsidR="00331FBE" w:rsidRDefault="00331FBE" w:rsidP="00B903BF">
      <w:pPr>
        <w:rPr>
          <w:rFonts w:ascii="Arial" w:hAnsi="Arial" w:cs="Arial"/>
          <w:b/>
          <w:bCs/>
          <w:sz w:val="22"/>
          <w:szCs w:val="22"/>
        </w:rPr>
      </w:pPr>
    </w:p>
    <w:p w14:paraId="5E63F1ED" w14:textId="082014B7" w:rsidR="001F76D3" w:rsidRPr="00BD7888" w:rsidRDefault="001F76D3" w:rsidP="00B903BF">
      <w:pPr>
        <w:rPr>
          <w:rFonts w:ascii="Arial" w:hAnsi="Arial" w:cs="Arial"/>
          <w:b/>
          <w:bCs/>
          <w:sz w:val="22"/>
          <w:szCs w:val="22"/>
        </w:rPr>
      </w:pPr>
      <w:r>
        <w:rPr>
          <w:rFonts w:ascii="Arial" w:hAnsi="Arial" w:cs="Arial"/>
          <w:b/>
          <w:bCs/>
          <w:sz w:val="22"/>
          <w:szCs w:val="22"/>
        </w:rPr>
        <w:br w:type="page"/>
      </w:r>
    </w:p>
    <w:p w14:paraId="36742E48" w14:textId="61BDEBB2" w:rsidR="00B903BF" w:rsidRPr="000A40AF" w:rsidRDefault="00B57924" w:rsidP="000A40AF">
      <w:pPr>
        <w:pStyle w:val="ListParagraph"/>
        <w:numPr>
          <w:ilvl w:val="0"/>
          <w:numId w:val="5"/>
        </w:numPr>
        <w:rPr>
          <w:rFonts w:ascii="Arial" w:hAnsi="Arial" w:cs="Arial"/>
          <w:b/>
          <w:bCs/>
          <w:sz w:val="22"/>
          <w:szCs w:val="22"/>
        </w:rPr>
      </w:pPr>
      <w:r w:rsidRPr="000A40AF">
        <w:rPr>
          <w:rFonts w:ascii="Arial" w:hAnsi="Arial" w:cs="Arial"/>
          <w:b/>
          <w:bCs/>
          <w:sz w:val="22"/>
          <w:szCs w:val="22"/>
        </w:rPr>
        <w:lastRenderedPageBreak/>
        <w:t xml:space="preserve">Agent Architecture: </w:t>
      </w:r>
      <w:r w:rsidR="000A40AF" w:rsidRPr="00BD7888">
        <w:rPr>
          <w:rFonts w:ascii="Arial" w:hAnsi="Arial" w:cs="Arial"/>
          <w:b/>
          <w:bCs/>
          <w:sz w:val="22"/>
          <w:szCs w:val="22"/>
        </w:rPr>
        <w:t>Promotional Effectiveness Agent</w:t>
      </w:r>
    </w:p>
    <w:p w14:paraId="1E77071D" w14:textId="6041A3B4" w:rsidR="00B903BF" w:rsidRPr="00B903BF" w:rsidRDefault="00B903BF" w:rsidP="00B903BF">
      <w:pPr>
        <w:rPr>
          <w:rFonts w:ascii="Arial" w:hAnsi="Arial" w:cs="Arial"/>
          <w:sz w:val="22"/>
          <w:szCs w:val="22"/>
        </w:rPr>
      </w:pPr>
      <w:r w:rsidRPr="00B903BF">
        <w:rPr>
          <w:rFonts w:ascii="Arial" w:hAnsi="Arial" w:cs="Arial"/>
          <w:b/>
          <w:bCs/>
          <w:sz w:val="22"/>
          <w:szCs w:val="22"/>
        </w:rPr>
        <w:t>Channel-Specific Promotional Strategy Agent:</w:t>
      </w:r>
      <w:r w:rsidRPr="00BD7888">
        <w:rPr>
          <w:rFonts w:ascii="Arial" w:hAnsi="Arial" w:cs="Arial"/>
          <w:b/>
          <w:bCs/>
          <w:sz w:val="22"/>
          <w:szCs w:val="22"/>
        </w:rPr>
        <w:t xml:space="preserve"> </w:t>
      </w:r>
      <w:r w:rsidRPr="00B903BF">
        <w:rPr>
          <w:rFonts w:ascii="Arial" w:hAnsi="Arial" w:cs="Arial"/>
          <w:sz w:val="22"/>
          <w:szCs w:val="22"/>
        </w:rPr>
        <w:t>This agent manages tailored promotional strategies for each channel. It recommends differentiated promo mixes while</w:t>
      </w:r>
      <w:r w:rsidRPr="00BD7888">
        <w:rPr>
          <w:rFonts w:ascii="Arial" w:hAnsi="Arial" w:cs="Arial"/>
          <w:sz w:val="22"/>
          <w:szCs w:val="22"/>
        </w:rPr>
        <w:t xml:space="preserve"> </w:t>
      </w:r>
      <w:r w:rsidRPr="00B903BF">
        <w:rPr>
          <w:rFonts w:ascii="Arial" w:hAnsi="Arial" w:cs="Arial"/>
          <w:sz w:val="22"/>
          <w:szCs w:val="22"/>
        </w:rPr>
        <w:t>maintaining brand consistency and monitors cross-channel impacts to avoid alienation or missed</w:t>
      </w:r>
      <w:r w:rsidRPr="00BD7888">
        <w:rPr>
          <w:rFonts w:ascii="Arial" w:hAnsi="Arial" w:cs="Arial"/>
          <w:sz w:val="22"/>
          <w:szCs w:val="22"/>
        </w:rPr>
        <w:t xml:space="preserve"> </w:t>
      </w:r>
      <w:r w:rsidRPr="00B903BF">
        <w:rPr>
          <w:rFonts w:ascii="Arial" w:hAnsi="Arial" w:cs="Arial"/>
          <w:sz w:val="22"/>
          <w:szCs w:val="22"/>
        </w:rPr>
        <w:t>opportunities.</w:t>
      </w:r>
      <w:r w:rsidR="00331FBE" w:rsidRPr="00BD7888">
        <w:rPr>
          <w:rFonts w:ascii="Arial" w:hAnsi="Arial" w:cs="Arial"/>
          <w:sz w:val="22"/>
          <w:szCs w:val="22"/>
        </w:rPr>
        <w:t xml:space="preserve"> Can bring in trade promo optimizer</w:t>
      </w:r>
      <w:r w:rsidR="005C5A93" w:rsidRPr="00BD7888">
        <w:rPr>
          <w:rFonts w:ascii="Arial" w:hAnsi="Arial" w:cs="Arial"/>
          <w:sz w:val="22"/>
          <w:szCs w:val="22"/>
        </w:rPr>
        <w:t xml:space="preserve"> to retailers and distributors for GT and MT and end consumer promo for Ecom</w:t>
      </w:r>
    </w:p>
    <w:p w14:paraId="30094CBD" w14:textId="4BC4CB98" w:rsidR="00B903BF" w:rsidRPr="00B903BF" w:rsidRDefault="00B903BF" w:rsidP="00B903BF">
      <w:pPr>
        <w:rPr>
          <w:rFonts w:ascii="Arial" w:hAnsi="Arial" w:cs="Arial"/>
          <w:sz w:val="22"/>
          <w:szCs w:val="22"/>
        </w:rPr>
      </w:pPr>
      <w:r w:rsidRPr="00BD7888">
        <w:rPr>
          <w:rFonts w:ascii="Arial" w:hAnsi="Arial" w:cs="Arial"/>
          <w:b/>
          <w:bCs/>
          <w:sz w:val="22"/>
          <w:szCs w:val="22"/>
        </w:rPr>
        <w:t xml:space="preserve">Promotional Margin Optimization Agent: </w:t>
      </w:r>
      <w:r w:rsidRPr="00BD7888">
        <w:rPr>
          <w:rFonts w:ascii="Arial" w:hAnsi="Arial" w:cs="Arial"/>
          <w:sz w:val="22"/>
          <w:szCs w:val="22"/>
        </w:rPr>
        <w:t>This agent monitors margins through the SOP document and in real time during promo periods, working within guardrails by category. It recommends discount levels that protect margin while optimizing for volume and value growth trade-offs.</w:t>
      </w:r>
    </w:p>
    <w:p w14:paraId="6FD1CB0B" w14:textId="20442D14" w:rsidR="00B903BF" w:rsidRPr="00B903BF" w:rsidRDefault="00B903BF" w:rsidP="00B903BF">
      <w:pPr>
        <w:rPr>
          <w:rFonts w:ascii="Arial" w:hAnsi="Arial" w:cs="Arial"/>
          <w:sz w:val="22"/>
          <w:szCs w:val="22"/>
        </w:rPr>
      </w:pPr>
      <w:r w:rsidRPr="00B903BF">
        <w:rPr>
          <w:rFonts w:ascii="Arial" w:hAnsi="Arial" w:cs="Arial"/>
          <w:b/>
          <w:bCs/>
          <w:sz w:val="22"/>
          <w:szCs w:val="22"/>
        </w:rPr>
        <w:t>Promotional Elasticity &amp; Learning Agent:</w:t>
      </w:r>
      <w:r w:rsidRPr="00BD7888">
        <w:rPr>
          <w:rFonts w:ascii="Arial" w:hAnsi="Arial" w:cs="Arial"/>
          <w:b/>
          <w:bCs/>
          <w:sz w:val="22"/>
          <w:szCs w:val="22"/>
        </w:rPr>
        <w:t xml:space="preserve"> </w:t>
      </w:r>
      <w:r w:rsidRPr="00B903BF">
        <w:rPr>
          <w:rFonts w:ascii="Arial" w:hAnsi="Arial" w:cs="Arial"/>
          <w:sz w:val="22"/>
          <w:szCs w:val="22"/>
        </w:rPr>
        <w:t>This agent continuously learns from past promotional outcomes, updating elasticity models at</w:t>
      </w:r>
      <w:r w:rsidRPr="00BD7888">
        <w:rPr>
          <w:rFonts w:ascii="Arial" w:hAnsi="Arial" w:cs="Arial"/>
          <w:sz w:val="22"/>
          <w:szCs w:val="22"/>
        </w:rPr>
        <w:t xml:space="preserve"> </w:t>
      </w:r>
      <w:r w:rsidRPr="00B903BF">
        <w:rPr>
          <w:rFonts w:ascii="Arial" w:hAnsi="Arial" w:cs="Arial"/>
          <w:sz w:val="22"/>
          <w:szCs w:val="22"/>
        </w:rPr>
        <w:t xml:space="preserve">granular levels and refining response predictions. </w:t>
      </w:r>
    </w:p>
    <w:p w14:paraId="5E6763C6" w14:textId="024964BE" w:rsidR="00B903BF" w:rsidRPr="00B903BF" w:rsidRDefault="00B903BF" w:rsidP="00B903BF">
      <w:pPr>
        <w:rPr>
          <w:rFonts w:ascii="Arial" w:hAnsi="Arial" w:cs="Arial"/>
          <w:sz w:val="22"/>
          <w:szCs w:val="22"/>
        </w:rPr>
      </w:pPr>
      <w:r w:rsidRPr="00B903BF">
        <w:rPr>
          <w:rFonts w:ascii="Arial" w:hAnsi="Arial" w:cs="Arial"/>
          <w:b/>
          <w:bCs/>
          <w:sz w:val="22"/>
          <w:szCs w:val="22"/>
        </w:rPr>
        <w:t>Promotional Calendar Orchestration Agent:</w:t>
      </w:r>
      <w:r w:rsidRPr="00BD7888">
        <w:rPr>
          <w:rFonts w:ascii="Arial" w:hAnsi="Arial" w:cs="Arial"/>
          <w:b/>
          <w:bCs/>
          <w:sz w:val="22"/>
          <w:szCs w:val="22"/>
        </w:rPr>
        <w:t xml:space="preserve"> </w:t>
      </w:r>
      <w:r w:rsidRPr="00B903BF">
        <w:rPr>
          <w:rFonts w:ascii="Arial" w:hAnsi="Arial" w:cs="Arial"/>
          <w:sz w:val="22"/>
          <w:szCs w:val="22"/>
        </w:rPr>
        <w:t>This agent coordinates all promotional activities into a single, unified calendar, optimizing timing</w:t>
      </w:r>
      <w:r w:rsidRPr="00BD7888">
        <w:rPr>
          <w:rFonts w:ascii="Arial" w:hAnsi="Arial" w:cs="Arial"/>
          <w:sz w:val="22"/>
          <w:szCs w:val="22"/>
        </w:rPr>
        <w:t xml:space="preserve"> </w:t>
      </w:r>
      <w:r w:rsidRPr="00B903BF">
        <w:rPr>
          <w:rFonts w:ascii="Arial" w:hAnsi="Arial" w:cs="Arial"/>
          <w:sz w:val="22"/>
          <w:szCs w:val="22"/>
        </w:rPr>
        <w:t>and frequency while resolving conflicts. It ensures alignment with brand objectives, channel</w:t>
      </w:r>
      <w:r w:rsidRPr="00BD7888">
        <w:rPr>
          <w:rFonts w:ascii="Arial" w:hAnsi="Arial" w:cs="Arial"/>
          <w:sz w:val="22"/>
          <w:szCs w:val="22"/>
        </w:rPr>
        <w:t xml:space="preserve"> </w:t>
      </w:r>
      <w:r w:rsidRPr="00B903BF">
        <w:rPr>
          <w:rFonts w:ascii="Arial" w:hAnsi="Arial" w:cs="Arial"/>
          <w:sz w:val="22"/>
          <w:szCs w:val="22"/>
        </w:rPr>
        <w:t>execution, and upcoming product or marketing events.</w:t>
      </w:r>
    </w:p>
    <w:p w14:paraId="3F6B89A8" w14:textId="60A0D73C" w:rsidR="00B903BF" w:rsidRPr="00B903BF" w:rsidRDefault="00B903BF" w:rsidP="00B903BF">
      <w:pPr>
        <w:rPr>
          <w:rFonts w:ascii="Arial" w:hAnsi="Arial" w:cs="Arial"/>
          <w:sz w:val="22"/>
          <w:szCs w:val="22"/>
        </w:rPr>
      </w:pPr>
      <w:r w:rsidRPr="00B903BF">
        <w:rPr>
          <w:rFonts w:ascii="Arial" w:hAnsi="Arial" w:cs="Arial"/>
          <w:b/>
          <w:bCs/>
          <w:sz w:val="22"/>
          <w:szCs w:val="22"/>
        </w:rPr>
        <w:t>Promotional Performance Monitoring Agent:</w:t>
      </w:r>
      <w:r w:rsidRPr="00BD7888">
        <w:rPr>
          <w:rFonts w:ascii="Arial" w:hAnsi="Arial" w:cs="Arial"/>
          <w:b/>
          <w:bCs/>
          <w:sz w:val="22"/>
          <w:szCs w:val="22"/>
        </w:rPr>
        <w:t xml:space="preserve"> </w:t>
      </w:r>
      <w:r w:rsidRPr="00B903BF">
        <w:rPr>
          <w:rFonts w:ascii="Arial" w:hAnsi="Arial" w:cs="Arial"/>
          <w:sz w:val="22"/>
          <w:szCs w:val="22"/>
        </w:rPr>
        <w:t xml:space="preserve">This agent tracks </w:t>
      </w:r>
      <w:r w:rsidRPr="00BD7888">
        <w:rPr>
          <w:rFonts w:ascii="Arial" w:hAnsi="Arial" w:cs="Arial"/>
          <w:sz w:val="22"/>
          <w:szCs w:val="22"/>
        </w:rPr>
        <w:t>ROI</w:t>
      </w:r>
      <w:r w:rsidRPr="00B903BF">
        <w:rPr>
          <w:rFonts w:ascii="Arial" w:hAnsi="Arial" w:cs="Arial"/>
          <w:sz w:val="22"/>
          <w:szCs w:val="22"/>
        </w:rPr>
        <w:t xml:space="preserve"> and KPIs of running promotions, using a feedback loop to</w:t>
      </w:r>
      <w:r w:rsidRPr="00BD7888">
        <w:rPr>
          <w:rFonts w:ascii="Arial" w:hAnsi="Arial" w:cs="Arial"/>
          <w:sz w:val="22"/>
          <w:szCs w:val="22"/>
        </w:rPr>
        <w:t xml:space="preserve"> </w:t>
      </w:r>
      <w:r w:rsidRPr="00B903BF">
        <w:rPr>
          <w:rFonts w:ascii="Arial" w:hAnsi="Arial" w:cs="Arial"/>
          <w:sz w:val="22"/>
          <w:szCs w:val="22"/>
        </w:rPr>
        <w:t>identify deviations from predictions and optimize future performance. It maintains dashboards</w:t>
      </w:r>
      <w:r w:rsidRPr="00BD7888">
        <w:rPr>
          <w:rFonts w:ascii="Arial" w:hAnsi="Arial" w:cs="Arial"/>
          <w:sz w:val="22"/>
          <w:szCs w:val="22"/>
        </w:rPr>
        <w:t xml:space="preserve"> </w:t>
      </w:r>
      <w:r w:rsidRPr="00B903BF">
        <w:rPr>
          <w:rFonts w:ascii="Arial" w:hAnsi="Arial" w:cs="Arial"/>
          <w:sz w:val="22"/>
          <w:szCs w:val="22"/>
        </w:rPr>
        <w:t>and early warning systems for underperforming events.</w:t>
      </w:r>
    </w:p>
    <w:p w14:paraId="1B8CCCFF" w14:textId="3ADEB3AA" w:rsidR="00B903BF" w:rsidRPr="0024172E" w:rsidRDefault="00B903BF" w:rsidP="00B903BF">
      <w:pPr>
        <w:rPr>
          <w:rFonts w:ascii="Arial" w:hAnsi="Arial" w:cs="Arial"/>
          <w:sz w:val="22"/>
          <w:szCs w:val="22"/>
          <w:highlight w:val="yellow"/>
        </w:rPr>
      </w:pPr>
      <w:r w:rsidRPr="0024172E">
        <w:rPr>
          <w:rFonts w:ascii="Arial" w:hAnsi="Arial" w:cs="Arial"/>
          <w:b/>
          <w:bCs/>
          <w:sz w:val="22"/>
          <w:szCs w:val="22"/>
          <w:highlight w:val="yellow"/>
        </w:rPr>
        <w:t xml:space="preserve">Good to have: </w:t>
      </w:r>
      <w:r w:rsidRPr="00B903BF">
        <w:rPr>
          <w:rFonts w:ascii="Arial" w:hAnsi="Arial" w:cs="Arial"/>
          <w:b/>
          <w:bCs/>
          <w:sz w:val="22"/>
          <w:szCs w:val="22"/>
          <w:highlight w:val="yellow"/>
        </w:rPr>
        <w:t>Promotional Approval &amp; Governance Agent:</w:t>
      </w:r>
      <w:r w:rsidRPr="0024172E">
        <w:rPr>
          <w:rFonts w:ascii="Arial" w:hAnsi="Arial" w:cs="Arial"/>
          <w:b/>
          <w:bCs/>
          <w:sz w:val="22"/>
          <w:szCs w:val="22"/>
          <w:highlight w:val="yellow"/>
        </w:rPr>
        <w:t xml:space="preserve"> </w:t>
      </w:r>
      <w:r w:rsidRPr="00B903BF">
        <w:rPr>
          <w:rFonts w:ascii="Arial" w:hAnsi="Arial" w:cs="Arial"/>
          <w:sz w:val="22"/>
          <w:szCs w:val="22"/>
          <w:highlight w:val="yellow"/>
        </w:rPr>
        <w:t>This agent automates the approval workflow for promos, applying fast-tracks for low-risk</w:t>
      </w:r>
      <w:r w:rsidRPr="0024172E">
        <w:rPr>
          <w:rFonts w:ascii="Arial" w:hAnsi="Arial" w:cs="Arial"/>
          <w:sz w:val="22"/>
          <w:szCs w:val="22"/>
          <w:highlight w:val="yellow"/>
        </w:rPr>
        <w:t xml:space="preserve"> </w:t>
      </w:r>
      <w:r w:rsidRPr="00B903BF">
        <w:rPr>
          <w:rFonts w:ascii="Arial" w:hAnsi="Arial" w:cs="Arial"/>
          <w:sz w:val="22"/>
          <w:szCs w:val="22"/>
          <w:highlight w:val="yellow"/>
        </w:rPr>
        <w:t>changes and routing complex proposals to a committee. It creates an audit trail of decisions and</w:t>
      </w:r>
      <w:r w:rsidRPr="0024172E">
        <w:rPr>
          <w:rFonts w:ascii="Arial" w:hAnsi="Arial" w:cs="Arial"/>
          <w:sz w:val="22"/>
          <w:szCs w:val="22"/>
          <w:highlight w:val="yellow"/>
        </w:rPr>
        <w:t xml:space="preserve"> </w:t>
      </w:r>
      <w:r w:rsidRPr="00B903BF">
        <w:rPr>
          <w:rFonts w:ascii="Arial" w:hAnsi="Arial" w:cs="Arial"/>
          <w:sz w:val="22"/>
          <w:szCs w:val="22"/>
          <w:highlight w:val="yellow"/>
        </w:rPr>
        <w:t>ensures all activities comply with governance rules and business guardrails</w:t>
      </w:r>
    </w:p>
    <w:p w14:paraId="5D2EBA53" w14:textId="25FD9122" w:rsidR="00B312F8" w:rsidRPr="00BD7888" w:rsidRDefault="00B312F8" w:rsidP="00B903BF">
      <w:pPr>
        <w:rPr>
          <w:rFonts w:ascii="Arial" w:hAnsi="Arial" w:cs="Arial"/>
          <w:sz w:val="22"/>
          <w:szCs w:val="22"/>
        </w:rPr>
      </w:pPr>
      <w:r w:rsidRPr="0024172E">
        <w:rPr>
          <w:rFonts w:ascii="Arial" w:hAnsi="Arial" w:cs="Arial"/>
          <w:b/>
          <w:bCs/>
          <w:sz w:val="22"/>
          <w:szCs w:val="22"/>
          <w:highlight w:val="yellow"/>
        </w:rPr>
        <w:t xml:space="preserve">Good to have: </w:t>
      </w:r>
      <w:r w:rsidRPr="00B903BF">
        <w:rPr>
          <w:rFonts w:ascii="Arial" w:hAnsi="Arial" w:cs="Arial"/>
          <w:b/>
          <w:bCs/>
          <w:sz w:val="22"/>
          <w:szCs w:val="22"/>
          <w:highlight w:val="yellow"/>
        </w:rPr>
        <w:t>Promotional Portfolio Optimization Agent:</w:t>
      </w:r>
      <w:r w:rsidRPr="0024172E">
        <w:rPr>
          <w:rFonts w:ascii="Arial" w:hAnsi="Arial" w:cs="Arial"/>
          <w:b/>
          <w:bCs/>
          <w:sz w:val="22"/>
          <w:szCs w:val="22"/>
          <w:highlight w:val="yellow"/>
        </w:rPr>
        <w:t xml:space="preserve"> </w:t>
      </w:r>
      <w:r w:rsidRPr="00B903BF">
        <w:rPr>
          <w:rFonts w:ascii="Arial" w:hAnsi="Arial" w:cs="Arial"/>
          <w:sz w:val="22"/>
          <w:szCs w:val="22"/>
          <w:highlight w:val="yellow"/>
        </w:rPr>
        <w:t>This agent evaluates promotions at the portfolio level, minimizing cannibalization and identifying</w:t>
      </w:r>
      <w:r w:rsidRPr="0024172E">
        <w:rPr>
          <w:rFonts w:ascii="Arial" w:hAnsi="Arial" w:cs="Arial"/>
          <w:sz w:val="22"/>
          <w:szCs w:val="22"/>
          <w:highlight w:val="yellow"/>
        </w:rPr>
        <w:t xml:space="preserve"> </w:t>
      </w:r>
      <w:r w:rsidRPr="00B903BF">
        <w:rPr>
          <w:rFonts w:ascii="Arial" w:hAnsi="Arial" w:cs="Arial"/>
          <w:sz w:val="22"/>
          <w:szCs w:val="22"/>
          <w:highlight w:val="yellow"/>
        </w:rPr>
        <w:t>optimal SKU bundles or cross-promos. It ensures promotional investments are distributed for</w:t>
      </w:r>
      <w:r w:rsidRPr="0024172E">
        <w:rPr>
          <w:rFonts w:ascii="Arial" w:hAnsi="Arial" w:cs="Arial"/>
          <w:sz w:val="22"/>
          <w:szCs w:val="22"/>
          <w:highlight w:val="yellow"/>
        </w:rPr>
        <w:t xml:space="preserve"> </w:t>
      </w:r>
      <w:r w:rsidRPr="00B903BF">
        <w:rPr>
          <w:rFonts w:ascii="Arial" w:hAnsi="Arial" w:cs="Arial"/>
          <w:sz w:val="22"/>
          <w:szCs w:val="22"/>
          <w:highlight w:val="yellow"/>
        </w:rPr>
        <w:t>total category profitability, not just individual SKU lift.</w:t>
      </w:r>
    </w:p>
    <w:p w14:paraId="36B17FB0" w14:textId="27F6FAA4" w:rsidR="00B312F8" w:rsidRPr="00BD7888" w:rsidRDefault="00B903BF" w:rsidP="00B903BF">
      <w:pPr>
        <w:rPr>
          <w:rFonts w:ascii="Arial" w:hAnsi="Arial" w:cs="Arial"/>
          <w:sz w:val="22"/>
          <w:szCs w:val="22"/>
        </w:rPr>
      </w:pPr>
      <w:r w:rsidRPr="00BD7888">
        <w:rPr>
          <w:rFonts w:ascii="Arial" w:hAnsi="Arial" w:cs="Arial"/>
          <w:b/>
          <w:bCs/>
          <w:sz w:val="22"/>
          <w:szCs w:val="22"/>
        </w:rPr>
        <w:t xml:space="preserve">Doubt if this is doable </w:t>
      </w:r>
      <w:r w:rsidR="00646D80">
        <w:rPr>
          <w:rFonts w:ascii="Arial" w:hAnsi="Arial" w:cs="Arial"/>
          <w:b/>
          <w:bCs/>
          <w:sz w:val="22"/>
          <w:szCs w:val="22"/>
        </w:rPr>
        <w:t xml:space="preserve">“X” weeks </w:t>
      </w:r>
      <w:r w:rsidRPr="00BD7888">
        <w:rPr>
          <w:rFonts w:ascii="Arial" w:hAnsi="Arial" w:cs="Arial"/>
          <w:b/>
          <w:bCs/>
          <w:sz w:val="22"/>
          <w:szCs w:val="22"/>
        </w:rPr>
        <w:t>in advance:</w:t>
      </w:r>
      <w:r w:rsidRPr="00BD7888">
        <w:rPr>
          <w:rFonts w:ascii="Arial" w:hAnsi="Arial" w:cs="Arial"/>
          <w:sz w:val="22"/>
          <w:szCs w:val="22"/>
        </w:rPr>
        <w:t xml:space="preserve"> </w:t>
      </w:r>
    </w:p>
    <w:p w14:paraId="2A660BA7" w14:textId="2DC9EDB8" w:rsidR="00B903BF" w:rsidRPr="00BD7888" w:rsidRDefault="00B903BF" w:rsidP="00B903BF">
      <w:pPr>
        <w:rPr>
          <w:rFonts w:ascii="Arial" w:hAnsi="Arial" w:cs="Arial"/>
          <w:sz w:val="22"/>
          <w:szCs w:val="22"/>
        </w:rPr>
      </w:pPr>
      <w:r w:rsidRPr="00B903BF">
        <w:rPr>
          <w:rFonts w:ascii="Arial" w:hAnsi="Arial" w:cs="Arial"/>
          <w:b/>
          <w:bCs/>
          <w:sz w:val="22"/>
          <w:szCs w:val="22"/>
          <w:highlight w:val="yellow"/>
        </w:rPr>
        <w:t>Competitive Promotional Intelligence Agent:</w:t>
      </w:r>
      <w:r w:rsidRPr="00BD7888">
        <w:rPr>
          <w:rFonts w:ascii="Arial" w:hAnsi="Arial" w:cs="Arial"/>
          <w:b/>
          <w:bCs/>
          <w:sz w:val="22"/>
          <w:szCs w:val="22"/>
          <w:highlight w:val="yellow"/>
        </w:rPr>
        <w:t xml:space="preserve"> </w:t>
      </w:r>
      <w:r w:rsidRPr="00B903BF">
        <w:rPr>
          <w:rFonts w:ascii="Arial" w:hAnsi="Arial" w:cs="Arial"/>
          <w:sz w:val="22"/>
          <w:szCs w:val="22"/>
          <w:highlight w:val="yellow"/>
        </w:rPr>
        <w:t xml:space="preserve">This agent tracks </w:t>
      </w:r>
      <w:r w:rsidRPr="00BD7888">
        <w:rPr>
          <w:rFonts w:ascii="Arial" w:hAnsi="Arial" w:cs="Arial"/>
          <w:sz w:val="22"/>
          <w:szCs w:val="22"/>
          <w:highlight w:val="yellow"/>
        </w:rPr>
        <w:t>competitor’s</w:t>
      </w:r>
      <w:r w:rsidRPr="00B903BF">
        <w:rPr>
          <w:rFonts w:ascii="Arial" w:hAnsi="Arial" w:cs="Arial"/>
          <w:sz w:val="22"/>
          <w:szCs w:val="22"/>
          <w:highlight w:val="yellow"/>
        </w:rPr>
        <w:t xml:space="preserve"> promotional activity, identifying timing patterns and strategic</w:t>
      </w:r>
      <w:r w:rsidRPr="00BD7888">
        <w:rPr>
          <w:rFonts w:ascii="Arial" w:hAnsi="Arial" w:cs="Arial"/>
          <w:sz w:val="22"/>
          <w:szCs w:val="22"/>
          <w:highlight w:val="yellow"/>
        </w:rPr>
        <w:t xml:space="preserve"> </w:t>
      </w:r>
      <w:r w:rsidRPr="00B903BF">
        <w:rPr>
          <w:rFonts w:ascii="Arial" w:hAnsi="Arial" w:cs="Arial"/>
          <w:sz w:val="22"/>
          <w:szCs w:val="22"/>
          <w:highlight w:val="yellow"/>
        </w:rPr>
        <w:t>windows across all channels. It segments intelligence by GCPL's portfolio categories, alerts on</w:t>
      </w:r>
      <w:r w:rsidRPr="00BD7888">
        <w:rPr>
          <w:rFonts w:ascii="Arial" w:hAnsi="Arial" w:cs="Arial"/>
          <w:sz w:val="22"/>
          <w:szCs w:val="22"/>
          <w:highlight w:val="yellow"/>
        </w:rPr>
        <w:t xml:space="preserve"> </w:t>
      </w:r>
      <w:r w:rsidRPr="00B903BF">
        <w:rPr>
          <w:rFonts w:ascii="Arial" w:hAnsi="Arial" w:cs="Arial"/>
          <w:sz w:val="22"/>
          <w:szCs w:val="22"/>
          <w:highlight w:val="yellow"/>
        </w:rPr>
        <w:t>competitor moves, and generates strategic recommendations for promotion timing and intensity</w:t>
      </w:r>
      <w:r w:rsidRPr="00BD7888">
        <w:rPr>
          <w:rFonts w:ascii="Arial" w:hAnsi="Arial" w:cs="Arial"/>
          <w:sz w:val="22"/>
          <w:szCs w:val="22"/>
          <w:highlight w:val="yellow"/>
        </w:rPr>
        <w:t xml:space="preserve"> </w:t>
      </w:r>
      <w:r w:rsidRPr="00B903BF">
        <w:rPr>
          <w:rFonts w:ascii="Arial" w:hAnsi="Arial" w:cs="Arial"/>
          <w:sz w:val="22"/>
          <w:szCs w:val="22"/>
          <w:highlight w:val="yellow"/>
        </w:rPr>
        <w:t>relative to the market.</w:t>
      </w:r>
    </w:p>
    <w:p w14:paraId="73797FCB" w14:textId="77777777" w:rsidR="00B312F8" w:rsidRPr="00B903BF" w:rsidRDefault="00B312F8" w:rsidP="00B312F8">
      <w:pPr>
        <w:rPr>
          <w:rFonts w:ascii="Arial" w:hAnsi="Arial" w:cs="Arial"/>
          <w:sz w:val="22"/>
          <w:szCs w:val="22"/>
        </w:rPr>
      </w:pPr>
      <w:r w:rsidRPr="00B903BF">
        <w:rPr>
          <w:rFonts w:ascii="Arial" w:hAnsi="Arial" w:cs="Arial"/>
          <w:b/>
          <w:bCs/>
          <w:sz w:val="22"/>
          <w:szCs w:val="22"/>
          <w:highlight w:val="yellow"/>
        </w:rPr>
        <w:t>Promotional Demand &amp; Inventory Synchronization Agent:</w:t>
      </w:r>
      <w:r w:rsidRPr="00BD7888">
        <w:rPr>
          <w:rFonts w:ascii="Arial" w:hAnsi="Arial" w:cs="Arial"/>
          <w:b/>
          <w:bCs/>
          <w:sz w:val="22"/>
          <w:szCs w:val="22"/>
          <w:highlight w:val="yellow"/>
        </w:rPr>
        <w:t xml:space="preserve"> </w:t>
      </w:r>
      <w:r w:rsidRPr="00B903BF">
        <w:rPr>
          <w:rFonts w:ascii="Arial" w:hAnsi="Arial" w:cs="Arial"/>
          <w:sz w:val="22"/>
          <w:szCs w:val="22"/>
          <w:highlight w:val="yellow"/>
        </w:rPr>
        <w:t>This agent ensures promotional recommendations are synchronized with real-time inventory and</w:t>
      </w:r>
      <w:r w:rsidRPr="00BD7888">
        <w:rPr>
          <w:rFonts w:ascii="Arial" w:hAnsi="Arial" w:cs="Arial"/>
          <w:sz w:val="22"/>
          <w:szCs w:val="22"/>
          <w:highlight w:val="yellow"/>
        </w:rPr>
        <w:t xml:space="preserve"> </w:t>
      </w:r>
      <w:r w:rsidRPr="00B903BF">
        <w:rPr>
          <w:rFonts w:ascii="Arial" w:hAnsi="Arial" w:cs="Arial"/>
          <w:sz w:val="22"/>
          <w:szCs w:val="22"/>
          <w:highlight w:val="yellow"/>
        </w:rPr>
        <w:t>demand forecasts, incorporating signals like seasonality and production constraints. It prevents</w:t>
      </w:r>
      <w:r w:rsidRPr="00BD7888">
        <w:rPr>
          <w:rFonts w:ascii="Arial" w:hAnsi="Arial" w:cs="Arial"/>
          <w:sz w:val="22"/>
          <w:szCs w:val="22"/>
          <w:highlight w:val="yellow"/>
        </w:rPr>
        <w:t xml:space="preserve"> </w:t>
      </w:r>
      <w:r w:rsidRPr="00B903BF">
        <w:rPr>
          <w:rFonts w:ascii="Arial" w:hAnsi="Arial" w:cs="Arial"/>
          <w:sz w:val="22"/>
          <w:szCs w:val="22"/>
          <w:highlight w:val="yellow"/>
        </w:rPr>
        <w:t>stockouts during high-volume promos and aligns promotional plans with supply chain realities.</w:t>
      </w:r>
    </w:p>
    <w:p w14:paraId="206BDC44" w14:textId="156E1388" w:rsidR="00B57924" w:rsidRPr="00BD7888" w:rsidRDefault="00B57924" w:rsidP="00B903BF">
      <w:pPr>
        <w:rPr>
          <w:rFonts w:ascii="Arial" w:hAnsi="Arial" w:cs="Arial"/>
          <w:sz w:val="22"/>
          <w:szCs w:val="22"/>
        </w:rPr>
      </w:pPr>
    </w:p>
    <w:sectPr w:rsidR="00B57924" w:rsidRPr="00BD78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962D0"/>
    <w:multiLevelType w:val="hybridMultilevel"/>
    <w:tmpl w:val="8B1AEF16"/>
    <w:lvl w:ilvl="0" w:tplc="48C65B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295BF6"/>
    <w:multiLevelType w:val="hybridMultilevel"/>
    <w:tmpl w:val="E0A0DFD6"/>
    <w:lvl w:ilvl="0" w:tplc="84CA9FB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A41724"/>
    <w:multiLevelType w:val="hybridMultilevel"/>
    <w:tmpl w:val="DA884784"/>
    <w:lvl w:ilvl="0" w:tplc="7A14CAA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DE36D6C"/>
    <w:multiLevelType w:val="hybridMultilevel"/>
    <w:tmpl w:val="50987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3C6050"/>
    <w:multiLevelType w:val="hybridMultilevel"/>
    <w:tmpl w:val="5A1654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E8D4B29"/>
    <w:multiLevelType w:val="hybridMultilevel"/>
    <w:tmpl w:val="554E0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0809588">
    <w:abstractNumId w:val="3"/>
  </w:num>
  <w:num w:numId="2" w16cid:durableId="238827611">
    <w:abstractNumId w:val="4"/>
  </w:num>
  <w:num w:numId="3" w16cid:durableId="1547647357">
    <w:abstractNumId w:val="0"/>
  </w:num>
  <w:num w:numId="4" w16cid:durableId="1924803498">
    <w:abstractNumId w:val="5"/>
  </w:num>
  <w:num w:numId="5" w16cid:durableId="214464841">
    <w:abstractNumId w:val="2"/>
  </w:num>
  <w:num w:numId="6" w16cid:durableId="2047365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683"/>
    <w:rsid w:val="00044A8A"/>
    <w:rsid w:val="00082644"/>
    <w:rsid w:val="000A40AF"/>
    <w:rsid w:val="001111CF"/>
    <w:rsid w:val="00111BE3"/>
    <w:rsid w:val="00131190"/>
    <w:rsid w:val="001D5201"/>
    <w:rsid w:val="001F76D3"/>
    <w:rsid w:val="00215D7E"/>
    <w:rsid w:val="0024172E"/>
    <w:rsid w:val="00251E81"/>
    <w:rsid w:val="00331FBE"/>
    <w:rsid w:val="004711DC"/>
    <w:rsid w:val="004F44C9"/>
    <w:rsid w:val="005C5A93"/>
    <w:rsid w:val="00646D80"/>
    <w:rsid w:val="007403D8"/>
    <w:rsid w:val="00936EC0"/>
    <w:rsid w:val="0094415B"/>
    <w:rsid w:val="009B2772"/>
    <w:rsid w:val="00A23063"/>
    <w:rsid w:val="00A57892"/>
    <w:rsid w:val="00B312F8"/>
    <w:rsid w:val="00B57924"/>
    <w:rsid w:val="00B74912"/>
    <w:rsid w:val="00B903BF"/>
    <w:rsid w:val="00BD7888"/>
    <w:rsid w:val="00DB1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F9628"/>
  <w15:chartTrackingRefBased/>
  <w15:docId w15:val="{6352F64F-E44A-4F8D-A5A2-0C48FC705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16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6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6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6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6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16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6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6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683"/>
    <w:rPr>
      <w:rFonts w:eastAsiaTheme="majorEastAsia" w:cstheme="majorBidi"/>
      <w:color w:val="272727" w:themeColor="text1" w:themeTint="D8"/>
    </w:rPr>
  </w:style>
  <w:style w:type="paragraph" w:styleId="Title">
    <w:name w:val="Title"/>
    <w:basedOn w:val="Normal"/>
    <w:next w:val="Normal"/>
    <w:link w:val="TitleChar"/>
    <w:uiPriority w:val="10"/>
    <w:qFormat/>
    <w:rsid w:val="00DB1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683"/>
    <w:pPr>
      <w:spacing w:before="160"/>
      <w:jc w:val="center"/>
    </w:pPr>
    <w:rPr>
      <w:i/>
      <w:iCs/>
      <w:color w:val="404040" w:themeColor="text1" w:themeTint="BF"/>
    </w:rPr>
  </w:style>
  <w:style w:type="character" w:customStyle="1" w:styleId="QuoteChar">
    <w:name w:val="Quote Char"/>
    <w:basedOn w:val="DefaultParagraphFont"/>
    <w:link w:val="Quote"/>
    <w:uiPriority w:val="29"/>
    <w:rsid w:val="00DB1683"/>
    <w:rPr>
      <w:i/>
      <w:iCs/>
      <w:color w:val="404040" w:themeColor="text1" w:themeTint="BF"/>
    </w:rPr>
  </w:style>
  <w:style w:type="paragraph" w:styleId="ListParagraph">
    <w:name w:val="List Paragraph"/>
    <w:basedOn w:val="Normal"/>
    <w:uiPriority w:val="34"/>
    <w:qFormat/>
    <w:rsid w:val="00DB1683"/>
    <w:pPr>
      <w:ind w:left="720"/>
      <w:contextualSpacing/>
    </w:pPr>
  </w:style>
  <w:style w:type="character" w:styleId="IntenseEmphasis">
    <w:name w:val="Intense Emphasis"/>
    <w:basedOn w:val="DefaultParagraphFont"/>
    <w:uiPriority w:val="21"/>
    <w:qFormat/>
    <w:rsid w:val="00DB1683"/>
    <w:rPr>
      <w:i/>
      <w:iCs/>
      <w:color w:val="0F4761" w:themeColor="accent1" w:themeShade="BF"/>
    </w:rPr>
  </w:style>
  <w:style w:type="paragraph" w:styleId="IntenseQuote">
    <w:name w:val="Intense Quote"/>
    <w:basedOn w:val="Normal"/>
    <w:next w:val="Normal"/>
    <w:link w:val="IntenseQuoteChar"/>
    <w:uiPriority w:val="30"/>
    <w:qFormat/>
    <w:rsid w:val="00DB1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683"/>
    <w:rPr>
      <w:i/>
      <w:iCs/>
      <w:color w:val="0F4761" w:themeColor="accent1" w:themeShade="BF"/>
    </w:rPr>
  </w:style>
  <w:style w:type="character" w:styleId="IntenseReference">
    <w:name w:val="Intense Reference"/>
    <w:basedOn w:val="DefaultParagraphFont"/>
    <w:uiPriority w:val="32"/>
    <w:qFormat/>
    <w:rsid w:val="00DB16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2703</TotalTime>
  <Pages>4</Pages>
  <Words>1265</Words>
  <Characters>7217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Gururajan (IN)</dc:creator>
  <cp:keywords/>
  <dc:description/>
  <cp:lastModifiedBy>Vedika Mishra</cp:lastModifiedBy>
  <cp:revision>3</cp:revision>
  <dcterms:created xsi:type="dcterms:W3CDTF">2025-11-05T14:27:00Z</dcterms:created>
  <dcterms:modified xsi:type="dcterms:W3CDTF">2025-11-27T08:57:00Z</dcterms:modified>
</cp:coreProperties>
</file>