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5244E" w:rsidRPr="000236D5" w:rsidRDefault="000236D5" w:rsidP="000236D5">
      <w:pPr>
        <w:jc w:val="center"/>
        <w:rPr>
          <w:b/>
          <w:sz w:val="40"/>
          <w:szCs w:val="40"/>
        </w:rPr>
      </w:pPr>
      <w:r w:rsidRPr="000236D5">
        <w:rPr>
          <w:b/>
          <w:sz w:val="40"/>
          <w:szCs w:val="40"/>
        </w:rPr>
        <w:t>Analiza i Przetwarzanie Obrazów Biometrycznych</w:t>
      </w:r>
    </w:p>
    <w:p w:rsidR="000236D5" w:rsidRPr="000236D5" w:rsidRDefault="000236D5" w:rsidP="000236D5">
      <w:pPr>
        <w:jc w:val="center"/>
        <w:rPr>
          <w:b/>
          <w:sz w:val="40"/>
          <w:szCs w:val="40"/>
        </w:rPr>
      </w:pPr>
      <w:r w:rsidRPr="000236D5">
        <w:rPr>
          <w:b/>
          <w:sz w:val="40"/>
          <w:szCs w:val="40"/>
        </w:rPr>
        <w:t xml:space="preserve">Sprawozdanie </w:t>
      </w:r>
      <w:r w:rsidR="003377DC">
        <w:rPr>
          <w:b/>
          <w:sz w:val="40"/>
          <w:szCs w:val="40"/>
        </w:rPr>
        <w:t>2</w:t>
      </w:r>
    </w:p>
    <w:p w:rsidR="000236D5" w:rsidRDefault="000236D5" w:rsidP="000236D5">
      <w:pPr>
        <w:ind w:left="2832" w:firstLine="708"/>
        <w:rPr>
          <w:sz w:val="32"/>
          <w:szCs w:val="32"/>
        </w:rPr>
      </w:pPr>
      <w:r w:rsidRPr="000236D5">
        <w:rPr>
          <w:sz w:val="32"/>
          <w:szCs w:val="32"/>
        </w:rPr>
        <w:t>Michalik Piotr</w:t>
      </w: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5705E1" w:rsidRDefault="005705E1" w:rsidP="001004E1">
      <w:pPr>
        <w:pStyle w:val="Heading1"/>
      </w:pPr>
    </w:p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Pr="00DA3826" w:rsidRDefault="00DA3826" w:rsidP="00DA3826"/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1131520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3826" w:rsidRDefault="00DA3826">
          <w:pPr>
            <w:pStyle w:val="TOCHeading"/>
          </w:pPr>
          <w:r>
            <w:t>Spis treści</w:t>
          </w:r>
        </w:p>
        <w:p w:rsidR="008875E4" w:rsidRDefault="00DA382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00201990" w:history="1">
            <w:r w:rsidR="008875E4" w:rsidRPr="00570A3A">
              <w:rPr>
                <w:rStyle w:val="Hyperlink"/>
                <w:noProof/>
              </w:rPr>
              <w:t>Wstęp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_Toc500201990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3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6D46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1" w:history="1">
            <w:r w:rsidR="008875E4" w:rsidRPr="00570A3A">
              <w:rPr>
                <w:rStyle w:val="Hyperlink"/>
                <w:noProof/>
              </w:rPr>
              <w:t>Treshold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_Toc500201991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3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6D46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2" w:history="1">
            <w:r w:rsidR="008875E4" w:rsidRPr="00570A3A">
              <w:rPr>
                <w:rStyle w:val="Hyperlink"/>
                <w:noProof/>
              </w:rPr>
              <w:t>Dilation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_Toc500201992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4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6D46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3" w:history="1">
            <w:r w:rsidR="008875E4" w:rsidRPr="00570A3A">
              <w:rPr>
                <w:rStyle w:val="Hyperlink"/>
                <w:noProof/>
              </w:rPr>
              <w:t>Erosion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_Toc500201993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6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6D46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4" w:history="1">
            <w:r w:rsidR="008875E4" w:rsidRPr="00570A3A">
              <w:rPr>
                <w:rStyle w:val="Hyperlink"/>
                <w:noProof/>
              </w:rPr>
              <w:t>Opening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_Toc500201994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7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6D46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5" w:history="1">
            <w:r w:rsidR="008875E4" w:rsidRPr="00570A3A">
              <w:rPr>
                <w:rStyle w:val="Hyperlink"/>
                <w:noProof/>
              </w:rPr>
              <w:t>Closing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_Toc500201995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8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6D46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6" w:history="1">
            <w:r w:rsidR="008875E4" w:rsidRPr="00570A3A">
              <w:rPr>
                <w:rStyle w:val="Hyperlink"/>
                <w:noProof/>
              </w:rPr>
              <w:t>Get Iris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_Toc500201996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9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6D46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7" w:history="1">
            <w:r w:rsidR="008875E4" w:rsidRPr="00570A3A">
              <w:rPr>
                <w:rStyle w:val="Hyperlink"/>
                <w:noProof/>
              </w:rPr>
              <w:t>Pozostałe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_Toc500201997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12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6D46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8" w:history="1">
            <w:r w:rsidR="008875E4" w:rsidRPr="00570A3A">
              <w:rPr>
                <w:rStyle w:val="Hyperlink"/>
                <w:noProof/>
              </w:rPr>
              <w:t>Wnioski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_Toc500201998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13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6D46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9" w:history="1">
            <w:r w:rsidR="008875E4" w:rsidRPr="00570A3A">
              <w:rPr>
                <w:rStyle w:val="Hyperlink"/>
                <w:noProof/>
              </w:rPr>
              <w:t>Źródła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_Toc500201999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13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DA3826" w:rsidRDefault="00DA3826">
          <w:r>
            <w:fldChar w:fldCharType="end"/>
          </w:r>
        </w:p>
      </w:sdtContent>
    </w:sdt>
    <w:p w:rsidR="00124A75" w:rsidRDefault="00124A75" w:rsidP="001004E1">
      <w:pPr>
        <w:pStyle w:val="Heading1"/>
      </w:pPr>
    </w:p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Pr="00124A75" w:rsidRDefault="00124A75" w:rsidP="00124A75"/>
    <w:p w:rsidR="001004E1" w:rsidRDefault="00124A75" w:rsidP="001004E1">
      <w:pPr>
        <w:pStyle w:val="Heading1"/>
      </w:pPr>
      <w:bookmarkStart w:id="0" w:name="_Toc500201990"/>
      <w:r>
        <w:lastRenderedPageBreak/>
        <w:t>W</w:t>
      </w:r>
      <w:r w:rsidR="001004E1">
        <w:t>stęp</w:t>
      </w:r>
      <w:bookmarkEnd w:id="0"/>
    </w:p>
    <w:p w:rsidR="00C60F3B" w:rsidRDefault="00C60F3B" w:rsidP="001004E1"/>
    <w:p w:rsidR="001004E1" w:rsidRDefault="001004E1" w:rsidP="001004E1">
      <w:r w:rsidRPr="00C60F3B">
        <w:t xml:space="preserve">W poniższym dokumencie przedstawię </w:t>
      </w:r>
      <w:r w:rsidR="00DF51EE">
        <w:t xml:space="preserve">środki </w:t>
      </w:r>
      <w:r w:rsidRPr="00C60F3B">
        <w:t>uży</w:t>
      </w:r>
      <w:r w:rsidR="00B541A2">
        <w:t xml:space="preserve">te do realizacji drugiego etapu </w:t>
      </w:r>
      <w:r w:rsidR="00DF51EE">
        <w:t>projektu. Po kolei opisze i przedstawię metody zaimplementowane w tym projekcie. Następnie skupie się na części właściwej, to znaczy na wydzielaniu tęczówki z oka. Na samym końcu zamieszczę krótkie podsumowanie etapu. Dla każdej opisanej metody zostaną zamieszczone screenshoty prezentujące działanie poszczególnej funkcjonalności.</w:t>
      </w:r>
    </w:p>
    <w:p w:rsidR="00C60F3B" w:rsidRDefault="00C60F3B" w:rsidP="001004E1"/>
    <w:p w:rsidR="00C60F3B" w:rsidRDefault="0049756A" w:rsidP="00881EFF">
      <w:pPr>
        <w:pStyle w:val="Heading1"/>
      </w:pPr>
      <w:bookmarkStart w:id="1" w:name="_Toc500201991"/>
      <w:r>
        <w:t>Treshold</w:t>
      </w:r>
      <w:bookmarkEnd w:id="1"/>
    </w:p>
    <w:p w:rsidR="00DC36A5" w:rsidRPr="00DC36A5" w:rsidRDefault="00BC20BC" w:rsidP="00DC36A5">
      <w:pPr>
        <w:pStyle w:val="Heading2"/>
      </w:pPr>
      <w:r>
        <w:t>Teoria</w:t>
      </w:r>
    </w:p>
    <w:p w:rsidR="00881EFF" w:rsidRDefault="00881EFF" w:rsidP="00881EFF">
      <w:r>
        <w:t>Każdy kolorowy obraz zawierający trzy kolory składowe (czerwony, zielony, niebieski) można przestawić w odcieniach szarości. To znaczy że każdy piksel będzie posiadał taką samą wartość koloru w miejscu pojedynczych składowych (czerwony = zielony = niebieski).</w:t>
      </w:r>
      <w:r w:rsidR="00D45179">
        <w:t xml:space="preserve"> </w:t>
      </w:r>
    </w:p>
    <w:p w:rsidR="001213D5" w:rsidRDefault="001213D5" w:rsidP="00881EFF">
      <w:r>
        <w:t>Wartość nowego koloru (szarości) uzyskujemy według wzoru</w:t>
      </w:r>
    </w:p>
    <w:p w:rsidR="001213D5" w:rsidRPr="00D45179" w:rsidRDefault="001213D5" w:rsidP="00881EF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nowaWartośćKoloru=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staryKolo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czerwony</m:t>
                  </m:r>
                </m:sub>
              </m:sSub>
              <m:r>
                <w:rPr>
                  <w:rFonts w:ascii="Cambria Math" w:hAnsi="Cambria Math"/>
                </w:rPr>
                <m:t>+staryKolo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zielony</m:t>
                  </m:r>
                </m:sub>
              </m:sSub>
              <m:r>
                <w:rPr>
                  <w:rFonts w:ascii="Cambria Math" w:hAnsi="Cambria Math"/>
                </w:rPr>
                <m:t>+staryKolo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niebieski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D45179" w:rsidRPr="00D41E53" w:rsidRDefault="00D45179" w:rsidP="00881EFF">
      <w:pPr>
        <w:rPr>
          <w:rFonts w:eastAsiaTheme="minorEastAsia"/>
        </w:rPr>
      </w:pPr>
      <w:r>
        <w:t xml:space="preserve">Obraz przedstawiony w skali szarości można następnie łatwo zamienić na obraz zbinaryzowany to znaczy taki który posiada pixele w dwóch wartościach : białe lub czarne. Operacje zamiany zdjęcia z czarno-białego na zbinaryzowane możemy nazwać tresholdingiem. Operacja taka polega na wyznaczeniu pewnego progu T, który przyjmuje wartości takie same jak każdy kolor [0 ;256]. Następnie każdy pixele poniżej tego progu malujemy na biało, a pozostałe na czarno.  </w:t>
      </w:r>
    </w:p>
    <w:p w:rsidR="00D41E53" w:rsidRDefault="00D41E53" w:rsidP="00D41E53">
      <w:pPr>
        <w:pStyle w:val="Heading2"/>
        <w:rPr>
          <w:rFonts w:eastAsiaTheme="minorEastAsia"/>
        </w:rPr>
      </w:pPr>
      <w:r>
        <w:rPr>
          <w:rFonts w:eastAsiaTheme="minorEastAsia"/>
        </w:rPr>
        <w:t>Implementacja</w:t>
      </w:r>
    </w:p>
    <w:p w:rsidR="00D45179" w:rsidRDefault="00D41E53" w:rsidP="00D41E53">
      <w:r>
        <w:t xml:space="preserve">Program </w:t>
      </w:r>
      <w:r w:rsidR="00F1615A">
        <w:t>po</w:t>
      </w:r>
      <w:r>
        <w:t xml:space="preserve"> wczytan</w:t>
      </w:r>
      <w:r w:rsidR="00F1615A">
        <w:t>iu</w:t>
      </w:r>
      <w:r>
        <w:t xml:space="preserve"> zdjęcia</w:t>
      </w:r>
      <w:r w:rsidR="00F1615A">
        <w:t>,</w:t>
      </w:r>
      <w:r>
        <w:t xml:space="preserve"> </w:t>
      </w:r>
      <w:r w:rsidR="00F1615A">
        <w:t>przechodzi</w:t>
      </w:r>
      <w:r>
        <w:t xml:space="preserve"> po wszystkich jego pixelach. Następnie zgodnie z powyższym wzorem zamienia piksele kolorowe na </w:t>
      </w:r>
      <w:r w:rsidR="00F1615A">
        <w:t>czarno-białe</w:t>
      </w:r>
      <w:r>
        <w:t xml:space="preserve">. </w:t>
      </w:r>
      <w:r w:rsidR="00D45179">
        <w:t xml:space="preserve">Jednocześnie sumuje wszystkie dotychczasowe wartości kolorów. Na końcu wartość ta zostaje podzielona przez liczbę wszystkich pixeli, dając nam poszukiwany treshold. </w:t>
      </w:r>
    </w:p>
    <w:p w:rsidR="00D45179" w:rsidRPr="00D45179" w:rsidRDefault="00D45179" w:rsidP="00D41E5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T=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h-1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w-1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A(i,j)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h*w</m:t>
                      </m:r>
                    </m:den>
                  </m:f>
                </m:e>
              </m:nary>
            </m:e>
          </m:nary>
        </m:oMath>
      </m:oMathPara>
    </w:p>
    <w:p w:rsidR="00D45179" w:rsidRDefault="00D45179" w:rsidP="00D45179">
      <w:pPr>
        <w:pStyle w:val="ListParagraph"/>
      </w:pPr>
      <w:r>
        <w:t xml:space="preserve">Gdzie: </w:t>
      </w:r>
    </w:p>
    <w:p w:rsidR="00D45179" w:rsidRDefault="00D45179" w:rsidP="00D45179">
      <w:pPr>
        <w:pStyle w:val="ListParagraph"/>
        <w:numPr>
          <w:ilvl w:val="0"/>
          <w:numId w:val="1"/>
        </w:numPr>
      </w:pPr>
      <w:r>
        <w:t>A(a,b) – pixel na pozycji (a,b) na czarnobiałym obrazie A</w:t>
      </w:r>
    </w:p>
    <w:p w:rsidR="00D45179" w:rsidRDefault="00D45179" w:rsidP="00D45179">
      <w:pPr>
        <w:pStyle w:val="ListParagraph"/>
        <w:numPr>
          <w:ilvl w:val="0"/>
          <w:numId w:val="1"/>
        </w:numPr>
      </w:pPr>
      <w:r>
        <w:t>h – wysokość obrazu A</w:t>
      </w:r>
    </w:p>
    <w:p w:rsidR="00D45179" w:rsidRDefault="00D45179" w:rsidP="00D45179">
      <w:pPr>
        <w:pStyle w:val="ListParagraph"/>
        <w:numPr>
          <w:ilvl w:val="0"/>
          <w:numId w:val="1"/>
        </w:numPr>
      </w:pPr>
      <w:r>
        <w:t>w – szerokość obrazu A</w:t>
      </w:r>
    </w:p>
    <w:p w:rsidR="00D45179" w:rsidRDefault="00D45179" w:rsidP="00D45179"/>
    <w:p w:rsidR="00D45179" w:rsidRDefault="00D45179" w:rsidP="00D45179">
      <w:r>
        <w:t>Uzyskawszy treshold program ponownie przechodzi po wszystkich pixelach obrazu i zamienia je na białe lub czarne z godnie z opisem teoretycznym.</w:t>
      </w:r>
    </w:p>
    <w:p w:rsidR="004262A8" w:rsidRDefault="004262A8" w:rsidP="004262A8">
      <w:pPr>
        <w:pStyle w:val="Heading2"/>
      </w:pPr>
      <w:r>
        <w:lastRenderedPageBreak/>
        <w:t>ScreenShot</w:t>
      </w:r>
    </w:p>
    <w:p w:rsidR="005653D8" w:rsidRDefault="00953C70" w:rsidP="005653D8">
      <w:pPr>
        <w:keepNext/>
        <w:jc w:val="center"/>
      </w:pPr>
      <w:r>
        <w:rPr>
          <w:noProof/>
        </w:rPr>
        <w:drawing>
          <wp:inline distT="0" distB="0" distL="0" distR="0" wp14:anchorId="1B96D581" wp14:editId="04896632">
            <wp:extent cx="5261331" cy="326670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ySca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31" cy="32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70" w:rsidRDefault="005653D8" w:rsidP="005653D8">
      <w:pPr>
        <w:pStyle w:val="Caption"/>
        <w:jc w:val="center"/>
      </w:pPr>
      <w:r>
        <w:t xml:space="preserve">Rysunek </w:t>
      </w:r>
      <w:r w:rsidR="006D460D">
        <w:fldChar w:fldCharType="begin"/>
      </w:r>
      <w:r w:rsidR="006D460D">
        <w:instrText xml:space="preserve"> SEQ Rysunek \* ARABIC </w:instrText>
      </w:r>
      <w:r w:rsidR="006D460D">
        <w:fldChar w:fldCharType="separate"/>
      </w:r>
      <w:r w:rsidR="00881CD9">
        <w:rPr>
          <w:noProof/>
        </w:rPr>
        <w:t>1</w:t>
      </w:r>
      <w:r w:rsidR="006D460D">
        <w:rPr>
          <w:noProof/>
        </w:rPr>
        <w:fldChar w:fldCharType="end"/>
      </w:r>
      <w:r>
        <w:t>- '</w:t>
      </w:r>
      <w:r w:rsidR="005B0DB2">
        <w:t>Treshold’</w:t>
      </w:r>
    </w:p>
    <w:p w:rsidR="00D45179" w:rsidRDefault="00D45179" w:rsidP="00D45179"/>
    <w:p w:rsidR="00D45179" w:rsidRDefault="00970DBF" w:rsidP="00970DBF">
      <w:pPr>
        <w:pStyle w:val="Heading1"/>
      </w:pPr>
      <w:bookmarkStart w:id="2" w:name="_Toc500201992"/>
      <w:r>
        <w:t>Dilation</w:t>
      </w:r>
      <w:bookmarkEnd w:id="2"/>
    </w:p>
    <w:p w:rsidR="00970DBF" w:rsidRDefault="00970DBF" w:rsidP="00970DBF">
      <w:pPr>
        <w:pStyle w:val="Heading2"/>
      </w:pPr>
      <w:r>
        <w:t>Teoria</w:t>
      </w:r>
    </w:p>
    <w:p w:rsidR="00D91529" w:rsidRDefault="00D91529" w:rsidP="00D91529">
      <w:r>
        <w:t>W dylacji jak i kolejnych metodach będziemy mówili o tzw. operacjach morfologicznych. Operacje takie są łatwe do przeprowadzania na obrazach binarnych gdzie obraz można przedstawić jako macierz zer i jedynek.</w:t>
      </w:r>
      <w:r w:rsidR="000D18C7">
        <w:t xml:space="preserve"> Zanim wyjaśnię na czym polegają poszczególne operacje, trzeba zapoznać się z pojęciem maski. </w:t>
      </w:r>
    </w:p>
    <w:p w:rsidR="000D18C7" w:rsidRDefault="000D18C7" w:rsidP="00D91529">
      <w:r>
        <w:t>Maską nazywamy macierz kwadratową (w tym projekcie o wymiarach 3x3) która reprezentuje pewien sposób ustawienia pixeli. Każda komórka maski może przyjmować wartość 0 lub 1. Przykładowe maski mogą wyglądać następująco: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0"/>
        <w:gridCol w:w="400"/>
        <w:gridCol w:w="400"/>
      </w:tblGrid>
      <w:tr w:rsidR="000D18C7" w:rsidTr="00E34D0D">
        <w:trPr>
          <w:trHeight w:val="273"/>
          <w:jc w:val="center"/>
        </w:trPr>
        <w:tc>
          <w:tcPr>
            <w:tcW w:w="400" w:type="dxa"/>
          </w:tcPr>
          <w:p w:rsidR="000D18C7" w:rsidRDefault="000D18C7" w:rsidP="00D91529"/>
        </w:tc>
        <w:tc>
          <w:tcPr>
            <w:tcW w:w="400" w:type="dxa"/>
            <w:shd w:val="clear" w:color="auto" w:fill="7F7F7F" w:themeFill="text1" w:themeFillTint="80"/>
          </w:tcPr>
          <w:p w:rsidR="000D18C7" w:rsidRDefault="000D18C7" w:rsidP="00D91529"/>
        </w:tc>
        <w:tc>
          <w:tcPr>
            <w:tcW w:w="400" w:type="dxa"/>
          </w:tcPr>
          <w:p w:rsidR="000D18C7" w:rsidRDefault="000D18C7" w:rsidP="00D91529"/>
        </w:tc>
      </w:tr>
      <w:tr w:rsidR="000D18C7" w:rsidTr="00E34D0D">
        <w:trPr>
          <w:trHeight w:val="273"/>
          <w:jc w:val="center"/>
        </w:trPr>
        <w:tc>
          <w:tcPr>
            <w:tcW w:w="400" w:type="dxa"/>
            <w:shd w:val="clear" w:color="auto" w:fill="7F7F7F" w:themeFill="text1" w:themeFillTint="80"/>
          </w:tcPr>
          <w:p w:rsidR="000D18C7" w:rsidRDefault="000D18C7" w:rsidP="00E34D0D">
            <w:pPr>
              <w:jc w:val="center"/>
            </w:pPr>
          </w:p>
        </w:tc>
        <w:tc>
          <w:tcPr>
            <w:tcW w:w="400" w:type="dxa"/>
            <w:shd w:val="clear" w:color="auto" w:fill="7F7F7F" w:themeFill="text1" w:themeFillTint="80"/>
          </w:tcPr>
          <w:p w:rsidR="000D18C7" w:rsidRDefault="000D18C7" w:rsidP="00E34D0D">
            <w:pPr>
              <w:jc w:val="center"/>
            </w:pPr>
            <w:r>
              <w:t>X</w:t>
            </w:r>
          </w:p>
        </w:tc>
        <w:tc>
          <w:tcPr>
            <w:tcW w:w="400" w:type="dxa"/>
            <w:shd w:val="clear" w:color="auto" w:fill="7F7F7F" w:themeFill="text1" w:themeFillTint="80"/>
          </w:tcPr>
          <w:p w:rsidR="000D18C7" w:rsidRDefault="000D18C7" w:rsidP="00E34D0D">
            <w:pPr>
              <w:jc w:val="center"/>
            </w:pPr>
          </w:p>
        </w:tc>
      </w:tr>
      <w:tr w:rsidR="000D18C7" w:rsidTr="00E34D0D">
        <w:trPr>
          <w:trHeight w:val="273"/>
          <w:jc w:val="center"/>
        </w:trPr>
        <w:tc>
          <w:tcPr>
            <w:tcW w:w="400" w:type="dxa"/>
          </w:tcPr>
          <w:p w:rsidR="000D18C7" w:rsidRDefault="000D18C7" w:rsidP="00E34D0D">
            <w:pPr>
              <w:jc w:val="center"/>
            </w:pPr>
          </w:p>
        </w:tc>
        <w:tc>
          <w:tcPr>
            <w:tcW w:w="400" w:type="dxa"/>
            <w:shd w:val="clear" w:color="auto" w:fill="7F7F7F" w:themeFill="text1" w:themeFillTint="80"/>
          </w:tcPr>
          <w:p w:rsidR="000D18C7" w:rsidRDefault="000D18C7" w:rsidP="00E34D0D">
            <w:pPr>
              <w:jc w:val="center"/>
            </w:pPr>
          </w:p>
        </w:tc>
        <w:tc>
          <w:tcPr>
            <w:tcW w:w="400" w:type="dxa"/>
          </w:tcPr>
          <w:p w:rsidR="000D18C7" w:rsidRDefault="000D18C7" w:rsidP="00E34D0D">
            <w:pPr>
              <w:jc w:val="center"/>
            </w:pPr>
          </w:p>
        </w:tc>
      </w:tr>
    </w:tbl>
    <w:p w:rsidR="000D18C7" w:rsidRDefault="000D18C7" w:rsidP="00E34D0D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0"/>
        <w:gridCol w:w="410"/>
        <w:gridCol w:w="410"/>
      </w:tblGrid>
      <w:tr w:rsidR="00E34D0D" w:rsidTr="00E34D0D">
        <w:trPr>
          <w:trHeight w:val="256"/>
          <w:jc w:val="center"/>
        </w:trPr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</w:tr>
      <w:tr w:rsidR="00E34D0D" w:rsidTr="00E34D0D">
        <w:trPr>
          <w:trHeight w:val="256"/>
          <w:jc w:val="center"/>
        </w:trPr>
        <w:tc>
          <w:tcPr>
            <w:tcW w:w="410" w:type="dxa"/>
            <w:shd w:val="clear" w:color="auto" w:fill="7F7F7F" w:themeFill="text1" w:themeFillTint="80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  <w:shd w:val="clear" w:color="auto" w:fill="7F7F7F" w:themeFill="text1" w:themeFillTint="80"/>
          </w:tcPr>
          <w:p w:rsidR="00E34D0D" w:rsidRDefault="00E34D0D" w:rsidP="00E34D0D">
            <w:pPr>
              <w:jc w:val="center"/>
            </w:pPr>
            <w:r>
              <w:t>X</w:t>
            </w:r>
          </w:p>
        </w:tc>
        <w:tc>
          <w:tcPr>
            <w:tcW w:w="410" w:type="dxa"/>
            <w:shd w:val="clear" w:color="auto" w:fill="7F7F7F" w:themeFill="text1" w:themeFillTint="80"/>
          </w:tcPr>
          <w:p w:rsidR="00E34D0D" w:rsidRDefault="00E34D0D" w:rsidP="00E34D0D">
            <w:pPr>
              <w:jc w:val="center"/>
            </w:pPr>
          </w:p>
        </w:tc>
      </w:tr>
      <w:tr w:rsidR="00E34D0D" w:rsidTr="00E34D0D">
        <w:trPr>
          <w:trHeight w:val="256"/>
          <w:jc w:val="center"/>
        </w:trPr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</w:tr>
    </w:tbl>
    <w:p w:rsidR="00E34D0D" w:rsidRDefault="00E34D0D" w:rsidP="00D91529"/>
    <w:p w:rsidR="00E34D0D" w:rsidRDefault="00E34D0D" w:rsidP="00D91529">
      <w:r>
        <w:t>Jako ‘X’ oznaczamy pixel, dla którego podejmowane będą operacje morfologiczne w danej masce. Pierwsza maska oznacza taki wzór, w którym nad, pod, na lewo oraz na prawo od zaznaczonego pixela występują pixele czarne. Natomiast pixele po przekątnych są białe.</w:t>
      </w:r>
    </w:p>
    <w:p w:rsidR="00E34D0D" w:rsidRDefault="00E34D0D" w:rsidP="00D91529">
      <w:r>
        <w:lastRenderedPageBreak/>
        <w:t>Dylacje samą w sobie można opisać następująco:</w:t>
      </w:r>
    </w:p>
    <w:p w:rsidR="00E34D0D" w:rsidRPr="00D91529" w:rsidRDefault="00495651" w:rsidP="00D91529">
      <m:oMathPara>
        <m:oMath>
          <m:r>
            <w:rPr>
              <w:rFonts w:ascii="Cambria Math" w:hAnsi="Cambria Math"/>
            </w:rPr>
            <m:t>A⊕B={p:p=a+b, a ∈A, b∈B}</m:t>
          </m:r>
        </m:oMath>
      </m:oMathPara>
    </w:p>
    <w:p w:rsidR="00495651" w:rsidRDefault="00495651" w:rsidP="00495651">
      <w:r>
        <w:t xml:space="preserve">Oznacza to, że dla obrazu A oraz maski B, jeżeli </w:t>
      </w:r>
      <w:r w:rsidR="001468C1">
        <w:t>środek</w:t>
      </w:r>
      <w:r>
        <w:t xml:space="preserve"> </w:t>
      </w:r>
      <w:r w:rsidRPr="000C332C">
        <w:rPr>
          <w:i/>
        </w:rPr>
        <w:t>b</w:t>
      </w:r>
      <w:r>
        <w:t xml:space="preserve"> z maski B można odnaleźć w</w:t>
      </w:r>
      <w:r w:rsidR="001468C1">
        <w:t xml:space="preserve"> środku </w:t>
      </w:r>
      <w:r>
        <w:t>fragmen</w:t>
      </w:r>
      <w:r w:rsidR="001468C1">
        <w:t xml:space="preserve">tu </w:t>
      </w:r>
      <w:r w:rsidR="001468C1" w:rsidRPr="000C332C">
        <w:rPr>
          <w:i/>
        </w:rPr>
        <w:t>a</w:t>
      </w:r>
      <w:r>
        <w:t xml:space="preserve"> obrazu A, to wynikowy obraz jest sumą dwóch powyższych.</w:t>
      </w:r>
    </w:p>
    <w:p w:rsidR="001468C1" w:rsidRDefault="001468C1" w:rsidP="00495651">
      <w:r>
        <w:t>Przykład:</w:t>
      </w:r>
    </w:p>
    <w:p w:rsidR="001468C1" w:rsidRDefault="001468C1" w:rsidP="001468C1">
      <w:pPr>
        <w:jc w:val="center"/>
      </w:pPr>
      <w:r>
        <w:rPr>
          <w:noProof/>
        </w:rPr>
        <w:drawing>
          <wp:inline distT="0" distB="0" distL="0" distR="0" wp14:anchorId="778FA714" wp14:editId="5D09A43F">
            <wp:extent cx="3086100" cy="1366365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zyklad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00" cy="13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51" w:rsidRPr="00495651" w:rsidRDefault="00495651" w:rsidP="00495651"/>
    <w:p w:rsidR="00970DBF" w:rsidRDefault="00970DBF" w:rsidP="00970DBF">
      <w:pPr>
        <w:pStyle w:val="Heading2"/>
      </w:pPr>
      <w:r>
        <w:t>Implementacja</w:t>
      </w:r>
    </w:p>
    <w:p w:rsidR="001468C1" w:rsidRPr="001468C1" w:rsidRDefault="007E029C" w:rsidP="001468C1">
      <w:r>
        <w:t xml:space="preserve">Dla ułatwienia, w programie użyto założenia że środek maski jest zawsze elementem oznaczonym jako ‘X’. </w:t>
      </w:r>
      <w:r w:rsidR="001468C1">
        <w:t xml:space="preserve">Program przechodzi po całym obrazie. Dla każdego pixela znajduje jego sąsiedztwo o promieniu = 1 ( tak że powstaje nam macierz 3x3 odpowiadająca masce). </w:t>
      </w:r>
      <w:r>
        <w:t>Jeżeli środek sąsiedztwa zgadza się ze środkiem maski, to kolorujemy na czarno piksele fragmentu oznaczone w masce jako czarne. Operacja kolorowania odbywa się na kopii obrazu, podczas gdy porównanie fragmentów na obrazie oryginalnym.</w:t>
      </w:r>
    </w:p>
    <w:p w:rsidR="00970DBF" w:rsidRDefault="00970DBF" w:rsidP="00970DBF">
      <w:pPr>
        <w:pStyle w:val="Heading2"/>
      </w:pPr>
      <w:r>
        <w:t>ScreenShot</w:t>
      </w:r>
    </w:p>
    <w:p w:rsidR="00650E02" w:rsidRDefault="00650E02" w:rsidP="00650E02">
      <w:pPr>
        <w:keepNext/>
      </w:pPr>
      <w:r>
        <w:rPr>
          <w:noProof/>
        </w:rPr>
        <w:drawing>
          <wp:inline distT="0" distB="0" distL="0" distR="0">
            <wp:extent cx="5760720" cy="357124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l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650E02" w:rsidP="00650E02">
      <w:pPr>
        <w:pStyle w:val="Caption"/>
        <w:jc w:val="center"/>
      </w:pPr>
      <w:r>
        <w:t xml:space="preserve">Rysunek </w:t>
      </w:r>
      <w:r w:rsidR="006D460D">
        <w:fldChar w:fldCharType="begin"/>
      </w:r>
      <w:r w:rsidR="006D460D">
        <w:instrText xml:space="preserve"> SEQ Rysunek \* ARABIC </w:instrText>
      </w:r>
      <w:r w:rsidR="006D460D">
        <w:fldChar w:fldCharType="separate"/>
      </w:r>
      <w:r w:rsidR="00881CD9">
        <w:rPr>
          <w:noProof/>
        </w:rPr>
        <w:t>2</w:t>
      </w:r>
      <w:r w:rsidR="006D460D">
        <w:rPr>
          <w:noProof/>
        </w:rPr>
        <w:fldChar w:fldCharType="end"/>
      </w:r>
      <w:r>
        <w:t>- 'Dilation'</w:t>
      </w:r>
    </w:p>
    <w:p w:rsidR="00847970" w:rsidRDefault="00847970" w:rsidP="00847970">
      <w:pPr>
        <w:pStyle w:val="Heading1"/>
      </w:pPr>
      <w:bookmarkStart w:id="3" w:name="_Toc500201993"/>
      <w:r>
        <w:lastRenderedPageBreak/>
        <w:t>Erosion</w:t>
      </w:r>
      <w:bookmarkEnd w:id="3"/>
    </w:p>
    <w:p w:rsidR="00847970" w:rsidRDefault="00847970" w:rsidP="00847970">
      <w:pPr>
        <w:pStyle w:val="Heading2"/>
      </w:pPr>
      <w:r>
        <w:t>Teoria</w:t>
      </w:r>
    </w:p>
    <w:p w:rsidR="00EA0132" w:rsidRDefault="00EA0132" w:rsidP="00EA0132">
      <w:r>
        <w:t>Erozję, jako kolejną operację morfologiczną możemy opisać następująco:</w:t>
      </w:r>
    </w:p>
    <w:p w:rsidR="00EA0132" w:rsidRPr="009A4E74" w:rsidRDefault="00EA0132" w:rsidP="00EA013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A⊝B={a:(a+b)∈A, for all b∈B}</m:t>
          </m:r>
        </m:oMath>
      </m:oMathPara>
    </w:p>
    <w:p w:rsidR="00EA0132" w:rsidRDefault="000C332C" w:rsidP="00EA0132">
      <w:r>
        <w:t xml:space="preserve">Oznacza to, że dla obrazu A oraz maski B element </w:t>
      </w:r>
      <w:r w:rsidRPr="000C332C">
        <w:rPr>
          <w:i/>
        </w:rPr>
        <w:t>a</w:t>
      </w:r>
      <w:r>
        <w:t xml:space="preserve"> pozostaje czarny jeżeli całość maski B jest zawarta w fragmencie A, w przeciwnym wypadku </w:t>
      </w:r>
      <w:r w:rsidRPr="000C332C">
        <w:rPr>
          <w:i/>
        </w:rPr>
        <w:t>a</w:t>
      </w:r>
      <w:r>
        <w:rPr>
          <w:i/>
        </w:rPr>
        <w:t xml:space="preserve"> </w:t>
      </w:r>
      <w:r>
        <w:t>zmienia wartość na białą.</w:t>
      </w:r>
    </w:p>
    <w:p w:rsidR="00D03026" w:rsidRDefault="00D03026" w:rsidP="00EA0132">
      <w:r>
        <w:t>Przykład:</w:t>
      </w:r>
    </w:p>
    <w:p w:rsidR="00D03026" w:rsidRPr="000C332C" w:rsidRDefault="00D03026" w:rsidP="00D03026">
      <w:pPr>
        <w:jc w:val="center"/>
      </w:pPr>
      <w:r>
        <w:rPr>
          <w:noProof/>
        </w:rPr>
        <w:drawing>
          <wp:inline distT="0" distB="0" distL="0" distR="0">
            <wp:extent cx="2724150" cy="1522562"/>
            <wp:effectExtent l="0" t="0" r="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zyklad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133" cy="15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847970" w:rsidP="00847970">
      <w:pPr>
        <w:pStyle w:val="Heading2"/>
      </w:pPr>
      <w:r>
        <w:t>Implementacja</w:t>
      </w:r>
    </w:p>
    <w:p w:rsidR="00D03026" w:rsidRPr="00D03026" w:rsidRDefault="00D03026" w:rsidP="00D03026">
      <w:r>
        <w:t>Mechanizm działa analogicznie jak dla Dilation, z róznicą w zasadach zmiany koloru.</w:t>
      </w:r>
      <w:r w:rsidRPr="00D03026">
        <w:t xml:space="preserve"> </w:t>
      </w:r>
      <w:r>
        <w:t>Program przechodzi po całym obrazie. Dla każdego pixela znajduje jego sąsiedztwo o promieniu = 1 ( tak że powstaje nam macierz 3x3 odpowiadająca masce). Jeżeli środek sąsiedztwa zgadza się ze środkiem maski, to sprawdzamy czy czarne pixele maski są również czarne w wybranym fragmencie. Jeżeli tak to pixel zachowuje swoją wartość. W przeciwnym wypadku kolorujemy go na biało.</w:t>
      </w:r>
    </w:p>
    <w:p w:rsidR="00847970" w:rsidRPr="00970DBF" w:rsidRDefault="00847970" w:rsidP="00847970">
      <w:pPr>
        <w:pStyle w:val="Heading2"/>
      </w:pPr>
      <w:r>
        <w:t>ScreenShot</w:t>
      </w:r>
    </w:p>
    <w:p w:rsidR="00D331BA" w:rsidRDefault="00D331BA" w:rsidP="00D331BA">
      <w:pPr>
        <w:keepNext/>
        <w:jc w:val="center"/>
      </w:pPr>
      <w:r>
        <w:rPr>
          <w:noProof/>
        </w:rPr>
        <w:drawing>
          <wp:inline distT="0" distB="0" distL="0" distR="0">
            <wp:extent cx="4962525" cy="3073133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ros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278" cy="30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D331BA" w:rsidP="00D331BA">
      <w:pPr>
        <w:pStyle w:val="Caption"/>
        <w:jc w:val="center"/>
      </w:pPr>
      <w:r>
        <w:t xml:space="preserve">Rysunek </w:t>
      </w:r>
      <w:r w:rsidR="006D460D">
        <w:fldChar w:fldCharType="begin"/>
      </w:r>
      <w:r w:rsidR="006D460D">
        <w:instrText xml:space="preserve"> SEQ Rysunek \* ARABIC </w:instrText>
      </w:r>
      <w:r w:rsidR="006D460D">
        <w:fldChar w:fldCharType="separate"/>
      </w:r>
      <w:r w:rsidR="00881CD9">
        <w:rPr>
          <w:noProof/>
        </w:rPr>
        <w:t>3</w:t>
      </w:r>
      <w:r w:rsidR="006D460D">
        <w:rPr>
          <w:noProof/>
        </w:rPr>
        <w:fldChar w:fldCharType="end"/>
      </w:r>
      <w:r>
        <w:t>- 'Erosion'</w:t>
      </w:r>
    </w:p>
    <w:p w:rsidR="00847970" w:rsidRDefault="00847970" w:rsidP="00847970">
      <w:pPr>
        <w:pStyle w:val="Heading1"/>
      </w:pPr>
      <w:bookmarkStart w:id="4" w:name="_Toc500201994"/>
      <w:r>
        <w:lastRenderedPageBreak/>
        <w:t>Opening</w:t>
      </w:r>
      <w:bookmarkEnd w:id="4"/>
    </w:p>
    <w:p w:rsidR="00847970" w:rsidRDefault="00847970" w:rsidP="00847970">
      <w:pPr>
        <w:pStyle w:val="Heading2"/>
      </w:pPr>
      <w:r>
        <w:t>Teoria</w:t>
      </w:r>
    </w:p>
    <w:p w:rsidR="00CD228E" w:rsidRDefault="00CD228E" w:rsidP="00CD228E">
      <w:r>
        <w:t>Operacje morfologiczne na zdjęciach można łączyć, stosować naprzemiennie czy wielokrotnie. Mogło by się wydawać że operacja Erozji, a następnie D</w:t>
      </w:r>
      <w:r w:rsidR="00416B78">
        <w:t xml:space="preserve">ylacji pozwoli wrócić do oryginalnego obrazu. Jednak nie dość że jest kompletnie na odwrót, to jeszcze rezultat będzie różny w zależności od tego której z opisanych powyżej operacji użyjemy jako pierwszej. </w:t>
      </w:r>
    </w:p>
    <w:p w:rsidR="00416B78" w:rsidRDefault="00416B78" w:rsidP="00CD228E">
      <w:r>
        <w:t>Opening – czyli otwarcie – jest operacja powstałą w skutek połączenia ze sobą najpierw erozji a następnie dylacji. Zatem opening możemy opisać następująco :</w:t>
      </w:r>
    </w:p>
    <w:p w:rsidR="00416B78" w:rsidRPr="009A4E74" w:rsidRDefault="00416B78" w:rsidP="00416B7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A∘B=(A⊖B)⨁B</m:t>
          </m:r>
        </m:oMath>
      </m:oMathPara>
    </w:p>
    <w:p w:rsidR="00416B78" w:rsidRPr="00CD228E" w:rsidRDefault="00416B78" w:rsidP="00CD228E"/>
    <w:p w:rsidR="00847970" w:rsidRDefault="00847970" w:rsidP="00847970">
      <w:pPr>
        <w:pStyle w:val="Heading2"/>
      </w:pPr>
      <w:r>
        <w:t>Implementacja</w:t>
      </w:r>
    </w:p>
    <w:p w:rsidR="00416B78" w:rsidRDefault="00416B78" w:rsidP="00416B78">
      <w:r>
        <w:t>Operacja Opening jest zaimplementowana jako kolejne wywołanie metod Erosion i Dilation na tym samym binarnym obrazie.</w:t>
      </w:r>
    </w:p>
    <w:p w:rsidR="00CA1906" w:rsidRPr="00416B78" w:rsidRDefault="00CA1906" w:rsidP="00416B78"/>
    <w:p w:rsidR="00847970" w:rsidRDefault="00847970" w:rsidP="00847970">
      <w:pPr>
        <w:pStyle w:val="Heading2"/>
      </w:pPr>
      <w:r>
        <w:t>ScreenShot</w:t>
      </w:r>
    </w:p>
    <w:p w:rsidR="00416B78" w:rsidRDefault="00416B78" w:rsidP="00416B78">
      <w:pPr>
        <w:keepNext/>
      </w:pPr>
      <w:r>
        <w:rPr>
          <w:noProof/>
        </w:rPr>
        <w:drawing>
          <wp:inline distT="0" distB="0" distL="0" distR="0">
            <wp:extent cx="5760720" cy="358203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pen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47" w:rsidRDefault="00416B78" w:rsidP="00795547">
      <w:pPr>
        <w:pStyle w:val="Caption"/>
        <w:jc w:val="center"/>
      </w:pPr>
      <w:r>
        <w:t xml:space="preserve">Rysunek </w:t>
      </w:r>
      <w:r w:rsidR="006D460D">
        <w:fldChar w:fldCharType="begin"/>
      </w:r>
      <w:r w:rsidR="006D460D">
        <w:instrText xml:space="preserve"> SEQ Rysunek \* ARABIC </w:instrText>
      </w:r>
      <w:r w:rsidR="006D460D">
        <w:fldChar w:fldCharType="separate"/>
      </w:r>
      <w:r w:rsidR="00881CD9">
        <w:rPr>
          <w:noProof/>
        </w:rPr>
        <w:t>4</w:t>
      </w:r>
      <w:r w:rsidR="006D460D">
        <w:rPr>
          <w:noProof/>
        </w:rPr>
        <w:fldChar w:fldCharType="end"/>
      </w:r>
      <w:r>
        <w:t>- 'Opening'</w:t>
      </w:r>
    </w:p>
    <w:p w:rsidR="00795547" w:rsidRPr="00124A75" w:rsidRDefault="00795547" w:rsidP="00847970">
      <w:pPr>
        <w:pStyle w:val="Heading1"/>
      </w:pPr>
    </w:p>
    <w:p w:rsidR="00847970" w:rsidRDefault="00847970" w:rsidP="00847970">
      <w:pPr>
        <w:pStyle w:val="Heading1"/>
      </w:pPr>
      <w:bookmarkStart w:id="5" w:name="_Toc500201995"/>
      <w:r>
        <w:t>Closing</w:t>
      </w:r>
      <w:bookmarkEnd w:id="5"/>
    </w:p>
    <w:p w:rsidR="00847970" w:rsidRDefault="00847970" w:rsidP="00847970">
      <w:pPr>
        <w:pStyle w:val="Heading2"/>
      </w:pPr>
      <w:r>
        <w:t>Teoria</w:t>
      </w:r>
    </w:p>
    <w:p w:rsidR="00416B78" w:rsidRDefault="00416B78" w:rsidP="00416B78">
      <w:r>
        <w:t>Nawiązując do opisu poprzedniej metody, zdefiniujmy kolejne połączenie dwóch operacji morfologicznych. Closing – czyli domknięcie – jest operacja powstałą w skutek połączenia ze sobą najpierw dylacji a następnie erozji. Zatem closing możemy opisać następująco :</w:t>
      </w:r>
    </w:p>
    <w:p w:rsidR="00416B78" w:rsidRPr="009A4E74" w:rsidRDefault="00416B78" w:rsidP="00416B7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A⋅B=(A⨁B)⊖B</m:t>
          </m:r>
        </m:oMath>
      </m:oMathPara>
    </w:p>
    <w:p w:rsidR="00416B78" w:rsidRPr="00416B78" w:rsidRDefault="00416B78" w:rsidP="00416B78"/>
    <w:p w:rsidR="00847970" w:rsidRDefault="00847970" w:rsidP="00847970">
      <w:pPr>
        <w:pStyle w:val="Heading2"/>
      </w:pPr>
      <w:r>
        <w:t>Implementacja</w:t>
      </w:r>
    </w:p>
    <w:p w:rsidR="00F0037D" w:rsidRDefault="00F0037D" w:rsidP="00F0037D">
      <w:r>
        <w:t>Operacja Opening jest zaimplementowana jako kolejne wywołanie metod Dilation i Erosion na tym samym binarnym obrazie.</w:t>
      </w:r>
    </w:p>
    <w:p w:rsidR="00CA1906" w:rsidRPr="00F0037D" w:rsidRDefault="00CA1906" w:rsidP="00F0037D"/>
    <w:p w:rsidR="00847970" w:rsidRDefault="00847970" w:rsidP="00847970">
      <w:pPr>
        <w:pStyle w:val="Heading2"/>
      </w:pPr>
      <w:r>
        <w:t>ScreenShot</w:t>
      </w:r>
    </w:p>
    <w:p w:rsidR="00057247" w:rsidRDefault="00057247" w:rsidP="00057247">
      <w:pPr>
        <w:keepNext/>
      </w:pPr>
      <w:r>
        <w:rPr>
          <w:noProof/>
        </w:rPr>
        <w:drawing>
          <wp:inline distT="0" distB="0" distL="0" distR="0">
            <wp:extent cx="5760720" cy="356425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os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057247" w:rsidP="00057247">
      <w:pPr>
        <w:pStyle w:val="Caption"/>
        <w:jc w:val="center"/>
      </w:pPr>
      <w:r>
        <w:t xml:space="preserve">Rysunek </w:t>
      </w:r>
      <w:r w:rsidR="006D460D">
        <w:fldChar w:fldCharType="begin"/>
      </w:r>
      <w:r w:rsidR="006D460D">
        <w:instrText xml:space="preserve"> SEQ Rysunek \* ARABIC </w:instrText>
      </w:r>
      <w:r w:rsidR="006D460D">
        <w:fldChar w:fldCharType="separate"/>
      </w:r>
      <w:r w:rsidR="00881CD9">
        <w:rPr>
          <w:noProof/>
        </w:rPr>
        <w:t>5</w:t>
      </w:r>
      <w:r w:rsidR="006D460D">
        <w:rPr>
          <w:noProof/>
        </w:rPr>
        <w:fldChar w:fldCharType="end"/>
      </w:r>
      <w:r>
        <w:t>- 'Closing'</w:t>
      </w:r>
    </w:p>
    <w:p w:rsidR="00057247" w:rsidRDefault="00057247" w:rsidP="00847970">
      <w:pPr>
        <w:pStyle w:val="Heading1"/>
      </w:pPr>
    </w:p>
    <w:p w:rsidR="00057247" w:rsidRDefault="00057247" w:rsidP="00847970">
      <w:pPr>
        <w:pStyle w:val="Heading1"/>
      </w:pPr>
    </w:p>
    <w:p w:rsidR="007F21E9" w:rsidRDefault="007F21E9" w:rsidP="007F21E9"/>
    <w:p w:rsidR="007F21E9" w:rsidRPr="007F21E9" w:rsidRDefault="007F21E9" w:rsidP="007F21E9"/>
    <w:p w:rsidR="00847970" w:rsidRDefault="00847970" w:rsidP="00847970">
      <w:pPr>
        <w:pStyle w:val="Heading1"/>
      </w:pPr>
      <w:bookmarkStart w:id="6" w:name="_Toc500201996"/>
      <w:r>
        <w:lastRenderedPageBreak/>
        <w:t>Get Iris</w:t>
      </w:r>
      <w:bookmarkEnd w:id="6"/>
    </w:p>
    <w:p w:rsidR="00847970" w:rsidRDefault="00847970" w:rsidP="00847970">
      <w:pPr>
        <w:pStyle w:val="Heading2"/>
      </w:pPr>
      <w:r>
        <w:t>Teoria</w:t>
      </w:r>
    </w:p>
    <w:p w:rsidR="007F21E9" w:rsidRDefault="007F21E9" w:rsidP="007F21E9">
      <w:r>
        <w:t xml:space="preserve">Problem znalezienia tęczówki w biometrii jest szeroko znany i często </w:t>
      </w:r>
      <w:r w:rsidR="00B5567B">
        <w:t xml:space="preserve">używany. Również w powyżej opisywanym projekcie, zaimplementowałem szereg metod mających na celu odseparowanie tęczówki ze zdjęcia oka. Posłużyłem się tutaj między innymi wieloma operacjami morfologicznymi opisanymi wcześniej. </w:t>
      </w:r>
    </w:p>
    <w:p w:rsidR="00B5567B" w:rsidRDefault="00B5567B" w:rsidP="007F21E9">
      <w:r>
        <w:t>Sam proces znalezienia tęczówki podzieliłem na dwa oddzielne podprocesy które są do siebie bardzo podobne z drobnymi szczegółami: proces znalezienia źrenicy oraz proces znalezienia tęczówki. Każdy z tych procesów miał na cel ustalenie środka oraz promienia kolejno: źrenicy</w:t>
      </w:r>
      <w:r w:rsidR="00560AB8">
        <w:t xml:space="preserve"> (FindPupil)</w:t>
      </w:r>
      <w:r>
        <w:t xml:space="preserve"> i tęczówki</w:t>
      </w:r>
      <w:r w:rsidR="00560AB8">
        <w:t xml:space="preserve"> (FindIris)</w:t>
      </w:r>
      <w:r>
        <w:t>.</w:t>
      </w:r>
    </w:p>
    <w:p w:rsidR="00B5567B" w:rsidRDefault="00B5567B" w:rsidP="00B5567B">
      <w:pPr>
        <w:pStyle w:val="Heading2"/>
      </w:pPr>
    </w:p>
    <w:p w:rsidR="00B5567B" w:rsidRDefault="00B5567B" w:rsidP="00B5567B">
      <w:pPr>
        <w:pStyle w:val="Heading2"/>
      </w:pPr>
      <w:r>
        <w:t>FindPupil</w:t>
      </w:r>
    </w:p>
    <w:p w:rsidR="00B5567B" w:rsidRDefault="00B5567B" w:rsidP="00B5567B">
      <w:r>
        <w:t>Zacznijmy od znalezienia źrenicy. Opiszę teraz po kolei operacje które użyłem w tym procesie</w:t>
      </w:r>
      <w:r w:rsidR="00AF5B57">
        <w:t xml:space="preserve"> (Operacje opisane w poprzednim sprawozdaniu oznaczę w skrócie znakiem – ‘OWPS’)</w:t>
      </w:r>
      <w:r>
        <w:t>:</w:t>
      </w:r>
    </w:p>
    <w:p w:rsidR="00AF5B57" w:rsidRP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>Przekształcenie zdjęcia do skali szarośc</w:t>
      </w:r>
      <w:r w:rsidR="00AF5B57" w:rsidRPr="00095268">
        <w:rPr>
          <w:b/>
        </w:rPr>
        <w:t>i</w:t>
      </w:r>
      <w:r w:rsidR="00AF5B57">
        <w:t xml:space="preserve"> – OWPS</w:t>
      </w:r>
    </w:p>
    <w:p w:rsid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>Normalizacja histogramu</w:t>
      </w:r>
      <w:r w:rsidR="00AF5B57">
        <w:t xml:space="preserve"> – OWPS </w:t>
      </w:r>
    </w:p>
    <w:p w:rsid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>Erozja</w:t>
      </w:r>
      <w:r w:rsidR="00AF5B57">
        <w:t xml:space="preserve"> – </w:t>
      </w:r>
      <w:r w:rsidR="00AF5B57">
        <w:br/>
        <w:t>Ponieważ do Erozji potrzeba obrazu binarnego, binaryzujemy szary obraz. Treshold jaki jest do tego użyty ma wartość:</w:t>
      </w:r>
      <w:r w:rsidR="00AF5B57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=0.1*T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AF5B57"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AF5B57">
        <w:rPr>
          <w:rFonts w:eastAsiaTheme="minorEastAsia"/>
        </w:rPr>
        <w:t xml:space="preserve">- jest użytym tresholdem, a </w:t>
      </w:r>
      <w:r w:rsidR="00AF5B57" w:rsidRPr="00AF5B57">
        <w:rPr>
          <w:rFonts w:eastAsiaTheme="minorEastAsia"/>
          <w:i/>
        </w:rPr>
        <w:t>T</w:t>
      </w:r>
      <w:r w:rsidR="00AF5B57">
        <w:rPr>
          <w:rFonts w:eastAsiaTheme="minorEastAsia"/>
        </w:rPr>
        <w:t xml:space="preserve"> tresholdem opisanym powyżej.</w:t>
      </w:r>
      <w:r w:rsidR="001F2B3B">
        <w:rPr>
          <w:rFonts w:eastAsiaTheme="minorEastAsia"/>
        </w:rPr>
        <w:t xml:space="preserve"> Następnie na uzyskanym obrazie stosujemy opisane wcześniej Erosion.</w:t>
      </w:r>
    </w:p>
    <w:p w:rsid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 xml:space="preserve">Usunięcie </w:t>
      </w:r>
      <w:r w:rsidR="00B25EEA">
        <w:rPr>
          <w:b/>
        </w:rPr>
        <w:t>ramek</w:t>
      </w:r>
      <w:r w:rsidR="00212364">
        <w:t xml:space="preserve"> – </w:t>
      </w:r>
      <w:r w:rsidR="00212364">
        <w:br/>
        <w:t xml:space="preserve">Z racji tego że chcielibyśmy mieć jak najczystszy obraz, rozpoczynamy teraz usuwanie zbędnych elementów. Doświadczalnie zauważyłem, że usunięcie ramki o szerokości 2 pixeli dookoła obrazu, </w:t>
      </w:r>
      <w:r w:rsidR="00095268">
        <w:t xml:space="preserve">może polepszyć wyniki znajdowania źrenicy. </w:t>
      </w:r>
    </w:p>
    <w:p w:rsid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>Usuwanie szumów</w:t>
      </w:r>
      <w:r w:rsidR="00095268">
        <w:t xml:space="preserve"> – </w:t>
      </w:r>
      <w:r w:rsidR="00095268">
        <w:br/>
        <w:t>Odszumianie jest kolejnym krokiem oczyszczania obrazu. W tym wypadku program usuwa każdy pixel który ma mniej niż 3 sąsiadów. W ten sposób pozbywamy się pojedynczych ugrupowań pixeli które mogą przeszkadzać w kolejnych krokach.</w:t>
      </w:r>
      <w:r w:rsidR="00B77F6D">
        <w:t xml:space="preserve"> Operacja jest powtarzana tak długo, aż w kolejnej iteracji nie zostanie usunięty ani jeden pixel.</w:t>
      </w:r>
    </w:p>
    <w:p w:rsid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F03033">
        <w:rPr>
          <w:b/>
        </w:rPr>
        <w:t>Dilation</w:t>
      </w:r>
      <w:r w:rsidR="00F03033" w:rsidRPr="00F03033">
        <w:rPr>
          <w:b/>
        </w:rPr>
        <w:t xml:space="preserve"> </w:t>
      </w:r>
      <w:r w:rsidR="00F03033" w:rsidRPr="00F03033">
        <w:t xml:space="preserve">– </w:t>
      </w:r>
      <w:r w:rsidR="00F03033" w:rsidRPr="00F03033">
        <w:br/>
      </w:r>
      <w:r w:rsidR="00F03033">
        <w:t>W celu wzmocnienia naszej źrenicy stosujemy Dilation.</w:t>
      </w:r>
    </w:p>
    <w:p w:rsid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B25EEA">
        <w:rPr>
          <w:b/>
        </w:rPr>
        <w:t xml:space="preserve">Usunięcie </w:t>
      </w:r>
      <w:r w:rsidR="00B25EEA" w:rsidRPr="00B25EEA">
        <w:rPr>
          <w:b/>
        </w:rPr>
        <w:t>ramek</w:t>
      </w:r>
      <w:r w:rsidR="00B25EEA">
        <w:t xml:space="preserve"> – </w:t>
      </w:r>
      <w:r w:rsidR="00B25EEA">
        <w:br/>
        <w:t>Po raz kolejny usuwamy potencjalnie powstałe w wyniku dylacji ramki.</w:t>
      </w:r>
    </w:p>
    <w:p w:rsid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E1244E">
        <w:rPr>
          <w:b/>
        </w:rPr>
        <w:t>Wypełnienie źrenicy</w:t>
      </w:r>
      <w:r w:rsidR="00E1244E">
        <w:t xml:space="preserve"> – </w:t>
      </w:r>
      <w:r w:rsidR="00E1244E">
        <w:br/>
        <w:t xml:space="preserve">Często podczas robienia zdjęcia oka, w źrenicy pojawia się refleks światła. Aby późniejsze wykrywanie krawędzi nie potraktowało refleksu jako źrenicy należy go usunąć. W tym celu używam algorytmu Flood Fill. Ponieważ nie mamy krawędzi, zaczynamy w górnym lewym rogu i oznaczamy każdy napotkany biały pixel. Ponieważ </w:t>
      </w:r>
      <w:r w:rsidR="00E1244E">
        <w:lastRenderedPageBreak/>
        <w:t>biały refleks światła jest oddzielony źrenicą od krawędzi zdjęcia, nie zostanie ani on ani źrenica oznaczony jako biały. Następnie każdy oznaczony pixel zostawiamy białym, a pozostałe zamieniamy na czarny kolor. W ten sposób źrenica cała zostaje pokolorowana na czarno.</w:t>
      </w:r>
    </w:p>
    <w:p w:rsid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AD14AD">
        <w:rPr>
          <w:b/>
        </w:rPr>
        <w:t>Wykrywanie krawędzi</w:t>
      </w:r>
      <w:r w:rsidR="00E1244E">
        <w:t xml:space="preserve"> – </w:t>
      </w:r>
      <w:r w:rsidR="00E1244E">
        <w:br/>
        <w:t>Ponieważ chcemy określić środek źrenicy i jej promień, musimy znaleźć jej kształt. To znalezienia kształtu będzie nam potrzebna krawędź którą znajdujemy opisanym w poprzednim sprawozdaniu Edge Detection z filtrem Sobela.</w:t>
      </w:r>
    </w:p>
    <w:p w:rsidR="00B5567B" w:rsidRDefault="00B5567B" w:rsidP="00212364">
      <w:pPr>
        <w:pStyle w:val="ListParagraph"/>
        <w:numPr>
          <w:ilvl w:val="0"/>
          <w:numId w:val="2"/>
        </w:numPr>
        <w:spacing w:after="240"/>
        <w:ind w:left="714" w:hanging="357"/>
      </w:pPr>
      <w:r w:rsidRPr="00905B9C">
        <w:rPr>
          <w:b/>
        </w:rPr>
        <w:t>Znalezienie Okręgu</w:t>
      </w:r>
      <w:r w:rsidR="003940C6">
        <w:t xml:space="preserve"> – </w:t>
      </w:r>
      <w:r w:rsidR="003940C6">
        <w:br/>
        <w:t>Kiedy wreszcie mamy na naszym zdjęciu wykrytą krawędź źrenicy musimy określić jej środek i promień. Aby uniknąć problematycznego analizowania histogramu zdecydowałem się użyć algorytmu zwanego Circle Hough Transform. Polega on na symulowaniu okręgów z każdego możliwego miejsca zdjęcia i o każdym możliwym promieniu. Miejsce gdzie jest krawędź symulowanego okręgu zyskuje punkt w specjalnie przygotowanej trzy-wymiarowej tablicy. Nasz algorytm używamy tylko na pixelach które zostały oznaczone w poprzednim punkcie jako krawędź. Dzięki temu miejsca z największą ilością punktów są środkami okręgów. Następnie z współrzędnych tablicy z punktami możemy wyczytać współrzędne i promień każdego wykrytego okręgu. Na samym końcu wystarczy znaleźć ten okrąg który ma największy promień.</w:t>
      </w:r>
    </w:p>
    <w:p w:rsidR="00C17AB5" w:rsidRDefault="006108B3" w:rsidP="00C17AB5">
      <w:pPr>
        <w:spacing w:after="240"/>
      </w:pPr>
      <w:r>
        <w:t>Jako rezultat tej sekwencji, otrzymujemy współrzędne środka źrenicy oraz jej promień.</w:t>
      </w:r>
    </w:p>
    <w:p w:rsidR="00C17AB5" w:rsidRDefault="00C17AB5" w:rsidP="00C17AB5">
      <w:pPr>
        <w:pStyle w:val="Heading2"/>
      </w:pPr>
      <w:r>
        <w:t>FindIris</w:t>
      </w:r>
    </w:p>
    <w:p w:rsidR="00C17AB5" w:rsidRDefault="00B77F6D" w:rsidP="00C17AB5">
      <w:r>
        <w:t>W kolejnym kroku szukamy zewnętrznej krawędzi tęczówki</w:t>
      </w:r>
      <w:r w:rsidR="00C17AB5">
        <w:t>:</w:t>
      </w:r>
    </w:p>
    <w:p w:rsidR="00C17AB5" w:rsidRPr="00B5567B" w:rsidRDefault="00C17AB5" w:rsidP="00C17AB5">
      <w:pPr>
        <w:pStyle w:val="ListParagraph"/>
        <w:numPr>
          <w:ilvl w:val="0"/>
          <w:numId w:val="3"/>
        </w:numPr>
        <w:spacing w:after="240"/>
      </w:pPr>
      <w:r w:rsidRPr="00095268">
        <w:rPr>
          <w:b/>
        </w:rPr>
        <w:t>Przekształcenie zdjęcia do skali szarości</w:t>
      </w:r>
      <w:r>
        <w:t xml:space="preserve"> – OWPS</w:t>
      </w:r>
    </w:p>
    <w:p w:rsidR="00C17AB5" w:rsidRDefault="00C17AB5" w:rsidP="00C17AB5">
      <w:pPr>
        <w:pStyle w:val="ListParagraph"/>
        <w:numPr>
          <w:ilvl w:val="0"/>
          <w:numId w:val="3"/>
        </w:numPr>
        <w:spacing w:after="240"/>
        <w:ind w:left="714" w:hanging="357"/>
      </w:pPr>
      <w:r w:rsidRPr="00095268">
        <w:rPr>
          <w:b/>
        </w:rPr>
        <w:t>Normalizacja histogramu</w:t>
      </w:r>
      <w:r>
        <w:t xml:space="preserve"> – OWPS </w:t>
      </w:r>
    </w:p>
    <w:p w:rsidR="00C17AB5" w:rsidRDefault="00C17AB5" w:rsidP="00C17AB5">
      <w:pPr>
        <w:pStyle w:val="ListParagraph"/>
        <w:numPr>
          <w:ilvl w:val="0"/>
          <w:numId w:val="3"/>
        </w:numPr>
        <w:spacing w:after="240"/>
        <w:ind w:left="714" w:hanging="357"/>
      </w:pPr>
      <w:r w:rsidRPr="00095268">
        <w:rPr>
          <w:b/>
        </w:rPr>
        <w:t>Erozja</w:t>
      </w:r>
      <w:r>
        <w:t xml:space="preserve"> – </w:t>
      </w:r>
      <w:r>
        <w:br/>
        <w:t>Treshold jaki jest</w:t>
      </w:r>
      <w:r w:rsidR="00087EFA">
        <w:t xml:space="preserve"> </w:t>
      </w:r>
      <w:r>
        <w:t>użyty</w:t>
      </w:r>
      <w:r w:rsidR="00087EFA">
        <w:t xml:space="preserve"> tym razem</w:t>
      </w:r>
      <w:r>
        <w:t xml:space="preserve"> ma wartość: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=2*T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- jest użytym tresholdem, a </w:t>
      </w:r>
      <w:r w:rsidRPr="00AF5B57">
        <w:rPr>
          <w:rFonts w:eastAsiaTheme="minorEastAsia"/>
          <w:i/>
        </w:rPr>
        <w:t>T</w:t>
      </w:r>
      <w:r>
        <w:rPr>
          <w:rFonts w:eastAsiaTheme="minorEastAsia"/>
        </w:rPr>
        <w:t xml:space="preserve"> tresholdem opisanym </w:t>
      </w:r>
      <w:r w:rsidR="00087EFA">
        <w:rPr>
          <w:rFonts w:eastAsiaTheme="minorEastAsia"/>
        </w:rPr>
        <w:t>wcześniej</w:t>
      </w:r>
      <w:r>
        <w:rPr>
          <w:rFonts w:eastAsiaTheme="minorEastAsia"/>
        </w:rPr>
        <w:t>. Następnie na uzyskanym obrazie stosujemy opisane wcześniej Erosion.</w:t>
      </w:r>
    </w:p>
    <w:p w:rsidR="00C17AB5" w:rsidRDefault="00C17AB5" w:rsidP="00C17AB5">
      <w:pPr>
        <w:pStyle w:val="ListParagraph"/>
        <w:numPr>
          <w:ilvl w:val="0"/>
          <w:numId w:val="3"/>
        </w:numPr>
        <w:spacing w:after="240"/>
        <w:ind w:left="714" w:hanging="357"/>
      </w:pPr>
      <w:r w:rsidRPr="00095268">
        <w:rPr>
          <w:b/>
        </w:rPr>
        <w:t xml:space="preserve">Usunięcie </w:t>
      </w:r>
      <w:r>
        <w:rPr>
          <w:b/>
        </w:rPr>
        <w:t>ramek</w:t>
      </w:r>
      <w:r>
        <w:t xml:space="preserve"> </w:t>
      </w:r>
    </w:p>
    <w:p w:rsidR="00087EFA" w:rsidRPr="00087EFA" w:rsidRDefault="00C17AB5" w:rsidP="006108B3">
      <w:pPr>
        <w:pStyle w:val="ListParagraph"/>
        <w:numPr>
          <w:ilvl w:val="0"/>
          <w:numId w:val="3"/>
        </w:numPr>
        <w:spacing w:after="240"/>
        <w:ind w:left="714" w:hanging="357"/>
      </w:pPr>
      <w:r w:rsidRPr="00087EFA">
        <w:rPr>
          <w:b/>
        </w:rPr>
        <w:t>Usuwanie szumów</w:t>
      </w:r>
    </w:p>
    <w:p w:rsidR="00C17AB5" w:rsidRDefault="00C17AB5" w:rsidP="006108B3">
      <w:pPr>
        <w:pStyle w:val="ListParagraph"/>
        <w:numPr>
          <w:ilvl w:val="0"/>
          <w:numId w:val="3"/>
        </w:numPr>
        <w:spacing w:after="240"/>
        <w:ind w:left="714" w:hanging="357"/>
      </w:pPr>
      <w:r w:rsidRPr="00087EFA">
        <w:rPr>
          <w:b/>
        </w:rPr>
        <w:t xml:space="preserve">Dilation </w:t>
      </w:r>
      <w:r w:rsidRPr="00F03033">
        <w:t xml:space="preserve">– </w:t>
      </w:r>
      <w:r w:rsidRPr="00F03033">
        <w:br/>
      </w:r>
      <w:r>
        <w:t>W celu wzmocnienia naszej źrenicy stosujemy Dilation</w:t>
      </w:r>
      <w:r w:rsidR="00087EFA">
        <w:t xml:space="preserve"> dwa razy aby tęczówka była jeszcze wyraźniejsza</w:t>
      </w:r>
      <w:r>
        <w:t>.</w:t>
      </w:r>
    </w:p>
    <w:p w:rsidR="00C17AB5" w:rsidRDefault="00C17AB5" w:rsidP="00C17AB5">
      <w:pPr>
        <w:pStyle w:val="ListParagraph"/>
        <w:numPr>
          <w:ilvl w:val="0"/>
          <w:numId w:val="3"/>
        </w:numPr>
        <w:spacing w:after="240"/>
        <w:ind w:left="714" w:hanging="357"/>
      </w:pPr>
      <w:r w:rsidRPr="00B25EEA">
        <w:rPr>
          <w:b/>
        </w:rPr>
        <w:t>Usunięcie ramek</w:t>
      </w:r>
      <w:r>
        <w:t xml:space="preserve"> </w:t>
      </w:r>
    </w:p>
    <w:p w:rsidR="00C17AB5" w:rsidRDefault="006108B3" w:rsidP="00C17AB5">
      <w:pPr>
        <w:pStyle w:val="ListParagraph"/>
        <w:numPr>
          <w:ilvl w:val="0"/>
          <w:numId w:val="3"/>
        </w:numPr>
        <w:spacing w:after="240"/>
        <w:ind w:left="714" w:hanging="357"/>
      </w:pPr>
      <w:r>
        <w:rPr>
          <w:b/>
        </w:rPr>
        <w:t>Usunięcie źrenicy</w:t>
      </w:r>
      <w:r w:rsidR="00C17AB5">
        <w:t xml:space="preserve"> – </w:t>
      </w:r>
      <w:r w:rsidR="00C17AB5">
        <w:br/>
      </w:r>
      <w:r>
        <w:t>Aby oddzielić źrenice która jest zawarta w naszej tęczówce, posługujemy się wynikami poprzedniej sekwencji. Pixele które znajdują się w odległości mniejszej niż promień od środka źrenicy, zostają pokolorowane na biało.</w:t>
      </w:r>
    </w:p>
    <w:p w:rsidR="00C17AB5" w:rsidRDefault="00C17AB5" w:rsidP="00C17AB5">
      <w:pPr>
        <w:pStyle w:val="ListParagraph"/>
        <w:numPr>
          <w:ilvl w:val="0"/>
          <w:numId w:val="3"/>
        </w:numPr>
        <w:spacing w:after="240"/>
        <w:ind w:left="714" w:hanging="357"/>
      </w:pPr>
      <w:r w:rsidRPr="00AD14AD">
        <w:rPr>
          <w:b/>
        </w:rPr>
        <w:t>Wykrywanie krawędzi</w:t>
      </w:r>
      <w:r>
        <w:t xml:space="preserve"> </w:t>
      </w:r>
    </w:p>
    <w:p w:rsidR="006108B3" w:rsidRDefault="006108B3" w:rsidP="00C17AB5">
      <w:pPr>
        <w:pStyle w:val="ListParagraph"/>
        <w:numPr>
          <w:ilvl w:val="0"/>
          <w:numId w:val="3"/>
        </w:numPr>
        <w:spacing w:after="240"/>
        <w:ind w:left="714" w:hanging="357"/>
      </w:pPr>
      <w:r w:rsidRPr="00B25EEA">
        <w:rPr>
          <w:b/>
        </w:rPr>
        <w:t>Usunięcie ramek</w:t>
      </w:r>
      <w:r>
        <w:t xml:space="preserve"> </w:t>
      </w:r>
    </w:p>
    <w:p w:rsidR="006108B3" w:rsidRDefault="006108B3" w:rsidP="006108B3">
      <w:pPr>
        <w:pStyle w:val="ListParagraph"/>
        <w:numPr>
          <w:ilvl w:val="0"/>
          <w:numId w:val="3"/>
        </w:numPr>
        <w:spacing w:after="240"/>
        <w:ind w:left="714" w:hanging="357"/>
      </w:pPr>
      <w:r w:rsidRPr="00087EFA">
        <w:rPr>
          <w:b/>
        </w:rPr>
        <w:lastRenderedPageBreak/>
        <w:t>Usuwanie szumó</w:t>
      </w:r>
      <w:r>
        <w:rPr>
          <w:b/>
        </w:rPr>
        <w:t>w</w:t>
      </w:r>
    </w:p>
    <w:p w:rsidR="00B4438D" w:rsidRDefault="00C17AB5" w:rsidP="00220C56">
      <w:pPr>
        <w:pStyle w:val="ListParagraph"/>
        <w:numPr>
          <w:ilvl w:val="0"/>
          <w:numId w:val="3"/>
        </w:numPr>
        <w:spacing w:after="240"/>
        <w:ind w:left="714" w:hanging="357"/>
      </w:pPr>
      <w:r w:rsidRPr="006F2B13">
        <w:rPr>
          <w:b/>
        </w:rPr>
        <w:t>Znalezienie Okręgu</w:t>
      </w:r>
      <w:r w:rsidR="006F2B13">
        <w:t xml:space="preserve"> </w:t>
      </w:r>
      <w:r>
        <w:br/>
      </w:r>
      <w:r w:rsidR="00B4438D" w:rsidRPr="006F2B13">
        <w:rPr>
          <w:b/>
        </w:rPr>
        <w:t xml:space="preserve">Finalize </w:t>
      </w:r>
      <w:r w:rsidR="00B4438D">
        <w:t xml:space="preserve">– </w:t>
      </w:r>
      <w:r w:rsidR="00B4438D">
        <w:br/>
        <w:t>Na zakończenie, wszystkie pixele które są od środka tęczówki w odległości większej niż promień tęczówki, zostają pokolorowane na biało.</w:t>
      </w:r>
    </w:p>
    <w:p w:rsidR="00CA1906" w:rsidRDefault="00CA1906" w:rsidP="00CA1906">
      <w:pPr>
        <w:spacing w:after="240"/>
      </w:pPr>
    </w:p>
    <w:p w:rsidR="00847970" w:rsidRDefault="00847970" w:rsidP="00847970">
      <w:pPr>
        <w:pStyle w:val="Heading2"/>
      </w:pPr>
      <w:r>
        <w:t>ScreenShot</w:t>
      </w:r>
    </w:p>
    <w:p w:rsidR="00881CD9" w:rsidRDefault="00881CD9" w:rsidP="00881CD9">
      <w:pPr>
        <w:keepNext/>
      </w:pPr>
      <w:r>
        <w:rPr>
          <w:noProof/>
        </w:rPr>
        <w:drawing>
          <wp:inline distT="0" distB="0" distL="0" distR="0">
            <wp:extent cx="5760720" cy="3578860"/>
            <wp:effectExtent l="0" t="0" r="0" b="25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tIri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881CD9" w:rsidP="00881CD9">
      <w:pPr>
        <w:pStyle w:val="Caption"/>
        <w:jc w:val="center"/>
      </w:pPr>
      <w:r>
        <w:t xml:space="preserve">Rysunek </w:t>
      </w:r>
      <w:r w:rsidR="006D460D">
        <w:fldChar w:fldCharType="begin"/>
      </w:r>
      <w:r w:rsidR="006D460D">
        <w:instrText xml:space="preserve"> SEQ Rysunek \* ARABIC </w:instrText>
      </w:r>
      <w:r w:rsidR="006D460D">
        <w:fldChar w:fldCharType="separate"/>
      </w:r>
      <w:r>
        <w:rPr>
          <w:noProof/>
        </w:rPr>
        <w:t>6</w:t>
      </w:r>
      <w:r w:rsidR="006D460D">
        <w:rPr>
          <w:noProof/>
        </w:rPr>
        <w:fldChar w:fldCharType="end"/>
      </w:r>
      <w:r>
        <w:t>- 'Get Iris'</w:t>
      </w:r>
    </w:p>
    <w:p w:rsidR="00795547" w:rsidRDefault="00795547" w:rsidP="001468C1">
      <w:pPr>
        <w:pStyle w:val="Heading1"/>
      </w:pPr>
    </w:p>
    <w:p w:rsidR="00795547" w:rsidRDefault="00795547" w:rsidP="00795547"/>
    <w:p w:rsidR="00795547" w:rsidRDefault="00795547" w:rsidP="00795547"/>
    <w:p w:rsidR="00795547" w:rsidRDefault="00795547" w:rsidP="00795547"/>
    <w:p w:rsidR="00795547" w:rsidRDefault="00795547" w:rsidP="00795547"/>
    <w:p w:rsidR="00795547" w:rsidRDefault="00795547" w:rsidP="00795547"/>
    <w:p w:rsidR="00795547" w:rsidRDefault="00795547" w:rsidP="00795547"/>
    <w:p w:rsidR="00795547" w:rsidRPr="00795547" w:rsidRDefault="00795547" w:rsidP="00795547"/>
    <w:p w:rsidR="006F2B13" w:rsidRDefault="006F2B13" w:rsidP="001468C1">
      <w:pPr>
        <w:pStyle w:val="Heading1"/>
      </w:pPr>
      <w:bookmarkStart w:id="7" w:name="_Toc500201997"/>
    </w:p>
    <w:p w:rsidR="001468C1" w:rsidRDefault="001468C1" w:rsidP="001468C1">
      <w:pPr>
        <w:pStyle w:val="Heading1"/>
      </w:pPr>
      <w:r>
        <w:t>Pozostałe</w:t>
      </w:r>
      <w:bookmarkEnd w:id="7"/>
    </w:p>
    <w:p w:rsidR="00923C07" w:rsidRDefault="00923C07" w:rsidP="00272262">
      <w:pPr>
        <w:pStyle w:val="Heading2"/>
      </w:pPr>
      <w:r>
        <w:t>Przekształcenia obraz</w:t>
      </w:r>
      <w:r w:rsidR="00272262">
        <w:t>ów w</w:t>
      </w:r>
      <w:r>
        <w:t xml:space="preserve"> GetPupil</w:t>
      </w:r>
      <w:r w:rsidR="00272262">
        <w:t xml:space="preserve"> oraz</w:t>
      </w:r>
      <w:r>
        <w:t xml:space="preserve"> GetIris</w:t>
      </w:r>
    </w:p>
    <w:p w:rsidR="00415C09" w:rsidRDefault="00415C09" w:rsidP="00415C09"/>
    <w:p w:rsidR="00415C09" w:rsidRPr="00415C09" w:rsidRDefault="00415C09" w:rsidP="00415C09"/>
    <w:p w:rsidR="00415C09" w:rsidRPr="00415C09" w:rsidRDefault="00415C09" w:rsidP="00415C09">
      <w:r>
        <w:rPr>
          <w:noProof/>
        </w:rPr>
        <w:drawing>
          <wp:inline distT="0" distB="0" distL="0" distR="0">
            <wp:extent cx="5760720" cy="488061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09" w:rsidRDefault="00415C09" w:rsidP="00002611">
      <w:pPr>
        <w:pStyle w:val="Heading1"/>
      </w:pPr>
    </w:p>
    <w:p w:rsidR="00415C09" w:rsidRDefault="00415C09" w:rsidP="00002611">
      <w:pPr>
        <w:pStyle w:val="Heading1"/>
      </w:pPr>
    </w:p>
    <w:p w:rsidR="00415C09" w:rsidRDefault="00415C09" w:rsidP="00002611">
      <w:pPr>
        <w:pStyle w:val="Heading1"/>
      </w:pPr>
    </w:p>
    <w:p w:rsidR="00415C09" w:rsidRDefault="00415C09" w:rsidP="00415C09"/>
    <w:p w:rsidR="00415C09" w:rsidRDefault="00415C09" w:rsidP="00415C09"/>
    <w:p w:rsidR="00415C09" w:rsidRPr="00415C09" w:rsidRDefault="00415C09" w:rsidP="00415C09"/>
    <w:p w:rsidR="008875E4" w:rsidRDefault="008875E4" w:rsidP="00002611">
      <w:pPr>
        <w:pStyle w:val="Heading1"/>
      </w:pPr>
    </w:p>
    <w:p w:rsidR="00002611" w:rsidRDefault="00002611" w:rsidP="00002611">
      <w:pPr>
        <w:pStyle w:val="Heading1"/>
      </w:pPr>
      <w:bookmarkStart w:id="8" w:name="_Toc500201998"/>
      <w:r>
        <w:t>Wnioski</w:t>
      </w:r>
      <w:bookmarkEnd w:id="8"/>
    </w:p>
    <w:p w:rsidR="008875E4" w:rsidRDefault="008875E4" w:rsidP="008875E4">
      <w:r>
        <w:t>Aplikacja spełnia swoją funkcjonalność. Jednak ma ona wiele wad i niedociągnięć. Przede wszystkim aplikacja bardzo zależy od tego jakie tresholdy zostaną użyte do oddzielania tęczówki i źrenicy. Przecież dla takiego samego zdjęcia. Jeżeli tylko podmienimy błękitny kolor tęczówki na brązowy, uzyskany treshold będzie diametralnie inny. I wtedy cała reszta algorytmu jest kontynuowana na źle zbinaryzowanym zdjęciu.</w:t>
      </w:r>
    </w:p>
    <w:p w:rsidR="008875E4" w:rsidRDefault="008875E4" w:rsidP="008875E4">
      <w:r>
        <w:t xml:space="preserve">Moim zdaniem, gdyby opracować jakąś metoda która pozwoliłaby subiektywnie obliczyć poziom tresoldu (np. w oparciu o wiele czynników takich jak całkowita jasność obrazu), można by przeprojektować cały algorytm tak aby był z jednej strony prostszy a z drugiej skuteczniejszy. </w:t>
      </w:r>
    </w:p>
    <w:p w:rsidR="006F2B13" w:rsidRDefault="006F2B13" w:rsidP="008875E4">
      <w:r>
        <w:t xml:space="preserve">Kolejnym wnioskiem może być fakt, że przez wykrywanie okręgu algorytmem </w:t>
      </w:r>
      <w:r>
        <w:t>Circle Hough Transform</w:t>
      </w:r>
      <w:r>
        <w:t xml:space="preserve"> jest bardzo wolne. Zatem przy ponownym projektowaniu rozwiazania należało by przemyleć to waskie gardło oraz znaleźć sposób na jego zlikwidowanie.</w:t>
      </w:r>
    </w:p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Pr="008875E4" w:rsidRDefault="008875E4" w:rsidP="008875E4"/>
    <w:p w:rsidR="001468C1" w:rsidRDefault="001468C1" w:rsidP="001468C1">
      <w:pPr>
        <w:pStyle w:val="Heading1"/>
      </w:pPr>
      <w:bookmarkStart w:id="9" w:name="_Toc500201999"/>
      <w:r>
        <w:t>Źródła</w:t>
      </w:r>
      <w:bookmarkEnd w:id="9"/>
    </w:p>
    <w:p w:rsidR="00795547" w:rsidRPr="00795547" w:rsidRDefault="006D460D" w:rsidP="00795547">
      <w:pPr>
        <w:rPr>
          <w:sz w:val="20"/>
          <w:szCs w:val="20"/>
        </w:rPr>
      </w:pPr>
      <w:hyperlink r:id="rId17" w:history="1">
        <w:r w:rsidR="00795547" w:rsidRPr="00795547">
          <w:rPr>
            <w:rStyle w:val="Hyperlink"/>
            <w:sz w:val="20"/>
            <w:szCs w:val="20"/>
          </w:rPr>
          <w:t>https://en.wikipedia.org/wiki/Thresholding_(image_processing)</w:t>
        </w:r>
      </w:hyperlink>
    </w:p>
    <w:p w:rsidR="00795547" w:rsidRPr="00795547" w:rsidRDefault="006D460D" w:rsidP="00795547">
      <w:pPr>
        <w:rPr>
          <w:sz w:val="20"/>
          <w:szCs w:val="20"/>
        </w:rPr>
      </w:pPr>
      <w:hyperlink r:id="rId18" w:history="1">
        <w:r w:rsidR="00795547" w:rsidRPr="00795547">
          <w:rPr>
            <w:rStyle w:val="Hyperlink"/>
            <w:sz w:val="20"/>
            <w:szCs w:val="20"/>
          </w:rPr>
          <w:t>https://pl.wikipedia.org/wiki/Cyfrowe_przetwarzanie_obraz%C3%B3w_binarnych</w:t>
        </w:r>
      </w:hyperlink>
    </w:p>
    <w:p w:rsidR="00795547" w:rsidRPr="00795547" w:rsidRDefault="006D460D" w:rsidP="00795547">
      <w:pPr>
        <w:rPr>
          <w:sz w:val="20"/>
          <w:szCs w:val="20"/>
        </w:rPr>
      </w:pPr>
      <w:hyperlink r:id="rId19" w:history="1">
        <w:r w:rsidR="00795547" w:rsidRPr="00795547">
          <w:rPr>
            <w:rStyle w:val="Hyperlink"/>
            <w:sz w:val="20"/>
            <w:szCs w:val="20"/>
          </w:rPr>
          <w:t>https://en.wikipedia.org/wiki/Circle_Hough_Transform</w:t>
        </w:r>
      </w:hyperlink>
    </w:p>
    <w:p w:rsidR="00795547" w:rsidRPr="00795547" w:rsidRDefault="006D460D" w:rsidP="00795547">
      <w:pPr>
        <w:rPr>
          <w:sz w:val="20"/>
          <w:szCs w:val="20"/>
        </w:rPr>
      </w:pPr>
      <w:hyperlink r:id="rId20" w:history="1">
        <w:r w:rsidR="00795547" w:rsidRPr="00795547">
          <w:rPr>
            <w:rStyle w:val="Hyperlink"/>
            <w:sz w:val="20"/>
            <w:szCs w:val="20"/>
          </w:rPr>
          <w:t>http://www.mini.pw.edu.pl/~rafalkoj/www/?download=Project%202%20-%20requirements.pdf</w:t>
        </w:r>
      </w:hyperlink>
    </w:p>
    <w:p w:rsidR="00847970" w:rsidRPr="00847970" w:rsidRDefault="006D460D" w:rsidP="00847970">
      <w:hyperlink r:id="rId21" w:history="1">
        <w:r w:rsidR="00795547" w:rsidRPr="00795547">
          <w:rPr>
            <w:rStyle w:val="Hyperlink"/>
            <w:sz w:val="20"/>
            <w:szCs w:val="20"/>
          </w:rPr>
          <w:t>http://www.mini.pw.edu.pl/~rafalkoj/www/?download=Morphological%20operations.pdf</w:t>
        </w:r>
      </w:hyperlink>
      <w:bookmarkStart w:id="10" w:name="_GoBack"/>
      <w:bookmarkEnd w:id="10"/>
    </w:p>
    <w:sectPr w:rsidR="00847970" w:rsidRPr="00847970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460D" w:rsidRDefault="006D460D" w:rsidP="005705E1">
      <w:pPr>
        <w:spacing w:after="0" w:line="240" w:lineRule="auto"/>
      </w:pPr>
      <w:r>
        <w:separator/>
      </w:r>
    </w:p>
  </w:endnote>
  <w:endnote w:type="continuationSeparator" w:id="0">
    <w:p w:rsidR="006D460D" w:rsidRDefault="006D460D" w:rsidP="00570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865605157"/>
      <w:docPartObj>
        <w:docPartGallery w:val="Page Numbers (Bottom of Page)"/>
        <w:docPartUnique/>
      </w:docPartObj>
    </w:sdtPr>
    <w:sdtEndPr/>
    <w:sdtContent>
      <w:p w:rsidR="006108B3" w:rsidRDefault="006108B3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  <w:sz w:val="22"/>
          </w:rPr>
          <w:fldChar w:fldCharType="separate"/>
        </w:r>
        <w:r w:rsidR="006F2B13" w:rsidRPr="006F2B13">
          <w:rPr>
            <w:rFonts w:asciiTheme="majorHAnsi" w:eastAsiaTheme="majorEastAsia" w:hAnsiTheme="majorHAnsi" w:cstheme="majorBidi"/>
            <w:noProof/>
            <w:sz w:val="28"/>
            <w:szCs w:val="28"/>
          </w:rPr>
          <w:t>13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:rsidR="006108B3" w:rsidRDefault="00610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460D" w:rsidRDefault="006D460D" w:rsidP="005705E1">
      <w:pPr>
        <w:spacing w:after="0" w:line="240" w:lineRule="auto"/>
      </w:pPr>
      <w:r>
        <w:separator/>
      </w:r>
    </w:p>
  </w:footnote>
  <w:footnote w:type="continuationSeparator" w:id="0">
    <w:p w:rsidR="006D460D" w:rsidRDefault="006D460D" w:rsidP="00570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314B"/>
    <w:multiLevelType w:val="hybridMultilevel"/>
    <w:tmpl w:val="B0506A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A1939"/>
    <w:multiLevelType w:val="hybridMultilevel"/>
    <w:tmpl w:val="B0506A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F61AF8"/>
    <w:multiLevelType w:val="hybridMultilevel"/>
    <w:tmpl w:val="A268F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6D5"/>
    <w:rsid w:val="00002611"/>
    <w:rsid w:val="00015F14"/>
    <w:rsid w:val="00021ACD"/>
    <w:rsid w:val="000236D5"/>
    <w:rsid w:val="00024023"/>
    <w:rsid w:val="0005244E"/>
    <w:rsid w:val="00057247"/>
    <w:rsid w:val="00062EE5"/>
    <w:rsid w:val="00080911"/>
    <w:rsid w:val="00087EFA"/>
    <w:rsid w:val="00095268"/>
    <w:rsid w:val="000A32AE"/>
    <w:rsid w:val="000A519E"/>
    <w:rsid w:val="000B59D0"/>
    <w:rsid w:val="000C2BDA"/>
    <w:rsid w:val="000C332C"/>
    <w:rsid w:val="000D18C7"/>
    <w:rsid w:val="000E2E8A"/>
    <w:rsid w:val="001004E1"/>
    <w:rsid w:val="001213D5"/>
    <w:rsid w:val="00124A75"/>
    <w:rsid w:val="00126722"/>
    <w:rsid w:val="001366BC"/>
    <w:rsid w:val="001468C1"/>
    <w:rsid w:val="00173AD0"/>
    <w:rsid w:val="00182CA9"/>
    <w:rsid w:val="00194BEF"/>
    <w:rsid w:val="001F2B3B"/>
    <w:rsid w:val="0020779B"/>
    <w:rsid w:val="00212364"/>
    <w:rsid w:val="00216280"/>
    <w:rsid w:val="002528F9"/>
    <w:rsid w:val="00264EA2"/>
    <w:rsid w:val="00272262"/>
    <w:rsid w:val="002A3BFF"/>
    <w:rsid w:val="002B10F3"/>
    <w:rsid w:val="002D5A3F"/>
    <w:rsid w:val="002D607B"/>
    <w:rsid w:val="003377DC"/>
    <w:rsid w:val="00376BE0"/>
    <w:rsid w:val="00380961"/>
    <w:rsid w:val="0039201A"/>
    <w:rsid w:val="003940C6"/>
    <w:rsid w:val="0040370B"/>
    <w:rsid w:val="00415C09"/>
    <w:rsid w:val="00415F5B"/>
    <w:rsid w:val="00416B78"/>
    <w:rsid w:val="004262A8"/>
    <w:rsid w:val="00433572"/>
    <w:rsid w:val="0047611B"/>
    <w:rsid w:val="00494EC4"/>
    <w:rsid w:val="00495651"/>
    <w:rsid w:val="0049756A"/>
    <w:rsid w:val="004B11B1"/>
    <w:rsid w:val="004B1FF6"/>
    <w:rsid w:val="004E0E91"/>
    <w:rsid w:val="004E178C"/>
    <w:rsid w:val="00510061"/>
    <w:rsid w:val="005143C0"/>
    <w:rsid w:val="005210D6"/>
    <w:rsid w:val="005370FF"/>
    <w:rsid w:val="005558A5"/>
    <w:rsid w:val="00560AB8"/>
    <w:rsid w:val="005653D8"/>
    <w:rsid w:val="005705E1"/>
    <w:rsid w:val="00576B9B"/>
    <w:rsid w:val="005B0DB2"/>
    <w:rsid w:val="005B445A"/>
    <w:rsid w:val="005D3522"/>
    <w:rsid w:val="005F323C"/>
    <w:rsid w:val="006108B3"/>
    <w:rsid w:val="00612CF2"/>
    <w:rsid w:val="00633D26"/>
    <w:rsid w:val="00650E02"/>
    <w:rsid w:val="006A3C94"/>
    <w:rsid w:val="006B0BEF"/>
    <w:rsid w:val="006D460D"/>
    <w:rsid w:val="006D610F"/>
    <w:rsid w:val="006E773C"/>
    <w:rsid w:val="006F2B13"/>
    <w:rsid w:val="007045F2"/>
    <w:rsid w:val="0073069F"/>
    <w:rsid w:val="00742C6C"/>
    <w:rsid w:val="0077128B"/>
    <w:rsid w:val="007829CC"/>
    <w:rsid w:val="0078785E"/>
    <w:rsid w:val="00795547"/>
    <w:rsid w:val="007A6D80"/>
    <w:rsid w:val="007E029C"/>
    <w:rsid w:val="007E21C5"/>
    <w:rsid w:val="007F21E9"/>
    <w:rsid w:val="008231DE"/>
    <w:rsid w:val="00847970"/>
    <w:rsid w:val="008502C9"/>
    <w:rsid w:val="00881CD9"/>
    <w:rsid w:val="00881EFF"/>
    <w:rsid w:val="008875E4"/>
    <w:rsid w:val="00894C17"/>
    <w:rsid w:val="008B599E"/>
    <w:rsid w:val="008C4BA2"/>
    <w:rsid w:val="008E6CD0"/>
    <w:rsid w:val="0090372B"/>
    <w:rsid w:val="00905B9C"/>
    <w:rsid w:val="00923C07"/>
    <w:rsid w:val="0093476E"/>
    <w:rsid w:val="00953C70"/>
    <w:rsid w:val="00964A5A"/>
    <w:rsid w:val="00970616"/>
    <w:rsid w:val="00970DBF"/>
    <w:rsid w:val="00973E6A"/>
    <w:rsid w:val="009A4E74"/>
    <w:rsid w:val="009C5373"/>
    <w:rsid w:val="00A20091"/>
    <w:rsid w:val="00A4673D"/>
    <w:rsid w:val="00A55E17"/>
    <w:rsid w:val="00A649B0"/>
    <w:rsid w:val="00A74498"/>
    <w:rsid w:val="00A95FD2"/>
    <w:rsid w:val="00AA0F30"/>
    <w:rsid w:val="00AC0828"/>
    <w:rsid w:val="00AD14AD"/>
    <w:rsid w:val="00AD7972"/>
    <w:rsid w:val="00AF1593"/>
    <w:rsid w:val="00AF2939"/>
    <w:rsid w:val="00AF48C8"/>
    <w:rsid w:val="00AF5B57"/>
    <w:rsid w:val="00B049CE"/>
    <w:rsid w:val="00B10074"/>
    <w:rsid w:val="00B25EEA"/>
    <w:rsid w:val="00B4438D"/>
    <w:rsid w:val="00B541A2"/>
    <w:rsid w:val="00B5567B"/>
    <w:rsid w:val="00B56050"/>
    <w:rsid w:val="00B56057"/>
    <w:rsid w:val="00B56C16"/>
    <w:rsid w:val="00B76B9C"/>
    <w:rsid w:val="00B77F6D"/>
    <w:rsid w:val="00BA30C2"/>
    <w:rsid w:val="00BB11AE"/>
    <w:rsid w:val="00BC20BC"/>
    <w:rsid w:val="00BC7B71"/>
    <w:rsid w:val="00BD76EC"/>
    <w:rsid w:val="00C17AB5"/>
    <w:rsid w:val="00C21BDA"/>
    <w:rsid w:val="00C432B3"/>
    <w:rsid w:val="00C54714"/>
    <w:rsid w:val="00C60F3B"/>
    <w:rsid w:val="00CA0BDB"/>
    <w:rsid w:val="00CA1906"/>
    <w:rsid w:val="00CA4811"/>
    <w:rsid w:val="00CD1DCF"/>
    <w:rsid w:val="00CD228E"/>
    <w:rsid w:val="00CD3646"/>
    <w:rsid w:val="00CD5055"/>
    <w:rsid w:val="00CE6E8D"/>
    <w:rsid w:val="00CF5978"/>
    <w:rsid w:val="00D03026"/>
    <w:rsid w:val="00D25282"/>
    <w:rsid w:val="00D2796C"/>
    <w:rsid w:val="00D331BA"/>
    <w:rsid w:val="00D41E53"/>
    <w:rsid w:val="00D45179"/>
    <w:rsid w:val="00D63FA0"/>
    <w:rsid w:val="00D66DC7"/>
    <w:rsid w:val="00D91529"/>
    <w:rsid w:val="00D92BA3"/>
    <w:rsid w:val="00DA22E0"/>
    <w:rsid w:val="00DA3826"/>
    <w:rsid w:val="00DB0204"/>
    <w:rsid w:val="00DC36A5"/>
    <w:rsid w:val="00DC4986"/>
    <w:rsid w:val="00DD4665"/>
    <w:rsid w:val="00DE51B1"/>
    <w:rsid w:val="00DF51EE"/>
    <w:rsid w:val="00E1244E"/>
    <w:rsid w:val="00E140A4"/>
    <w:rsid w:val="00E34D0D"/>
    <w:rsid w:val="00E47AB4"/>
    <w:rsid w:val="00E671A4"/>
    <w:rsid w:val="00EA0132"/>
    <w:rsid w:val="00EE4324"/>
    <w:rsid w:val="00EE572D"/>
    <w:rsid w:val="00EE6993"/>
    <w:rsid w:val="00F0037D"/>
    <w:rsid w:val="00F03033"/>
    <w:rsid w:val="00F1615A"/>
    <w:rsid w:val="00F352EF"/>
    <w:rsid w:val="00F414AC"/>
    <w:rsid w:val="00F55088"/>
    <w:rsid w:val="00F5634D"/>
    <w:rsid w:val="00F72800"/>
    <w:rsid w:val="00F8281B"/>
    <w:rsid w:val="00FA20EC"/>
    <w:rsid w:val="00FA35D2"/>
    <w:rsid w:val="00FB4AAE"/>
    <w:rsid w:val="00FC29B1"/>
    <w:rsid w:val="00FD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AD640"/>
  <w15:chartTrackingRefBased/>
  <w15:docId w15:val="{76ADF7D1-090F-4FFC-B011-07D2D700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1EF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04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36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1213D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C36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7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5E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7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5E1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432B3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C432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32B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432B3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B020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020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B0204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8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7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F2939"/>
    <w:pPr>
      <w:spacing w:after="0" w:line="240" w:lineRule="auto"/>
    </w:pPr>
    <w:rPr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5653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4517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9554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5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l.wikipedia.org/wiki/Cyfrowe_przetwarzanie_obraz%C3%B3w_binarnych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mini.pw.edu.pl/~rafalkoj/www/?download=Morphological%20operations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Thresholding_(image_processing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://www.mini.pw.edu.pl/~rafalkoj/www/?download=Project%202%20-%20requirement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Circle_Hough_Transfor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EB783-8B22-4AFC-9230-8C0483CD1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1970</Words>
  <Characters>11232</Characters>
  <Application>Microsoft Office Word</Application>
  <DocSecurity>0</DocSecurity>
  <Lines>93</Lines>
  <Paragraphs>26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Maria Wysocka</dc:creator>
  <cp:keywords/>
  <dc:description/>
  <cp:lastModifiedBy>Piotr Michalik</cp:lastModifiedBy>
  <cp:revision>24</cp:revision>
  <dcterms:created xsi:type="dcterms:W3CDTF">2017-12-04T23:32:00Z</dcterms:created>
  <dcterms:modified xsi:type="dcterms:W3CDTF">2017-12-05T07:43:00Z</dcterms:modified>
</cp:coreProperties>
</file>