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F3E" w:rsidRPr="00DA3AB3" w:rsidRDefault="008E54AA" w:rsidP="008E54AA">
      <w:pPr>
        <w:pStyle w:val="Titre2"/>
        <w:jc w:val="center"/>
        <w:rPr>
          <w:b/>
          <w:sz w:val="32"/>
          <w:lang w:val="en-US"/>
        </w:rPr>
      </w:pPr>
      <w:r w:rsidRPr="00DA3AB3">
        <w:rPr>
          <w:b/>
          <w:sz w:val="32"/>
          <w:lang w:val="en-US"/>
        </w:rPr>
        <w:t>Brief Newsletter Small Business Tech</w:t>
      </w:r>
    </w:p>
    <w:p w:rsidR="008E54AA" w:rsidRPr="00DA3AB3" w:rsidRDefault="008E54AA">
      <w:pPr>
        <w:rPr>
          <w:lang w:val="en-US"/>
        </w:rPr>
      </w:pPr>
    </w:p>
    <w:p w:rsidR="008E54AA" w:rsidRPr="00DA3AB3" w:rsidRDefault="00DA3AB3">
      <w:pPr>
        <w:rPr>
          <w:lang w:val="en-US"/>
        </w:rPr>
      </w:pPr>
      <w:proofErr w:type="spellStart"/>
      <w:r w:rsidRPr="00DA3AB3">
        <w:rPr>
          <w:highlight w:val="lightGray"/>
          <w:lang w:val="en-US"/>
        </w:rPr>
        <w:t>Modif</w:t>
      </w:r>
      <w:proofErr w:type="spellEnd"/>
      <w:r w:rsidRPr="00DA3AB3">
        <w:rPr>
          <w:highlight w:val="lightGray"/>
          <w:lang w:val="en-US"/>
        </w:rPr>
        <w:t xml:space="preserve"> </w:t>
      </w:r>
      <w:proofErr w:type="gramStart"/>
      <w:r w:rsidRPr="00DA3AB3">
        <w:rPr>
          <w:highlight w:val="lightGray"/>
          <w:lang w:val="en-US"/>
        </w:rPr>
        <w:t>h</w:t>
      </w:r>
      <w:r w:rsidR="008E54AA" w:rsidRPr="00DA3AB3">
        <w:rPr>
          <w:highlight w:val="lightGray"/>
          <w:lang w:val="en-US"/>
        </w:rPr>
        <w:t>eader :</w:t>
      </w:r>
      <w:proofErr w:type="gramEnd"/>
      <w:r w:rsidR="008E54AA" w:rsidRPr="00DA3AB3">
        <w:rPr>
          <w:lang w:val="en-US"/>
        </w:rPr>
        <w:t xml:space="preserve"> </w:t>
      </w:r>
    </w:p>
    <w:p w:rsidR="008E54AA" w:rsidRDefault="008E54AA" w:rsidP="008E54AA">
      <w:pPr>
        <w:pStyle w:val="Titre1"/>
      </w:pPr>
      <w:r>
        <w:t xml:space="preserve">La News de la transformation digitale </w:t>
      </w:r>
    </w:p>
    <w:p w:rsidR="008E54AA" w:rsidRDefault="008E54AA"/>
    <w:p w:rsidR="008E54AA" w:rsidRDefault="00DA3AB3">
      <w:r>
        <w:rPr>
          <w:highlight w:val="lightGray"/>
        </w:rPr>
        <w:t>Dans le c</w:t>
      </w:r>
      <w:r w:rsidR="008E54AA">
        <w:rPr>
          <w:highlight w:val="lightGray"/>
        </w:rPr>
        <w:t xml:space="preserve">orps du mail </w:t>
      </w:r>
      <w:r w:rsidR="008E54AA" w:rsidRPr="008E54AA">
        <w:rPr>
          <w:highlight w:val="lightGray"/>
        </w:rPr>
        <w:t>:</w:t>
      </w:r>
      <w:r w:rsidR="008E54AA">
        <w:t xml:space="preserve"> </w:t>
      </w:r>
    </w:p>
    <w:p w:rsidR="008E54AA" w:rsidRDefault="008E54AA">
      <w:r>
        <w:rPr>
          <w:noProof/>
          <w:lang w:eastAsia="fr-FR"/>
        </w:rPr>
        <w:drawing>
          <wp:inline distT="0" distB="0" distL="0" distR="0" wp14:anchorId="2F22E5D9" wp14:editId="68D884EB">
            <wp:extent cx="5759450" cy="2000174"/>
            <wp:effectExtent l="0" t="0" r="0" b="635"/>
            <wp:docPr id="1" name="Image 1" descr="Comment bien utiliser les réseaux soc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bien utiliser les réseaux sociaux"/>
                    <pic:cNvPicPr>
                      <a:picLocks noChangeAspect="1" noChangeArrowheads="1"/>
                    </pic:cNvPicPr>
                  </pic:nvPicPr>
                  <pic:blipFill rotWithShape="1">
                    <a:blip r:embed="rId5">
                      <a:extLst>
                        <a:ext uri="{28A0092B-C50C-407E-A947-70E740481C1C}">
                          <a14:useLocalDpi xmlns:a14="http://schemas.microsoft.com/office/drawing/2010/main" val="0"/>
                        </a:ext>
                      </a:extLst>
                    </a:blip>
                    <a:srcRect t="11071" b="13929"/>
                    <a:stretch/>
                  </pic:blipFill>
                  <pic:spPr bwMode="auto">
                    <a:xfrm>
                      <a:off x="0" y="0"/>
                      <a:ext cx="5760720" cy="2000615"/>
                    </a:xfrm>
                    <a:prstGeom prst="rect">
                      <a:avLst/>
                    </a:prstGeom>
                    <a:noFill/>
                    <a:ln>
                      <a:noFill/>
                    </a:ln>
                    <a:extLst>
                      <a:ext uri="{53640926-AAD7-44D8-BBD7-CCE9431645EC}">
                        <a14:shadowObscured xmlns:a14="http://schemas.microsoft.com/office/drawing/2010/main"/>
                      </a:ext>
                    </a:extLst>
                  </pic:spPr>
                </pic:pic>
              </a:graphicData>
            </a:graphic>
          </wp:inline>
        </w:drawing>
      </w:r>
    </w:p>
    <w:p w:rsidR="008E54AA" w:rsidRDefault="008E54AA" w:rsidP="008E54AA">
      <w:r>
        <w:t>DOSSIER</w:t>
      </w:r>
    </w:p>
    <w:p w:rsidR="008E54AA" w:rsidRDefault="008E54AA" w:rsidP="008E54AA">
      <w:pPr>
        <w:pStyle w:val="Titre1"/>
        <w:shd w:val="clear" w:color="auto" w:fill="FFFFFF"/>
        <w:spacing w:before="150" w:after="150" w:line="450" w:lineRule="atLeast"/>
        <w:rPr>
          <w:rFonts w:ascii="Constantia" w:hAnsi="Constantia"/>
          <w:color w:val="333333"/>
          <w:sz w:val="36"/>
          <w:szCs w:val="36"/>
        </w:rPr>
      </w:pPr>
      <w:r>
        <w:rPr>
          <w:rFonts w:ascii="Constantia" w:hAnsi="Constantia"/>
          <w:b/>
          <w:bCs/>
          <w:color w:val="333333"/>
          <w:sz w:val="36"/>
          <w:szCs w:val="36"/>
        </w:rPr>
        <w:t>Comment bien utiliser les réseaux sociaux</w:t>
      </w:r>
    </w:p>
    <w:p w:rsidR="008E54AA" w:rsidRDefault="008E54AA">
      <w:pPr>
        <w:rPr>
          <w:rStyle w:val="lev"/>
          <w:rFonts w:ascii="Calibri" w:hAnsi="Calibri"/>
          <w:b w:val="0"/>
          <w:color w:val="333333"/>
          <w:sz w:val="21"/>
          <w:szCs w:val="21"/>
          <w:shd w:val="clear" w:color="auto" w:fill="FFFFFF"/>
        </w:rPr>
      </w:pPr>
      <w:r w:rsidRPr="008E54AA">
        <w:rPr>
          <w:rStyle w:val="lev"/>
          <w:rFonts w:ascii="Calibri" w:hAnsi="Calibri"/>
          <w:b w:val="0"/>
          <w:color w:val="333333"/>
          <w:sz w:val="21"/>
          <w:szCs w:val="21"/>
          <w:shd w:val="clear" w:color="auto" w:fill="FFFFFF"/>
        </w:rPr>
        <w:t>Il y a à peine plus de 10 ans, la simple notion de réseaux sociaux n’agitait que le Landernau des spécialistes du Web. Aujourd’hui, près d’un quart de la population mondiale dispose d’un compte sur Facebook. Un véritable monde parallèle dans lequel chaque entreprise a la possibilité de trouver de nouveaux clients, de nouveaux partenaires ou encore de nouveaux collaborateurs. Présentation des principales règles à respecter dan</w:t>
      </w:r>
      <w:r w:rsidRPr="008E54AA">
        <w:rPr>
          <w:rStyle w:val="lev"/>
          <w:rFonts w:ascii="Calibri" w:hAnsi="Calibri"/>
          <w:b w:val="0"/>
          <w:color w:val="333333"/>
          <w:sz w:val="21"/>
          <w:szCs w:val="21"/>
          <w:shd w:val="clear" w:color="auto" w:fill="FFFFFF"/>
        </w:rPr>
        <w:t>s l’univers des réseaux sociaux […]</w:t>
      </w:r>
    </w:p>
    <w:p w:rsidR="008E54AA" w:rsidRPr="008E54AA" w:rsidRDefault="008E54AA" w:rsidP="008E54AA">
      <w:pPr>
        <w:jc w:val="right"/>
        <w:rPr>
          <w:rStyle w:val="lev"/>
          <w:rFonts w:ascii="Calibri" w:hAnsi="Calibri"/>
          <w:b w:val="0"/>
          <w:color w:val="333333"/>
          <w:sz w:val="2"/>
          <w:szCs w:val="21"/>
          <w:shd w:val="clear" w:color="auto" w:fill="FFFFFF"/>
        </w:rPr>
      </w:pPr>
    </w:p>
    <w:p w:rsidR="008E54AA" w:rsidRDefault="008E54AA" w:rsidP="008E54AA">
      <w:pPr>
        <w:jc w:val="right"/>
        <w:rPr>
          <w:rStyle w:val="lev"/>
          <w:rFonts w:ascii="Calibri" w:hAnsi="Calibri"/>
          <w:b w:val="0"/>
          <w:color w:val="333333"/>
          <w:sz w:val="21"/>
          <w:szCs w:val="21"/>
          <w:shd w:val="clear" w:color="auto" w:fill="FFFFFF"/>
        </w:rPr>
      </w:pPr>
      <w:r w:rsidRPr="008E54AA">
        <w:rPr>
          <w:rStyle w:val="lev"/>
          <w:rFonts w:ascii="Calibri" w:hAnsi="Calibri"/>
          <w:b w:val="0"/>
          <w:color w:val="333333"/>
          <w:sz w:val="21"/>
          <w:szCs w:val="21"/>
          <w:highlight w:val="yellow"/>
          <w:shd w:val="clear" w:color="auto" w:fill="FFFFFF"/>
        </w:rPr>
        <w:t>Lien</w:t>
      </w:r>
      <w:r>
        <w:rPr>
          <w:rStyle w:val="lev"/>
          <w:rFonts w:ascii="Calibri" w:hAnsi="Calibri"/>
          <w:b w:val="0"/>
          <w:color w:val="333333"/>
          <w:sz w:val="21"/>
          <w:szCs w:val="21"/>
          <w:shd w:val="clear" w:color="auto" w:fill="FFFFFF"/>
        </w:rPr>
        <w:t xml:space="preserve"> : en attente </w:t>
      </w:r>
    </w:p>
    <w:p w:rsidR="008E54AA" w:rsidRDefault="008E54AA">
      <w:pPr>
        <w:rPr>
          <w:rStyle w:val="lev"/>
          <w:rFonts w:ascii="Calibri" w:hAnsi="Calibri"/>
          <w:b w:val="0"/>
          <w:color w:val="333333"/>
          <w:sz w:val="21"/>
          <w:szCs w:val="21"/>
          <w:shd w:val="clear" w:color="auto" w:fill="FFFFFF"/>
        </w:rPr>
      </w:pPr>
    </w:p>
    <w:p w:rsidR="008E54AA" w:rsidRDefault="008E54AA">
      <w:pPr>
        <w:rPr>
          <w:b/>
        </w:rPr>
      </w:pPr>
    </w:p>
    <w:p w:rsidR="008E54AA" w:rsidRPr="008E54AA" w:rsidRDefault="008E54AA" w:rsidP="008E54AA">
      <w:pPr>
        <w:pStyle w:val="Titre1"/>
        <w:shd w:val="clear" w:color="auto" w:fill="FFFFFF"/>
        <w:spacing w:before="150" w:after="150" w:line="450" w:lineRule="atLeast"/>
        <w:rPr>
          <w:rFonts w:ascii="Constantia" w:hAnsi="Constantia"/>
          <w:b/>
          <w:bCs/>
          <w:color w:val="333333"/>
          <w:sz w:val="36"/>
          <w:szCs w:val="36"/>
        </w:rPr>
      </w:pPr>
      <w:r w:rsidRPr="008E54AA">
        <w:rPr>
          <w:b/>
          <w:noProof/>
          <w:lang w:eastAsia="fr-FR"/>
        </w:rPr>
        <w:drawing>
          <wp:anchor distT="0" distB="0" distL="114300" distR="114300" simplePos="0" relativeHeight="251658240" behindDoc="0" locked="0" layoutInCell="1" allowOverlap="1" wp14:anchorId="5D71D8A2" wp14:editId="7390B90F">
            <wp:simplePos x="0" y="0"/>
            <wp:positionH relativeFrom="column">
              <wp:posOffset>52705</wp:posOffset>
            </wp:positionH>
            <wp:positionV relativeFrom="paragraph">
              <wp:posOffset>6985</wp:posOffset>
            </wp:positionV>
            <wp:extent cx="1885950" cy="1824990"/>
            <wp:effectExtent l="0" t="0" r="0" b="3810"/>
            <wp:wrapSquare wrapText="bothSides"/>
            <wp:docPr id="3" name="Image 3" descr="C:\Users\smolter\AppData\Local\Microsoft\Windows\Temporary Internet Files\Content.Outlook\25GLCOC1\FFF_6513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olter\AppData\Local\Microsoft\Windows\Temporary Internet Files\Content.Outlook\25GLCOC1\FFF_6513BD.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2984" t="634" r="25581" b="3890"/>
                    <a:stretch/>
                  </pic:blipFill>
                  <pic:spPr bwMode="auto">
                    <a:xfrm>
                      <a:off x="0" y="0"/>
                      <a:ext cx="1885950" cy="1824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54AA">
        <w:rPr>
          <w:rFonts w:ascii="Constantia" w:hAnsi="Constantia"/>
          <w:b/>
          <w:bCs/>
          <w:color w:val="333333"/>
          <w:sz w:val="36"/>
          <w:szCs w:val="36"/>
        </w:rPr>
        <w:t xml:space="preserve">Small Business Tech : </w:t>
      </w:r>
      <w:r w:rsidRPr="008E54AA">
        <w:rPr>
          <w:rFonts w:ascii="Constantia" w:hAnsi="Constantia"/>
          <w:b/>
          <w:bCs/>
          <w:color w:val="333333"/>
          <w:sz w:val="36"/>
          <w:szCs w:val="36"/>
        </w:rPr>
        <w:t>Pour les dirigeants d’avenir et les entrepreneurs du futur</w:t>
      </w:r>
    </w:p>
    <w:p w:rsidR="008E54AA" w:rsidRPr="008E54AA" w:rsidRDefault="008E54AA">
      <w:pPr>
        <w:rPr>
          <w:rFonts w:ascii="Calibri" w:hAnsi="Calibri"/>
          <w:bCs/>
          <w:color w:val="333333"/>
          <w:sz w:val="21"/>
          <w:szCs w:val="21"/>
          <w:shd w:val="clear" w:color="auto" w:fill="FFFFFF"/>
        </w:rPr>
      </w:pPr>
      <w:r w:rsidRPr="008E54AA">
        <w:rPr>
          <w:rStyle w:val="lev"/>
          <w:rFonts w:ascii="Calibri" w:hAnsi="Calibri"/>
          <w:b w:val="0"/>
          <w:color w:val="333333"/>
          <w:sz w:val="21"/>
          <w:szCs w:val="21"/>
          <w:shd w:val="clear" w:color="auto" w:fill="FFFFFF"/>
        </w:rPr>
        <w:t>Véritable « Hall of Tech » du Salon des Entrepreneurs, Small Business Tech a été cette année une expérience numérique incontournable. Pendant 2 jours, c’est un foisonnement de démos, d’ateliers et de conférences, permettant d’appréhender les nouveaux usages et les p</w:t>
      </w:r>
      <w:r>
        <w:rPr>
          <w:rStyle w:val="lev"/>
          <w:rFonts w:ascii="Calibri" w:hAnsi="Calibri"/>
          <w:b w:val="0"/>
          <w:color w:val="333333"/>
          <w:sz w:val="21"/>
          <w:szCs w:val="21"/>
          <w:shd w:val="clear" w:color="auto" w:fill="FFFFFF"/>
        </w:rPr>
        <w:t>ratiques émergentes […]</w:t>
      </w:r>
    </w:p>
    <w:p w:rsidR="008E54AA" w:rsidRPr="008E54AA" w:rsidRDefault="008E54AA" w:rsidP="008E54AA">
      <w:pPr>
        <w:jc w:val="right"/>
        <w:rPr>
          <w:rStyle w:val="lev"/>
          <w:rFonts w:ascii="Calibri" w:hAnsi="Calibri"/>
          <w:b w:val="0"/>
          <w:color w:val="333333"/>
          <w:sz w:val="6"/>
          <w:szCs w:val="21"/>
          <w:highlight w:val="yellow"/>
          <w:shd w:val="clear" w:color="auto" w:fill="FFFFFF"/>
        </w:rPr>
      </w:pPr>
    </w:p>
    <w:p w:rsidR="008E54AA" w:rsidRDefault="008E54AA" w:rsidP="008E54AA">
      <w:pPr>
        <w:jc w:val="right"/>
        <w:rPr>
          <w:rStyle w:val="lev"/>
          <w:rFonts w:ascii="Calibri" w:hAnsi="Calibri"/>
          <w:b w:val="0"/>
          <w:color w:val="333333"/>
          <w:sz w:val="21"/>
          <w:szCs w:val="21"/>
          <w:shd w:val="clear" w:color="auto" w:fill="FFFFFF"/>
        </w:rPr>
      </w:pPr>
      <w:r w:rsidRPr="008E54AA">
        <w:rPr>
          <w:rStyle w:val="lev"/>
          <w:rFonts w:ascii="Calibri" w:hAnsi="Calibri"/>
          <w:b w:val="0"/>
          <w:color w:val="333333"/>
          <w:sz w:val="21"/>
          <w:szCs w:val="21"/>
          <w:highlight w:val="yellow"/>
          <w:shd w:val="clear" w:color="auto" w:fill="FFFFFF"/>
        </w:rPr>
        <w:t>Lien</w:t>
      </w:r>
      <w:r>
        <w:rPr>
          <w:rStyle w:val="lev"/>
          <w:rFonts w:ascii="Calibri" w:hAnsi="Calibri"/>
          <w:b w:val="0"/>
          <w:color w:val="333333"/>
          <w:sz w:val="21"/>
          <w:szCs w:val="21"/>
          <w:shd w:val="clear" w:color="auto" w:fill="FFFFFF"/>
        </w:rPr>
        <w:t xml:space="preserve"> : en attente </w:t>
      </w:r>
    </w:p>
    <w:p w:rsidR="00233E5C" w:rsidRPr="00233E5C" w:rsidRDefault="00233E5C" w:rsidP="00233E5C">
      <w:pPr>
        <w:pStyle w:val="Titre1"/>
        <w:shd w:val="clear" w:color="auto" w:fill="FFFFFF"/>
        <w:spacing w:before="150" w:after="150" w:line="450" w:lineRule="atLeast"/>
        <w:rPr>
          <w:rFonts w:ascii="Constantia" w:hAnsi="Constantia"/>
          <w:b/>
          <w:bCs/>
          <w:color w:val="333333"/>
          <w:sz w:val="36"/>
          <w:szCs w:val="36"/>
        </w:rPr>
      </w:pPr>
      <w:r>
        <w:rPr>
          <w:noProof/>
          <w:lang w:eastAsia="fr-FR"/>
        </w:rPr>
        <w:lastRenderedPageBreak/>
        <w:drawing>
          <wp:anchor distT="0" distB="0" distL="114300" distR="114300" simplePos="0" relativeHeight="251659264" behindDoc="0" locked="0" layoutInCell="1" allowOverlap="1" wp14:anchorId="582F9EAC" wp14:editId="35E7214D">
            <wp:simplePos x="0" y="0"/>
            <wp:positionH relativeFrom="column">
              <wp:posOffset>4186555</wp:posOffset>
            </wp:positionH>
            <wp:positionV relativeFrom="paragraph">
              <wp:posOffset>0</wp:posOffset>
            </wp:positionV>
            <wp:extent cx="1581150" cy="1505585"/>
            <wp:effectExtent l="0" t="0" r="0" b="0"/>
            <wp:wrapSquare wrapText="bothSides"/>
            <wp:docPr id="4" name="Image 4" descr="http://www.smallbusiness-tech.com/images/editorial/k4_69076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mallbusiness-tech.com/images/editorial/k4_6907682.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26728" r="27272" b="-416"/>
                    <a:stretch/>
                  </pic:blipFill>
                  <pic:spPr bwMode="auto">
                    <a:xfrm>
                      <a:off x="0" y="0"/>
                      <a:ext cx="1581150" cy="1505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33E5C">
        <w:rPr>
          <w:rFonts w:ascii="Constantia" w:hAnsi="Constantia"/>
          <w:b/>
          <w:bCs/>
          <w:color w:val="333333"/>
          <w:sz w:val="36"/>
          <w:szCs w:val="36"/>
        </w:rPr>
        <w:t>L'influence du numérique sur le monde de l'entreprise jugée par les Français</w:t>
      </w:r>
    </w:p>
    <w:p w:rsidR="008E54AA" w:rsidRPr="00233E5C" w:rsidRDefault="00233E5C">
      <w:pPr>
        <w:rPr>
          <w:rFonts w:ascii="Calibri" w:hAnsi="Calibri"/>
          <w:bCs/>
          <w:color w:val="333333"/>
          <w:sz w:val="21"/>
          <w:szCs w:val="21"/>
          <w:shd w:val="clear" w:color="auto" w:fill="FFFFFF"/>
        </w:rPr>
      </w:pPr>
      <w:r w:rsidRPr="00233E5C">
        <w:rPr>
          <w:rStyle w:val="lev"/>
          <w:rFonts w:ascii="Calibri" w:hAnsi="Calibri"/>
          <w:b w:val="0"/>
          <w:color w:val="333333"/>
          <w:sz w:val="21"/>
          <w:szCs w:val="21"/>
          <w:shd w:val="clear" w:color="auto" w:fill="FFFFFF"/>
        </w:rPr>
        <w:t>Si les Français soulignent majoritairement le rôle positif joué par le numérique en matière de productivité des entreprises, ils s'interrogent sur ses impacts sur l'emploi</w:t>
      </w:r>
      <w:r>
        <w:rPr>
          <w:rStyle w:val="lev"/>
          <w:rFonts w:ascii="Calibri" w:hAnsi="Calibri"/>
          <w:b w:val="0"/>
          <w:color w:val="333333"/>
          <w:sz w:val="21"/>
          <w:szCs w:val="21"/>
          <w:shd w:val="clear" w:color="auto" w:fill="FFFFFF"/>
        </w:rPr>
        <w:t xml:space="preserve"> […]</w:t>
      </w:r>
    </w:p>
    <w:p w:rsidR="00233E5C" w:rsidRDefault="00233E5C">
      <w:pPr>
        <w:rPr>
          <w:noProof/>
          <w:lang w:eastAsia="fr-FR"/>
        </w:rPr>
      </w:pPr>
      <w:r w:rsidRPr="00233E5C">
        <w:rPr>
          <w:noProof/>
          <w:highlight w:val="yellow"/>
          <w:lang w:eastAsia="fr-FR"/>
        </w:rPr>
        <w:t>Lien</w:t>
      </w:r>
      <w:r>
        <w:rPr>
          <w:noProof/>
          <w:lang w:eastAsia="fr-FR"/>
        </w:rPr>
        <w:t xml:space="preserve"> : </w:t>
      </w:r>
      <w:hyperlink r:id="rId8" w:history="1">
        <w:r w:rsidRPr="008A143E">
          <w:rPr>
            <w:rStyle w:val="Lienhypertexte"/>
            <w:noProof/>
            <w:lang w:eastAsia="fr-FR"/>
          </w:rPr>
          <w:t>http://www.smallbusiness-tech.com/actualites/l-influence-du-numerique-sur-le-monde-de-l-entreprise-jugee-par-les-francais-123/</w:t>
        </w:r>
      </w:hyperlink>
    </w:p>
    <w:p w:rsidR="00233E5C" w:rsidRDefault="00233E5C">
      <w:pPr>
        <w:rPr>
          <w:noProof/>
          <w:lang w:eastAsia="fr-FR"/>
        </w:rPr>
      </w:pPr>
    </w:p>
    <w:p w:rsidR="00233E5C" w:rsidRDefault="00233E5C">
      <w:pPr>
        <w:rPr>
          <w:noProof/>
          <w:lang w:eastAsia="fr-FR"/>
        </w:rPr>
      </w:pPr>
      <w:r>
        <w:rPr>
          <w:noProof/>
          <w:lang w:eastAsia="fr-FR"/>
        </w:rPr>
        <w:drawing>
          <wp:anchor distT="0" distB="0" distL="114300" distR="114300" simplePos="0" relativeHeight="251660288" behindDoc="0" locked="0" layoutInCell="1" allowOverlap="1" wp14:anchorId="2AF866AD" wp14:editId="1687BDD6">
            <wp:simplePos x="0" y="0"/>
            <wp:positionH relativeFrom="margin">
              <wp:align>left</wp:align>
            </wp:positionH>
            <wp:positionV relativeFrom="paragraph">
              <wp:posOffset>288290</wp:posOffset>
            </wp:positionV>
            <wp:extent cx="1771650" cy="1673860"/>
            <wp:effectExtent l="0" t="0" r="0" b="2540"/>
            <wp:wrapSquare wrapText="bothSides"/>
            <wp:docPr id="5" name="Image 5" descr="Le « cross-device », clé de voute du m-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 « cross-device », clé de voute du m-commerce"/>
                    <pic:cNvPicPr>
                      <a:picLocks noChangeAspect="1" noChangeArrowheads="1"/>
                    </pic:cNvPicPr>
                  </pic:nvPicPr>
                  <pic:blipFill rotWithShape="1">
                    <a:blip r:embed="rId9">
                      <a:extLst>
                        <a:ext uri="{28A0092B-C50C-407E-A947-70E740481C1C}">
                          <a14:useLocalDpi xmlns:a14="http://schemas.microsoft.com/office/drawing/2010/main" val="0"/>
                        </a:ext>
                      </a:extLst>
                    </a:blip>
                    <a:srcRect l="19679" r="32194" b="861"/>
                    <a:stretch/>
                  </pic:blipFill>
                  <pic:spPr bwMode="auto">
                    <a:xfrm>
                      <a:off x="0" y="0"/>
                      <a:ext cx="1771650" cy="1673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3E5C" w:rsidRPr="00233E5C" w:rsidRDefault="00233E5C" w:rsidP="00233E5C">
      <w:pPr>
        <w:pStyle w:val="Titre1"/>
        <w:shd w:val="clear" w:color="auto" w:fill="FFFFFF"/>
        <w:spacing w:before="150" w:after="150" w:line="450" w:lineRule="atLeast"/>
        <w:rPr>
          <w:rFonts w:ascii="Constantia" w:hAnsi="Constantia"/>
          <w:b/>
          <w:bCs/>
          <w:color w:val="333333"/>
          <w:sz w:val="36"/>
          <w:szCs w:val="36"/>
        </w:rPr>
      </w:pPr>
      <w:r>
        <w:rPr>
          <w:rFonts w:ascii="Constantia" w:hAnsi="Constantia"/>
          <w:b/>
          <w:bCs/>
          <w:color w:val="333333"/>
          <w:sz w:val="36"/>
          <w:szCs w:val="36"/>
        </w:rPr>
        <w:t>Le « cross-</w:t>
      </w:r>
      <w:proofErr w:type="spellStart"/>
      <w:r>
        <w:rPr>
          <w:rFonts w:ascii="Constantia" w:hAnsi="Constantia"/>
          <w:b/>
          <w:bCs/>
          <w:color w:val="333333"/>
          <w:sz w:val="36"/>
          <w:szCs w:val="36"/>
        </w:rPr>
        <w:t>device</w:t>
      </w:r>
      <w:proofErr w:type="spellEnd"/>
      <w:r>
        <w:rPr>
          <w:rFonts w:ascii="Constantia" w:hAnsi="Constantia"/>
          <w:b/>
          <w:bCs/>
          <w:color w:val="333333"/>
          <w:sz w:val="36"/>
          <w:szCs w:val="36"/>
        </w:rPr>
        <w:t> », clé de voute du m-commerce</w:t>
      </w:r>
    </w:p>
    <w:p w:rsidR="00233E5C" w:rsidRDefault="00233E5C">
      <w:pPr>
        <w:rPr>
          <w:noProof/>
          <w:lang w:eastAsia="fr-FR"/>
        </w:rPr>
      </w:pPr>
      <w:r>
        <w:rPr>
          <w:rFonts w:ascii="Calibri" w:hAnsi="Calibri"/>
          <w:color w:val="333333"/>
          <w:sz w:val="21"/>
          <w:szCs w:val="21"/>
          <w:shd w:val="clear" w:color="auto" w:fill="FFFFFF"/>
        </w:rPr>
        <w:t>Les spécialistes du e-marketing appellent cela le « cross-</w:t>
      </w:r>
      <w:proofErr w:type="spellStart"/>
      <w:r>
        <w:rPr>
          <w:rFonts w:ascii="Calibri" w:hAnsi="Calibri"/>
          <w:color w:val="333333"/>
          <w:sz w:val="21"/>
          <w:szCs w:val="21"/>
          <w:shd w:val="clear" w:color="auto" w:fill="FFFFFF"/>
        </w:rPr>
        <w:t>device</w:t>
      </w:r>
      <w:proofErr w:type="spellEnd"/>
      <w:r>
        <w:rPr>
          <w:rFonts w:ascii="Calibri" w:hAnsi="Calibri"/>
          <w:color w:val="333333"/>
          <w:sz w:val="21"/>
          <w:szCs w:val="21"/>
          <w:shd w:val="clear" w:color="auto" w:fill="FFFFFF"/>
        </w:rPr>
        <w:t> ». Derrière cette expression anglo-saxonne se cache un comportement de consommation conduisant un client à utiliser successivement plusieurs appareils connectés</w:t>
      </w:r>
      <w:r>
        <w:rPr>
          <w:rFonts w:ascii="Calibri" w:hAnsi="Calibri"/>
          <w:color w:val="333333"/>
          <w:sz w:val="21"/>
          <w:szCs w:val="21"/>
          <w:shd w:val="clear" w:color="auto" w:fill="FFFFFF"/>
        </w:rPr>
        <w:t xml:space="preserve"> </w:t>
      </w:r>
      <w:r>
        <w:rPr>
          <w:rStyle w:val="lev"/>
          <w:rFonts w:ascii="Calibri" w:hAnsi="Calibri"/>
          <w:b w:val="0"/>
          <w:color w:val="333333"/>
          <w:sz w:val="21"/>
          <w:szCs w:val="21"/>
          <w:shd w:val="clear" w:color="auto" w:fill="FFFFFF"/>
        </w:rPr>
        <w:t>[…]</w:t>
      </w:r>
    </w:p>
    <w:p w:rsidR="00233E5C" w:rsidRDefault="00233E5C" w:rsidP="00233E5C">
      <w:pPr>
        <w:jc w:val="right"/>
        <w:rPr>
          <w:rStyle w:val="lev"/>
          <w:rFonts w:ascii="Calibri" w:hAnsi="Calibri"/>
          <w:b w:val="0"/>
          <w:color w:val="333333"/>
          <w:sz w:val="21"/>
          <w:szCs w:val="21"/>
          <w:shd w:val="clear" w:color="auto" w:fill="FFFFFF"/>
        </w:rPr>
      </w:pPr>
      <w:r w:rsidRPr="008E54AA">
        <w:rPr>
          <w:rStyle w:val="lev"/>
          <w:rFonts w:ascii="Calibri" w:hAnsi="Calibri"/>
          <w:b w:val="0"/>
          <w:color w:val="333333"/>
          <w:sz w:val="21"/>
          <w:szCs w:val="21"/>
          <w:highlight w:val="yellow"/>
          <w:shd w:val="clear" w:color="auto" w:fill="FFFFFF"/>
        </w:rPr>
        <w:t>Lien</w:t>
      </w:r>
      <w:r>
        <w:rPr>
          <w:rStyle w:val="lev"/>
          <w:rFonts w:ascii="Calibri" w:hAnsi="Calibri"/>
          <w:b w:val="0"/>
          <w:color w:val="333333"/>
          <w:sz w:val="21"/>
          <w:szCs w:val="21"/>
          <w:shd w:val="clear" w:color="auto" w:fill="FFFFFF"/>
        </w:rPr>
        <w:t xml:space="preserve"> : en attente </w:t>
      </w:r>
    </w:p>
    <w:p w:rsidR="00233E5C" w:rsidRDefault="00233E5C">
      <w:pPr>
        <w:rPr>
          <w:noProof/>
          <w:lang w:eastAsia="fr-FR"/>
        </w:rPr>
      </w:pPr>
    </w:p>
    <w:p w:rsidR="00233E5C" w:rsidRDefault="00233E5C">
      <w:pPr>
        <w:rPr>
          <w:noProof/>
          <w:lang w:eastAsia="fr-FR"/>
        </w:rPr>
      </w:pPr>
    </w:p>
    <w:p w:rsidR="0022342A" w:rsidRDefault="0022342A">
      <w:pPr>
        <w:rPr>
          <w:noProof/>
          <w:lang w:eastAsia="fr-FR"/>
        </w:rPr>
      </w:pPr>
    </w:p>
    <w:p w:rsidR="0022342A" w:rsidRDefault="0022342A">
      <w:pPr>
        <w:rPr>
          <w:noProof/>
          <w:lang w:eastAsia="fr-FR"/>
        </w:rPr>
      </w:pPr>
    </w:p>
    <w:p w:rsidR="0022342A" w:rsidRPr="0022342A" w:rsidRDefault="0022342A">
      <w:pPr>
        <w:rPr>
          <w:b/>
          <w:noProof/>
          <w:color w:val="4472C4" w:themeColor="accent5"/>
          <w:sz w:val="24"/>
          <w:lang w:eastAsia="fr-FR"/>
        </w:rPr>
      </w:pPr>
      <w:r w:rsidRPr="0022342A">
        <w:rPr>
          <w:b/>
          <w:noProof/>
          <w:color w:val="4472C4" w:themeColor="accent5"/>
          <w:sz w:val="24"/>
          <w:lang w:eastAsia="fr-FR"/>
        </w:rPr>
        <w:t>Partenaire ------------------------------------------------------------------------------------------------------------</w:t>
      </w:r>
    </w:p>
    <w:p w:rsidR="00233E5C" w:rsidRDefault="0022342A" w:rsidP="0022342A">
      <w:pPr>
        <w:pStyle w:val="Titre1"/>
        <w:shd w:val="clear" w:color="auto" w:fill="FFFFFF"/>
        <w:spacing w:before="150" w:after="150" w:line="450" w:lineRule="atLeast"/>
        <w:rPr>
          <w:noProof/>
          <w:lang w:eastAsia="fr-FR"/>
        </w:rPr>
      </w:pPr>
      <w:r>
        <w:rPr>
          <w:noProof/>
          <w:lang w:eastAsia="fr-FR"/>
        </w:rPr>
        <w:drawing>
          <wp:anchor distT="0" distB="0" distL="114300" distR="114300" simplePos="0" relativeHeight="251661312" behindDoc="0" locked="0" layoutInCell="1" allowOverlap="1" wp14:anchorId="137900E1" wp14:editId="24237E53">
            <wp:simplePos x="0" y="0"/>
            <wp:positionH relativeFrom="margin">
              <wp:align>right</wp:align>
            </wp:positionH>
            <wp:positionV relativeFrom="paragraph">
              <wp:posOffset>9525</wp:posOffset>
            </wp:positionV>
            <wp:extent cx="2335530" cy="1990725"/>
            <wp:effectExtent l="0" t="0" r="762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4301"/>
                    <a:stretch/>
                  </pic:blipFill>
                  <pic:spPr bwMode="auto">
                    <a:xfrm>
                      <a:off x="0" y="0"/>
                      <a:ext cx="2335530"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342A">
        <w:rPr>
          <w:rFonts w:ascii="Constantia" w:hAnsi="Constantia"/>
          <w:b/>
          <w:bCs/>
          <w:color w:val="333333"/>
          <w:sz w:val="36"/>
          <w:szCs w:val="36"/>
        </w:rPr>
        <w:t xml:space="preserve">[Infographie] Les TPE/PME sur internet : </w:t>
      </w:r>
      <w:r w:rsidRPr="0022342A">
        <w:rPr>
          <w:rFonts w:ascii="Constantia" w:hAnsi="Constantia"/>
          <w:b/>
          <w:bCs/>
          <w:color w:val="333333"/>
          <w:sz w:val="36"/>
          <w:szCs w:val="36"/>
        </w:rPr>
        <w:t>bilan et perspectives</w:t>
      </w:r>
    </w:p>
    <w:p w:rsidR="00233E5C" w:rsidRDefault="0022342A">
      <w:pPr>
        <w:rPr>
          <w:noProof/>
          <w:lang w:eastAsia="fr-FR"/>
        </w:rPr>
      </w:pPr>
      <w:r>
        <w:rPr>
          <w:rFonts w:ascii="Helvetica" w:hAnsi="Helvetica" w:cs="Helvetica"/>
          <w:color w:val="000000"/>
          <w:sz w:val="21"/>
          <w:szCs w:val="21"/>
          <w:shd w:val="clear" w:color="auto" w:fill="FFFFFF"/>
        </w:rPr>
        <w:t>Augmenter sa visibilité, toucher de nouveaux clients, vendre plus facilement à l'international... Si les bénéfices d'une présence en ligne sont aujourd'hui largement reconnus, les TPE/PME françaises sont toujours moins présentes sur le web que leurs voisin</w:t>
      </w:r>
      <w:r>
        <w:rPr>
          <w:rFonts w:ascii="Helvetica" w:hAnsi="Helvetica" w:cs="Helvetica"/>
          <w:color w:val="000000"/>
          <w:sz w:val="21"/>
          <w:szCs w:val="21"/>
          <w:shd w:val="clear" w:color="auto" w:fill="FFFFFF"/>
        </w:rPr>
        <w:t>es européennes […]</w:t>
      </w:r>
    </w:p>
    <w:p w:rsidR="00233E5C" w:rsidRDefault="00233E5C">
      <w:pPr>
        <w:rPr>
          <w:noProof/>
          <w:lang w:eastAsia="fr-FR"/>
        </w:rPr>
      </w:pPr>
    </w:p>
    <w:p w:rsidR="0022342A" w:rsidRDefault="0022342A" w:rsidP="0022342A">
      <w:pPr>
        <w:pBdr>
          <w:bottom w:val="single" w:sz="6" w:space="3" w:color="auto"/>
        </w:pBdr>
        <w:jc w:val="right"/>
        <w:rPr>
          <w:rStyle w:val="lev"/>
          <w:rFonts w:ascii="Calibri" w:hAnsi="Calibri"/>
          <w:b w:val="0"/>
          <w:color w:val="333333"/>
          <w:sz w:val="21"/>
          <w:szCs w:val="21"/>
          <w:shd w:val="clear" w:color="auto" w:fill="FFFFFF"/>
        </w:rPr>
      </w:pPr>
      <w:r w:rsidRPr="008E54AA">
        <w:rPr>
          <w:rStyle w:val="lev"/>
          <w:rFonts w:ascii="Calibri" w:hAnsi="Calibri"/>
          <w:b w:val="0"/>
          <w:color w:val="333333"/>
          <w:sz w:val="21"/>
          <w:szCs w:val="21"/>
          <w:highlight w:val="yellow"/>
          <w:shd w:val="clear" w:color="auto" w:fill="FFFFFF"/>
        </w:rPr>
        <w:t>Lien</w:t>
      </w:r>
      <w:r>
        <w:rPr>
          <w:rStyle w:val="lev"/>
          <w:rFonts w:ascii="Calibri" w:hAnsi="Calibri"/>
          <w:b w:val="0"/>
          <w:color w:val="333333"/>
          <w:sz w:val="21"/>
          <w:szCs w:val="21"/>
          <w:shd w:val="clear" w:color="auto" w:fill="FFFFFF"/>
        </w:rPr>
        <w:t xml:space="preserve"> : en attente </w:t>
      </w:r>
    </w:p>
    <w:p w:rsidR="00DA3AB3" w:rsidRDefault="00DA3AB3" w:rsidP="0022342A">
      <w:pPr>
        <w:pBdr>
          <w:bottom w:val="single" w:sz="6" w:space="3" w:color="auto"/>
        </w:pBdr>
        <w:rPr>
          <w:b/>
          <w:noProof/>
          <w:color w:val="4472C4" w:themeColor="accent5"/>
          <w:sz w:val="24"/>
          <w:lang w:eastAsia="fr-FR"/>
        </w:rPr>
      </w:pPr>
    </w:p>
    <w:p w:rsidR="0022342A" w:rsidRDefault="0022342A" w:rsidP="0022342A">
      <w:pPr>
        <w:pBdr>
          <w:bottom w:val="single" w:sz="6" w:space="3" w:color="auto"/>
        </w:pBdr>
        <w:rPr>
          <w:b/>
          <w:noProof/>
          <w:color w:val="4472C4" w:themeColor="accent5"/>
          <w:sz w:val="24"/>
          <w:lang w:eastAsia="fr-FR"/>
        </w:rPr>
      </w:pPr>
      <w:r w:rsidRPr="00DA3AB3">
        <w:rPr>
          <w:b/>
          <w:noProof/>
          <w:color w:val="4472C4" w:themeColor="accent5"/>
          <w:sz w:val="24"/>
          <w:highlight w:val="yellow"/>
          <w:lang w:eastAsia="fr-FR"/>
        </w:rPr>
        <w:lastRenderedPageBreak/>
        <w:t>Visuel « Jeu concours » : en attente !</w:t>
      </w:r>
    </w:p>
    <w:p w:rsidR="00DA3AB3" w:rsidRDefault="00DA3AB3" w:rsidP="0022342A">
      <w:pPr>
        <w:pBdr>
          <w:bottom w:val="single" w:sz="6" w:space="3" w:color="auto"/>
        </w:pBdr>
        <w:rPr>
          <w:b/>
          <w:noProof/>
          <w:color w:val="4472C4" w:themeColor="accent5"/>
          <w:sz w:val="24"/>
          <w:lang w:eastAsia="fr-FR"/>
        </w:rPr>
      </w:pPr>
    </w:p>
    <w:p w:rsidR="00DA3AB3" w:rsidRDefault="00DA3AB3" w:rsidP="0022342A">
      <w:pPr>
        <w:pBdr>
          <w:bottom w:val="single" w:sz="6" w:space="3" w:color="auto"/>
        </w:pBdr>
        <w:rPr>
          <w:rFonts w:ascii="Calibri" w:hAnsi="Calibri"/>
          <w:bCs/>
          <w:color w:val="333333"/>
          <w:sz w:val="21"/>
          <w:szCs w:val="21"/>
          <w:shd w:val="clear" w:color="auto" w:fill="FFFFFF"/>
        </w:rPr>
      </w:pPr>
    </w:p>
    <w:p w:rsidR="0022342A" w:rsidRPr="0022342A" w:rsidRDefault="0022342A" w:rsidP="0022342A">
      <w:pPr>
        <w:pBdr>
          <w:bottom w:val="single" w:sz="6" w:space="3" w:color="auto"/>
        </w:pBdr>
        <w:rPr>
          <w:rFonts w:ascii="Calibri" w:hAnsi="Calibri"/>
          <w:bCs/>
          <w:color w:val="333333"/>
          <w:sz w:val="21"/>
          <w:szCs w:val="21"/>
          <w:shd w:val="clear" w:color="auto" w:fill="FFFFFF"/>
        </w:rPr>
      </w:pPr>
      <w:r w:rsidRPr="00DA3AB3">
        <w:rPr>
          <w:noProof/>
          <w:highlight w:val="lightGray"/>
          <w:lang w:eastAsia="fr-FR"/>
        </w:rPr>
        <w:t>Et pour les petites news en « 3 colonnes » :</w:t>
      </w:r>
    </w:p>
    <w:p w:rsidR="0022342A" w:rsidRDefault="0022342A">
      <w:pPr>
        <w:rPr>
          <w:noProof/>
          <w:lang w:eastAsia="fr-FR"/>
        </w:rPr>
      </w:pPr>
    </w:p>
    <w:p w:rsidR="0022342A" w:rsidRDefault="0022342A">
      <w:pPr>
        <w:rPr>
          <w:b/>
          <w:noProof/>
          <w:color w:val="4472C4" w:themeColor="accent5"/>
          <w:sz w:val="24"/>
          <w:lang w:eastAsia="fr-FR"/>
        </w:rPr>
      </w:pPr>
      <w:r>
        <w:rPr>
          <w:noProof/>
          <w:lang w:eastAsia="fr-FR"/>
        </w:rPr>
        <w:drawing>
          <wp:inline distT="0" distB="0" distL="0" distR="0">
            <wp:extent cx="2133600" cy="1373172"/>
            <wp:effectExtent l="0" t="0" r="0" b="0"/>
            <wp:docPr id="7" name="Image 7" descr="Mot de passe : les règles à su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t de passe : les règles à suivr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530" r="11190"/>
                    <a:stretch/>
                  </pic:blipFill>
                  <pic:spPr bwMode="auto">
                    <a:xfrm>
                      <a:off x="0" y="0"/>
                      <a:ext cx="2154034" cy="1386323"/>
                    </a:xfrm>
                    <a:prstGeom prst="rect">
                      <a:avLst/>
                    </a:prstGeom>
                    <a:noFill/>
                    <a:ln>
                      <a:noFill/>
                    </a:ln>
                    <a:extLst>
                      <a:ext uri="{53640926-AAD7-44D8-BBD7-CCE9431645EC}">
                        <a14:shadowObscured xmlns:a14="http://schemas.microsoft.com/office/drawing/2010/main"/>
                      </a:ext>
                    </a:extLst>
                  </pic:spPr>
                </pic:pic>
              </a:graphicData>
            </a:graphic>
          </wp:inline>
        </w:drawing>
      </w:r>
    </w:p>
    <w:p w:rsidR="0022342A" w:rsidRPr="0022342A" w:rsidRDefault="0022342A" w:rsidP="0022342A">
      <w:pPr>
        <w:pStyle w:val="Titre1"/>
        <w:shd w:val="clear" w:color="auto" w:fill="FFFFFF"/>
        <w:spacing w:before="150" w:after="150" w:line="450" w:lineRule="atLeast"/>
        <w:rPr>
          <w:rFonts w:ascii="Constantia" w:hAnsi="Constantia"/>
          <w:color w:val="333333"/>
          <w:sz w:val="28"/>
          <w:szCs w:val="36"/>
        </w:rPr>
      </w:pPr>
      <w:r w:rsidRPr="0022342A">
        <w:rPr>
          <w:rFonts w:ascii="Constantia" w:hAnsi="Constantia"/>
          <w:b/>
          <w:bCs/>
          <w:color w:val="333333"/>
          <w:sz w:val="28"/>
          <w:szCs w:val="36"/>
        </w:rPr>
        <w:t>Mot de passe : les règles à suivre</w:t>
      </w:r>
    </w:p>
    <w:p w:rsidR="0022342A" w:rsidRDefault="0022342A" w:rsidP="0022342A">
      <w:pPr>
        <w:rPr>
          <w:rStyle w:val="lev"/>
          <w:rFonts w:ascii="Calibri" w:hAnsi="Calibri"/>
          <w:b w:val="0"/>
          <w:color w:val="333333"/>
          <w:sz w:val="21"/>
          <w:szCs w:val="21"/>
          <w:shd w:val="clear" w:color="auto" w:fill="FFFFFF"/>
        </w:rPr>
      </w:pPr>
      <w:r w:rsidRPr="008E54AA">
        <w:rPr>
          <w:rStyle w:val="lev"/>
          <w:rFonts w:ascii="Calibri" w:hAnsi="Calibri"/>
          <w:b w:val="0"/>
          <w:color w:val="333333"/>
          <w:sz w:val="21"/>
          <w:szCs w:val="21"/>
          <w:highlight w:val="yellow"/>
          <w:shd w:val="clear" w:color="auto" w:fill="FFFFFF"/>
        </w:rPr>
        <w:t>Lien</w:t>
      </w:r>
      <w:r>
        <w:rPr>
          <w:rStyle w:val="lev"/>
          <w:rFonts w:ascii="Calibri" w:hAnsi="Calibri"/>
          <w:b w:val="0"/>
          <w:color w:val="333333"/>
          <w:sz w:val="21"/>
          <w:szCs w:val="21"/>
          <w:shd w:val="clear" w:color="auto" w:fill="FFFFFF"/>
        </w:rPr>
        <w:t xml:space="preserve"> : en attente </w:t>
      </w:r>
    </w:p>
    <w:p w:rsidR="0022342A" w:rsidRDefault="0022342A">
      <w:pPr>
        <w:rPr>
          <w:noProof/>
          <w:lang w:eastAsia="fr-FR"/>
        </w:rPr>
      </w:pPr>
    </w:p>
    <w:p w:rsidR="0022342A" w:rsidRDefault="0022342A">
      <w:pPr>
        <w:rPr>
          <w:b/>
        </w:rPr>
      </w:pPr>
      <w:r>
        <w:rPr>
          <w:noProof/>
          <w:lang w:eastAsia="fr-FR"/>
        </w:rPr>
        <w:drawing>
          <wp:inline distT="0" distB="0" distL="0" distR="0">
            <wp:extent cx="2105025" cy="1362093"/>
            <wp:effectExtent l="0" t="0" r="0" b="9525"/>
            <wp:docPr id="8" name="Image 8" descr="Les professionnels sont accros aux e-m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s professionnels sont accros aux e-mail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189" t="-360" r="10915" b="360"/>
                    <a:stretch/>
                  </pic:blipFill>
                  <pic:spPr bwMode="auto">
                    <a:xfrm>
                      <a:off x="0" y="0"/>
                      <a:ext cx="2125240" cy="1375173"/>
                    </a:xfrm>
                    <a:prstGeom prst="rect">
                      <a:avLst/>
                    </a:prstGeom>
                    <a:noFill/>
                    <a:ln>
                      <a:noFill/>
                    </a:ln>
                    <a:extLst>
                      <a:ext uri="{53640926-AAD7-44D8-BBD7-CCE9431645EC}">
                        <a14:shadowObscured xmlns:a14="http://schemas.microsoft.com/office/drawing/2010/main"/>
                      </a:ext>
                    </a:extLst>
                  </pic:spPr>
                </pic:pic>
              </a:graphicData>
            </a:graphic>
          </wp:inline>
        </w:drawing>
      </w:r>
    </w:p>
    <w:p w:rsidR="0022342A" w:rsidRPr="0022342A" w:rsidRDefault="0022342A" w:rsidP="0022342A">
      <w:pPr>
        <w:pStyle w:val="Titre1"/>
        <w:shd w:val="clear" w:color="auto" w:fill="FFFFFF"/>
        <w:spacing w:before="150" w:after="150" w:line="450" w:lineRule="atLeast"/>
        <w:rPr>
          <w:rFonts w:ascii="Constantia" w:hAnsi="Constantia"/>
          <w:b/>
          <w:bCs/>
          <w:color w:val="333333"/>
          <w:sz w:val="28"/>
          <w:szCs w:val="36"/>
        </w:rPr>
      </w:pPr>
      <w:r w:rsidRPr="0022342A">
        <w:rPr>
          <w:rFonts w:ascii="Constantia" w:hAnsi="Constantia"/>
          <w:b/>
          <w:bCs/>
          <w:color w:val="333333"/>
          <w:sz w:val="28"/>
          <w:szCs w:val="36"/>
        </w:rPr>
        <w:t>Les professionnels sont accros aux e-mails</w:t>
      </w:r>
    </w:p>
    <w:p w:rsidR="0022342A" w:rsidRDefault="0022342A" w:rsidP="0022342A">
      <w:pPr>
        <w:rPr>
          <w:rStyle w:val="lev"/>
          <w:rFonts w:ascii="Calibri" w:hAnsi="Calibri"/>
          <w:b w:val="0"/>
          <w:color w:val="333333"/>
          <w:sz w:val="21"/>
          <w:szCs w:val="21"/>
          <w:shd w:val="clear" w:color="auto" w:fill="FFFFFF"/>
        </w:rPr>
      </w:pPr>
      <w:r w:rsidRPr="008E54AA">
        <w:rPr>
          <w:rStyle w:val="lev"/>
          <w:rFonts w:ascii="Calibri" w:hAnsi="Calibri"/>
          <w:b w:val="0"/>
          <w:color w:val="333333"/>
          <w:sz w:val="21"/>
          <w:szCs w:val="21"/>
          <w:highlight w:val="yellow"/>
          <w:shd w:val="clear" w:color="auto" w:fill="FFFFFF"/>
        </w:rPr>
        <w:t>Lien</w:t>
      </w:r>
      <w:r>
        <w:rPr>
          <w:rStyle w:val="lev"/>
          <w:rFonts w:ascii="Calibri" w:hAnsi="Calibri"/>
          <w:b w:val="0"/>
          <w:color w:val="333333"/>
          <w:sz w:val="21"/>
          <w:szCs w:val="21"/>
          <w:shd w:val="clear" w:color="auto" w:fill="FFFFFF"/>
        </w:rPr>
        <w:t xml:space="preserve"> : en attente </w:t>
      </w:r>
    </w:p>
    <w:p w:rsidR="00DA3AB3" w:rsidRDefault="00DA3AB3">
      <w:pPr>
        <w:rPr>
          <w:noProof/>
          <w:lang w:eastAsia="fr-FR"/>
        </w:rPr>
      </w:pPr>
    </w:p>
    <w:p w:rsidR="0022342A" w:rsidRPr="00DA3AB3" w:rsidRDefault="0022342A">
      <w:pPr>
        <w:rPr>
          <w:b/>
        </w:rPr>
      </w:pPr>
      <w:r>
        <w:rPr>
          <w:noProof/>
          <w:lang w:eastAsia="fr-FR"/>
        </w:rPr>
        <w:drawing>
          <wp:inline distT="0" distB="0" distL="0" distR="0" wp14:anchorId="28E16E12" wp14:editId="6B48703E">
            <wp:extent cx="2143728" cy="1437640"/>
            <wp:effectExtent l="0" t="0" r="9525" b="0"/>
            <wp:docPr id="9" name="Image 9" descr="L'accès aux marchés des grands comptes reste délicat pour les PME du numé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ccès aux marchés des grands comptes reste délicat pour les PME du numérique"/>
                    <pic:cNvPicPr>
                      <a:picLocks noChangeAspect="1" noChangeArrowheads="1"/>
                    </pic:cNvPicPr>
                  </pic:nvPicPr>
                  <pic:blipFill rotWithShape="1">
                    <a:blip r:embed="rId13">
                      <a:extLst>
                        <a:ext uri="{28A0092B-C50C-407E-A947-70E740481C1C}">
                          <a14:useLocalDpi xmlns:a14="http://schemas.microsoft.com/office/drawing/2010/main" val="0"/>
                        </a:ext>
                      </a:extLst>
                    </a:blip>
                    <a:srcRect l="11907" t="6070" r="25416" b="2307"/>
                    <a:stretch/>
                  </pic:blipFill>
                  <pic:spPr bwMode="auto">
                    <a:xfrm>
                      <a:off x="0" y="0"/>
                      <a:ext cx="2162061" cy="1449934"/>
                    </a:xfrm>
                    <a:prstGeom prst="rect">
                      <a:avLst/>
                    </a:prstGeom>
                    <a:noFill/>
                    <a:ln>
                      <a:noFill/>
                    </a:ln>
                    <a:extLst>
                      <a:ext uri="{53640926-AAD7-44D8-BBD7-CCE9431645EC}">
                        <a14:shadowObscured xmlns:a14="http://schemas.microsoft.com/office/drawing/2010/main"/>
                      </a:ext>
                    </a:extLst>
                  </pic:spPr>
                </pic:pic>
              </a:graphicData>
            </a:graphic>
          </wp:inline>
        </w:drawing>
      </w:r>
    </w:p>
    <w:p w:rsidR="0022342A" w:rsidRPr="0022342A" w:rsidRDefault="0022342A" w:rsidP="0022342A">
      <w:pPr>
        <w:pStyle w:val="Titre1"/>
        <w:shd w:val="clear" w:color="auto" w:fill="FFFFFF"/>
        <w:spacing w:before="150" w:after="150" w:line="450" w:lineRule="atLeast"/>
        <w:rPr>
          <w:rFonts w:ascii="Constantia" w:hAnsi="Constantia"/>
          <w:b/>
          <w:bCs/>
          <w:color w:val="333333"/>
          <w:sz w:val="28"/>
          <w:szCs w:val="36"/>
        </w:rPr>
      </w:pPr>
      <w:r w:rsidRPr="0022342A">
        <w:rPr>
          <w:rFonts w:ascii="Constantia" w:hAnsi="Constantia"/>
          <w:b/>
          <w:bCs/>
          <w:color w:val="333333"/>
          <w:sz w:val="28"/>
          <w:szCs w:val="36"/>
        </w:rPr>
        <w:t>L’accès aux marchés des grands comptes reste délicat pour les PME du numérique</w:t>
      </w:r>
    </w:p>
    <w:p w:rsidR="00DA3AB3" w:rsidRDefault="00DA3AB3" w:rsidP="00DA3AB3">
      <w:pPr>
        <w:rPr>
          <w:rStyle w:val="lev"/>
          <w:rFonts w:ascii="Calibri" w:hAnsi="Calibri"/>
          <w:b w:val="0"/>
          <w:color w:val="333333"/>
          <w:sz w:val="21"/>
          <w:szCs w:val="21"/>
          <w:shd w:val="clear" w:color="auto" w:fill="FFFFFF"/>
        </w:rPr>
      </w:pPr>
      <w:r w:rsidRPr="008E54AA">
        <w:rPr>
          <w:rStyle w:val="lev"/>
          <w:rFonts w:ascii="Calibri" w:hAnsi="Calibri"/>
          <w:b w:val="0"/>
          <w:color w:val="333333"/>
          <w:sz w:val="21"/>
          <w:szCs w:val="21"/>
          <w:highlight w:val="yellow"/>
          <w:shd w:val="clear" w:color="auto" w:fill="FFFFFF"/>
        </w:rPr>
        <w:t>Lien</w:t>
      </w:r>
      <w:r>
        <w:rPr>
          <w:rStyle w:val="lev"/>
          <w:rFonts w:ascii="Calibri" w:hAnsi="Calibri"/>
          <w:b w:val="0"/>
          <w:color w:val="333333"/>
          <w:sz w:val="21"/>
          <w:szCs w:val="21"/>
          <w:shd w:val="clear" w:color="auto" w:fill="FFFFFF"/>
        </w:rPr>
        <w:t> :</w:t>
      </w:r>
      <w:r>
        <w:rPr>
          <w:rStyle w:val="lev"/>
          <w:rFonts w:ascii="Calibri" w:hAnsi="Calibri"/>
          <w:b w:val="0"/>
          <w:color w:val="333333"/>
          <w:sz w:val="21"/>
          <w:szCs w:val="21"/>
          <w:shd w:val="clear" w:color="auto" w:fill="FFFFFF"/>
        </w:rPr>
        <w:t> en attente</w:t>
      </w:r>
    </w:p>
    <w:p w:rsidR="00DA3AB3" w:rsidRDefault="00DA3AB3" w:rsidP="00DA3AB3">
      <w:pPr>
        <w:rPr>
          <w:rStyle w:val="lev"/>
          <w:rFonts w:ascii="Calibri" w:hAnsi="Calibri"/>
          <w:b w:val="0"/>
          <w:color w:val="333333"/>
          <w:sz w:val="21"/>
          <w:szCs w:val="21"/>
          <w:shd w:val="clear" w:color="auto" w:fill="FFFFFF"/>
        </w:rPr>
      </w:pPr>
      <w:r w:rsidRPr="00DA3AB3">
        <w:rPr>
          <w:rStyle w:val="lev"/>
          <w:rFonts w:ascii="Calibri" w:hAnsi="Calibri"/>
          <w:b w:val="0"/>
          <w:color w:val="333333"/>
          <w:sz w:val="21"/>
          <w:szCs w:val="21"/>
          <w:highlight w:val="lightGray"/>
          <w:shd w:val="clear" w:color="auto" w:fill="FFFFFF"/>
        </w:rPr>
        <w:lastRenderedPageBreak/>
        <w:t>Insérer bandeau logo :</w:t>
      </w:r>
      <w:r>
        <w:rPr>
          <w:rStyle w:val="lev"/>
          <w:rFonts w:ascii="Calibri" w:hAnsi="Calibri"/>
          <w:b w:val="0"/>
          <w:color w:val="333333"/>
          <w:sz w:val="21"/>
          <w:szCs w:val="21"/>
          <w:shd w:val="clear" w:color="auto" w:fill="FFFFFF"/>
        </w:rPr>
        <w:t xml:space="preserve"> </w:t>
      </w:r>
    </w:p>
    <w:p w:rsidR="0022342A" w:rsidRDefault="0022342A">
      <w:pPr>
        <w:rPr>
          <w:b/>
        </w:rPr>
      </w:pPr>
    </w:p>
    <w:p w:rsidR="0022342A" w:rsidRDefault="00DA3AB3">
      <w:pPr>
        <w:rPr>
          <w:b/>
        </w:rPr>
      </w:pPr>
      <w:r w:rsidRPr="00DA3AB3">
        <w:rPr>
          <w:b/>
          <w:noProof/>
          <w:lang w:eastAsia="fr-FR"/>
        </w:rPr>
        <w:drawing>
          <wp:inline distT="0" distB="0" distL="0" distR="0">
            <wp:extent cx="5760720" cy="429553"/>
            <wp:effectExtent l="0" t="0" r="0" b="8890"/>
            <wp:docPr id="10" name="Image 10" descr="C:\Users\smolter\AppData\Local\Microsoft\Windows\Temporary Internet Files\Content.Outlook\25GLCOC1\BANDEAU LOGOS SBT Partena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molter\AppData\Local\Microsoft\Windows\Temporary Internet Files\Content.Outlook\25GLCOC1\BANDEAU LOGOS SBT Partenair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29553"/>
                    </a:xfrm>
                    <a:prstGeom prst="rect">
                      <a:avLst/>
                    </a:prstGeom>
                    <a:noFill/>
                    <a:ln>
                      <a:noFill/>
                    </a:ln>
                  </pic:spPr>
                </pic:pic>
              </a:graphicData>
            </a:graphic>
          </wp:inline>
        </w:drawing>
      </w:r>
    </w:p>
    <w:p w:rsidR="00DA3AB3" w:rsidRDefault="00DA3AB3">
      <w:pPr>
        <w:rPr>
          <w:b/>
        </w:rPr>
      </w:pPr>
    </w:p>
    <w:p w:rsidR="00DA3AB3" w:rsidRDefault="00DA3AB3">
      <w:pPr>
        <w:rPr>
          <w:b/>
        </w:rPr>
      </w:pPr>
      <w:bookmarkStart w:id="0" w:name="_GoBack"/>
      <w:bookmarkEnd w:id="0"/>
    </w:p>
    <w:p w:rsidR="00DA3AB3" w:rsidRDefault="00DA3AB3">
      <w:pPr>
        <w:rPr>
          <w:b/>
        </w:rPr>
      </w:pPr>
    </w:p>
    <w:p w:rsidR="00DA3AB3" w:rsidRDefault="00DA3AB3">
      <w:r w:rsidRPr="00DA3AB3">
        <w:rPr>
          <w:highlight w:val="lightGray"/>
        </w:rPr>
        <w:t xml:space="preserve">Enlever boutons </w:t>
      </w:r>
      <w:proofErr w:type="spellStart"/>
      <w:r w:rsidRPr="00DA3AB3">
        <w:rPr>
          <w:highlight w:val="lightGray"/>
        </w:rPr>
        <w:t>facebook</w:t>
      </w:r>
      <w:proofErr w:type="spellEnd"/>
      <w:r w:rsidRPr="00DA3AB3">
        <w:rPr>
          <w:highlight w:val="lightGray"/>
        </w:rPr>
        <w:t xml:space="preserve">, twitter + </w:t>
      </w:r>
      <w:proofErr w:type="spellStart"/>
      <w:r w:rsidRPr="00DA3AB3">
        <w:rPr>
          <w:highlight w:val="lightGray"/>
        </w:rPr>
        <w:t>linkedIn</w:t>
      </w:r>
      <w:proofErr w:type="spellEnd"/>
    </w:p>
    <w:p w:rsidR="00DA3AB3" w:rsidRDefault="00DA3AB3"/>
    <w:p w:rsidR="00DA3AB3" w:rsidRDefault="00DA3AB3"/>
    <w:p w:rsidR="00DA3AB3" w:rsidRDefault="00DA3AB3"/>
    <w:p w:rsidR="00DA3AB3" w:rsidRDefault="00DA3AB3">
      <w:pPr>
        <w:rPr>
          <w:highlight w:val="lightGray"/>
        </w:rPr>
      </w:pPr>
      <w:r w:rsidRPr="00DA3AB3">
        <w:rPr>
          <w:highlight w:val="lightGray"/>
        </w:rPr>
        <w:t xml:space="preserve">Remplacer phrase + lien de désinscription par la mention suivante : </w:t>
      </w:r>
    </w:p>
    <w:p w:rsidR="00DA3AB3" w:rsidRPr="00DA3AB3" w:rsidRDefault="00DA3AB3">
      <w:pPr>
        <w:rPr>
          <w:highlight w:val="lightGray"/>
        </w:rPr>
      </w:pPr>
    </w:p>
    <w:p w:rsidR="00DA3AB3" w:rsidRDefault="00DA3AB3">
      <w:r>
        <w:t xml:space="preserve">Si vous souhaitez recevoir la prochaine newsletter « Small Business Tech : La News de la transformation digitale », </w:t>
      </w:r>
      <w:r w:rsidRPr="00DA3AB3">
        <w:rPr>
          <w:highlight w:val="yellow"/>
        </w:rPr>
        <w:t>inscrivez-vous ici</w:t>
      </w:r>
      <w:r>
        <w:t xml:space="preserve">. </w:t>
      </w:r>
    </w:p>
    <w:p w:rsidR="00DA3AB3" w:rsidRDefault="00DA3AB3">
      <w:r w:rsidRPr="00DA3AB3">
        <w:rPr>
          <w:highlight w:val="yellow"/>
        </w:rPr>
        <w:t>Lien</w:t>
      </w:r>
      <w:r>
        <w:t xml:space="preserve"> : </w:t>
      </w:r>
      <w:hyperlink r:id="rId15" w:history="1">
        <w:r w:rsidRPr="008A143E">
          <w:rPr>
            <w:rStyle w:val="Lienhypertexte"/>
          </w:rPr>
          <w:t>http://www.smallbusiness-tech.com/actualites/newsletter/</w:t>
        </w:r>
      </w:hyperlink>
    </w:p>
    <w:p w:rsidR="00DA3AB3" w:rsidRDefault="00DA3AB3"/>
    <w:p w:rsidR="00DA3AB3" w:rsidRDefault="00DA3AB3"/>
    <w:p w:rsidR="00DA3AB3" w:rsidRPr="00DA3AB3" w:rsidRDefault="00DA3AB3"/>
    <w:sectPr w:rsidR="00DA3AB3" w:rsidRPr="00DA3A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31ADD"/>
    <w:multiLevelType w:val="hybridMultilevel"/>
    <w:tmpl w:val="1FBCC452"/>
    <w:lvl w:ilvl="0" w:tplc="757C74A4">
      <w:start w:val="3"/>
      <w:numFmt w:val="bullet"/>
      <w:lvlText w:val=""/>
      <w:lvlJc w:val="left"/>
      <w:pPr>
        <w:ind w:left="786" w:hanging="360"/>
      </w:pPr>
      <w:rPr>
        <w:rFonts w:ascii="Wingdings" w:eastAsiaTheme="minorHAnsi" w:hAnsi="Wingdings"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AA"/>
    <w:rsid w:val="0022342A"/>
    <w:rsid w:val="00233E5C"/>
    <w:rsid w:val="00642F3E"/>
    <w:rsid w:val="008E54AA"/>
    <w:rsid w:val="00DA3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CEEFC-BBA4-46EE-A87C-F6ABA4F1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E54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54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33E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E5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54A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8E54AA"/>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8E54AA"/>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8E54AA"/>
    <w:rPr>
      <w:b/>
      <w:bCs/>
    </w:rPr>
  </w:style>
  <w:style w:type="character" w:customStyle="1" w:styleId="Titre3Car">
    <w:name w:val="Titre 3 Car"/>
    <w:basedOn w:val="Policepardfaut"/>
    <w:link w:val="Titre3"/>
    <w:uiPriority w:val="9"/>
    <w:semiHidden/>
    <w:rsid w:val="00233E5C"/>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233E5C"/>
    <w:rPr>
      <w:color w:val="0563C1" w:themeColor="hyperlink"/>
      <w:u w:val="single"/>
    </w:rPr>
  </w:style>
  <w:style w:type="character" w:customStyle="1" w:styleId="apple-converted-space">
    <w:name w:val="apple-converted-space"/>
    <w:basedOn w:val="Policepardfaut"/>
    <w:rsid w:val="0022342A"/>
  </w:style>
  <w:style w:type="paragraph" w:styleId="Paragraphedeliste">
    <w:name w:val="List Paragraph"/>
    <w:basedOn w:val="Normal"/>
    <w:uiPriority w:val="34"/>
    <w:qFormat/>
    <w:rsid w:val="00223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231051">
      <w:bodyDiv w:val="1"/>
      <w:marLeft w:val="0"/>
      <w:marRight w:val="0"/>
      <w:marTop w:val="0"/>
      <w:marBottom w:val="0"/>
      <w:divBdr>
        <w:top w:val="none" w:sz="0" w:space="0" w:color="auto"/>
        <w:left w:val="none" w:sz="0" w:space="0" w:color="auto"/>
        <w:bottom w:val="none" w:sz="0" w:space="0" w:color="auto"/>
        <w:right w:val="none" w:sz="0" w:space="0" w:color="auto"/>
      </w:divBdr>
    </w:div>
    <w:div w:id="650523964">
      <w:bodyDiv w:val="1"/>
      <w:marLeft w:val="0"/>
      <w:marRight w:val="0"/>
      <w:marTop w:val="0"/>
      <w:marBottom w:val="0"/>
      <w:divBdr>
        <w:top w:val="none" w:sz="0" w:space="0" w:color="auto"/>
        <w:left w:val="none" w:sz="0" w:space="0" w:color="auto"/>
        <w:bottom w:val="none" w:sz="0" w:space="0" w:color="auto"/>
        <w:right w:val="none" w:sz="0" w:space="0" w:color="auto"/>
      </w:divBdr>
    </w:div>
    <w:div w:id="730427711">
      <w:bodyDiv w:val="1"/>
      <w:marLeft w:val="0"/>
      <w:marRight w:val="0"/>
      <w:marTop w:val="0"/>
      <w:marBottom w:val="0"/>
      <w:divBdr>
        <w:top w:val="none" w:sz="0" w:space="0" w:color="auto"/>
        <w:left w:val="none" w:sz="0" w:space="0" w:color="auto"/>
        <w:bottom w:val="none" w:sz="0" w:space="0" w:color="auto"/>
        <w:right w:val="none" w:sz="0" w:space="0" w:color="auto"/>
      </w:divBdr>
    </w:div>
    <w:div w:id="1387143709">
      <w:bodyDiv w:val="1"/>
      <w:marLeft w:val="0"/>
      <w:marRight w:val="0"/>
      <w:marTop w:val="0"/>
      <w:marBottom w:val="0"/>
      <w:divBdr>
        <w:top w:val="none" w:sz="0" w:space="0" w:color="auto"/>
        <w:left w:val="none" w:sz="0" w:space="0" w:color="auto"/>
        <w:bottom w:val="none" w:sz="0" w:space="0" w:color="auto"/>
        <w:right w:val="none" w:sz="0" w:space="0" w:color="auto"/>
      </w:divBdr>
    </w:div>
    <w:div w:id="1527448405">
      <w:bodyDiv w:val="1"/>
      <w:marLeft w:val="0"/>
      <w:marRight w:val="0"/>
      <w:marTop w:val="0"/>
      <w:marBottom w:val="0"/>
      <w:divBdr>
        <w:top w:val="none" w:sz="0" w:space="0" w:color="auto"/>
        <w:left w:val="none" w:sz="0" w:space="0" w:color="auto"/>
        <w:bottom w:val="none" w:sz="0" w:space="0" w:color="auto"/>
        <w:right w:val="none" w:sz="0" w:space="0" w:color="auto"/>
      </w:divBdr>
    </w:div>
    <w:div w:id="1585919430">
      <w:bodyDiv w:val="1"/>
      <w:marLeft w:val="0"/>
      <w:marRight w:val="0"/>
      <w:marTop w:val="0"/>
      <w:marBottom w:val="0"/>
      <w:divBdr>
        <w:top w:val="none" w:sz="0" w:space="0" w:color="auto"/>
        <w:left w:val="none" w:sz="0" w:space="0" w:color="auto"/>
        <w:bottom w:val="none" w:sz="0" w:space="0" w:color="auto"/>
        <w:right w:val="none" w:sz="0" w:space="0" w:color="auto"/>
      </w:divBdr>
    </w:div>
    <w:div w:id="180449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llbusiness-tech.com/actualites/l-influence-du-numerique-sur-le-monde-de-l-entreprise-jugee-par-les-francais-123/" TargetMode="Externa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www.smallbusiness-tech.com/actualites/newslett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476</Words>
  <Characters>2622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MOLTER</dc:creator>
  <cp:keywords/>
  <dc:description/>
  <cp:lastModifiedBy>Stefanie MOLTER</cp:lastModifiedBy>
  <cp:revision>1</cp:revision>
  <dcterms:created xsi:type="dcterms:W3CDTF">2016-02-18T09:46:00Z</dcterms:created>
  <dcterms:modified xsi:type="dcterms:W3CDTF">2016-02-18T10:25:00Z</dcterms:modified>
</cp:coreProperties>
</file>