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F977F" w14:textId="42053F7A" w:rsidR="00376AEB" w:rsidRPr="00FB5C45" w:rsidRDefault="00FB5C45" w:rsidP="00FB5C45">
      <w:r w:rsidRPr="00FB5C45">
        <w:t xml:space="preserve">A1: Machine Learning is a subset of artificial intelligence that enables computers to learn from data and improve their performance on tasks without being explicitly programmed. It uses algorithms to identify patterns in data and make predictions or decisions based on those patterns. </w:t>
      </w:r>
      <w:r>
        <w:br/>
      </w:r>
      <w:r w:rsidRPr="00FB5C45">
        <w:t xml:space="preserve"> A2: Supervised learning uses </w:t>
      </w:r>
      <w:proofErr w:type="spellStart"/>
      <w:r w:rsidRPr="00FB5C45">
        <w:t>labeled</w:t>
      </w:r>
      <w:proofErr w:type="spellEnd"/>
      <w:r w:rsidRPr="00FB5C45">
        <w:t xml:space="preserve"> data where the algorithm learns from input-output pairs to make predictions. Examples include classification (spam detection) and regression (house price prediction). Unsupervised learning works with </w:t>
      </w:r>
      <w:proofErr w:type="spellStart"/>
      <w:r w:rsidRPr="00FB5C45">
        <w:t>unlabeled</w:t>
      </w:r>
      <w:proofErr w:type="spellEnd"/>
      <w:r w:rsidRPr="00FB5C45">
        <w:t xml:space="preserve"> data to find hidden patterns or structures. Examples include clustering (customer segmentation) and dimensionality reduction (PCA). The key difference is that supervised learning has a target variable while unsupervised learning discovers patterns independently. </w:t>
      </w:r>
      <w:r>
        <w:br/>
      </w:r>
      <w:r w:rsidRPr="00FB5C45">
        <w:t xml:space="preserve">A3: A neural network is a computational model inspired by biological neurons in the human brain. It consists of interconnected layers of nodes (neurons) including an input layer, one or more hidden layers, and an output layer. Each connection has a weight that adjusts during training. The network works by receiving input data, processing it through weighted connections and activation functions at each layer, and producing an output. During training, weights are adjusted using backpropagation to minimize the error between predicted and actual outputs. </w:t>
      </w:r>
      <w:r>
        <w:br/>
      </w:r>
      <w:r w:rsidRPr="00FB5C45">
        <w:t xml:space="preserve">A4: Overfitting occurs when a model learns the training data too well, including noise and outliers, resulting in poor performance on new unseen data. The model becomes too complex and memorizes rather than generalizes. Prevention methods include: using more training data, applying regularization techniques (L1, L2), implementing dropout, reducing model complexity, using cross-validation, and early stopping during training. </w:t>
      </w:r>
      <w:r>
        <w:br/>
      </w:r>
      <w:r w:rsidRPr="00FB5C45">
        <w:t xml:space="preserve">A5: Backpropagation is the algorithm used to train neural networks by computing gradients of the loss function with respect to each weight. It works in two phases: forward pass and backward pass. In the forward pass, input data flows through the network to produce predictions. In the backward pass, the error is calculated and propagated backward through the network using the chain rule of calculus. Gradients are computed for each weight, indicating how much each weight contributed to the error. These gradients are then used to update weights using an optimization algorithm like gradient descent, gradually reducing the error. </w:t>
      </w:r>
      <w:r>
        <w:br/>
      </w:r>
      <w:r w:rsidRPr="00FB5C45">
        <w:t>A6: CNNs (Convolutional Neural Networks) are designed for processing grid-like data such as images. They use convolutional layers with filters to detect spatial features and patterns, making them excellent for computer vision tasks. RNNs (Recurrent Neural Networks) are designed for sequential data like text or time series. They have loops that allow information to persist, maintaining a hidden state that captures information about previous inputs. CNNs excel at spatial pattern recognition while RNNs excel at temporal pattern recognition.</w:t>
      </w:r>
      <w:r>
        <w:br/>
      </w:r>
      <w:r w:rsidRPr="00FB5C45">
        <w:t xml:space="preserve"> A7: Gradient descent is an optimization algorithm used to minimize the loss function in machine learning models. It works by iteratively adjusting model parameters in the direction of steepest descent of the loss function. The algorithm calculates the gradient (derivative) of the loss with respect to each parameter and updates parameters by moving in the opposite direction of the gradient, scaled by a learning rate. This process continues until convergence or a minimum is reached. </w:t>
      </w:r>
      <w:r>
        <w:br/>
      </w:r>
      <w:r w:rsidRPr="00FB5C45">
        <w:t xml:space="preserve">A8: Transfer learning is a technique where a model trained on one task is reused as the starting point for a model on a different but related task. Instead of training from scratch, we leverage knowledge learned from large datasets. Benefits include: faster training time, better performance with limited data, reduced computational resources, and improved generalization. It's particularly useful in deep learning where pre-trained models like </w:t>
      </w:r>
      <w:proofErr w:type="spellStart"/>
      <w:r w:rsidRPr="00FB5C45">
        <w:t>ResNet</w:t>
      </w:r>
      <w:proofErr w:type="spellEnd"/>
      <w:r w:rsidRPr="00FB5C45">
        <w:t xml:space="preserve">, BERT, or GPT can be fine-tuned for specific applications. Common approaches include feature extraction and fine-tuning. </w:t>
      </w:r>
      <w:r>
        <w:br/>
      </w:r>
      <w:r w:rsidRPr="00FB5C45">
        <w:t xml:space="preserve">A9: Activation functions are mathematical functions applied to the output of neurons in a neural network. They introduce non-linearity into the network, enabling it to learn complex patterns and relationships. Without activation functions, neural networks would only be able to learn linear </w:t>
      </w:r>
      <w:r w:rsidRPr="00FB5C45">
        <w:lastRenderedPageBreak/>
        <w:t xml:space="preserve">relationships regardless of depth. Common activation functions include </w:t>
      </w:r>
      <w:proofErr w:type="spellStart"/>
      <w:r w:rsidRPr="00FB5C45">
        <w:t>ReLU</w:t>
      </w:r>
      <w:proofErr w:type="spellEnd"/>
      <w:r w:rsidRPr="00FB5C45">
        <w:t xml:space="preserve"> (Rectified Linear Unit), sigmoid, tanh, and </w:t>
      </w:r>
      <w:proofErr w:type="spellStart"/>
      <w:r w:rsidRPr="00FB5C45">
        <w:t>softmax</w:t>
      </w:r>
      <w:proofErr w:type="spellEnd"/>
      <w:r w:rsidRPr="00FB5C45">
        <w:t>. They are important because they determine whether a neuron should be activated, enable gradient flow during backpropagation, and help with feature transformation. | A10: The Transformer model is a deep learning architecture that relies entirely on attention mechanisms, eliminating the need for recurrence. Key components include: Multi-Head Self-Attention mechanism that allows the model to focus on different parts of the input simultaneously, Positional Encoding to inject sequence order information, Feed-Forward Neural Networks applied to each position, Layer Normalization for training stability, and Residual Connections to help with gradient flow. The architecture consists of an encoder stack and decoder stack, each with multiple identical layers. The attention mechanism computes relationships between all positions in a sequence, making it highly effective for sequence-to-sequence tasks and enabling parallel processing.</w:t>
      </w:r>
    </w:p>
    <w:sectPr w:rsidR="00376AEB" w:rsidRPr="00FB5C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22F"/>
    <w:rsid w:val="00376AEB"/>
    <w:rsid w:val="00BF7CD5"/>
    <w:rsid w:val="00E17E83"/>
    <w:rsid w:val="00EF022F"/>
    <w:rsid w:val="00FB5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B006C"/>
  <w15:chartTrackingRefBased/>
  <w15:docId w15:val="{D05AB016-3609-4269-939A-1B6D818CB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2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02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02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02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02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0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2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02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02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02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02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0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22F"/>
    <w:rPr>
      <w:rFonts w:eastAsiaTheme="majorEastAsia" w:cstheme="majorBidi"/>
      <w:color w:val="272727" w:themeColor="text1" w:themeTint="D8"/>
    </w:rPr>
  </w:style>
  <w:style w:type="paragraph" w:styleId="Title">
    <w:name w:val="Title"/>
    <w:basedOn w:val="Normal"/>
    <w:next w:val="Normal"/>
    <w:link w:val="TitleChar"/>
    <w:uiPriority w:val="10"/>
    <w:qFormat/>
    <w:rsid w:val="00EF0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22F"/>
    <w:pPr>
      <w:spacing w:before="160"/>
      <w:jc w:val="center"/>
    </w:pPr>
    <w:rPr>
      <w:i/>
      <w:iCs/>
      <w:color w:val="404040" w:themeColor="text1" w:themeTint="BF"/>
    </w:rPr>
  </w:style>
  <w:style w:type="character" w:customStyle="1" w:styleId="QuoteChar">
    <w:name w:val="Quote Char"/>
    <w:basedOn w:val="DefaultParagraphFont"/>
    <w:link w:val="Quote"/>
    <w:uiPriority w:val="29"/>
    <w:rsid w:val="00EF022F"/>
    <w:rPr>
      <w:i/>
      <w:iCs/>
      <w:color w:val="404040" w:themeColor="text1" w:themeTint="BF"/>
    </w:rPr>
  </w:style>
  <w:style w:type="paragraph" w:styleId="ListParagraph">
    <w:name w:val="List Paragraph"/>
    <w:basedOn w:val="Normal"/>
    <w:uiPriority w:val="34"/>
    <w:qFormat/>
    <w:rsid w:val="00EF022F"/>
    <w:pPr>
      <w:ind w:left="720"/>
      <w:contextualSpacing/>
    </w:pPr>
  </w:style>
  <w:style w:type="character" w:styleId="IntenseEmphasis">
    <w:name w:val="Intense Emphasis"/>
    <w:basedOn w:val="DefaultParagraphFont"/>
    <w:uiPriority w:val="21"/>
    <w:qFormat/>
    <w:rsid w:val="00EF022F"/>
    <w:rPr>
      <w:i/>
      <w:iCs/>
      <w:color w:val="2F5496" w:themeColor="accent1" w:themeShade="BF"/>
    </w:rPr>
  </w:style>
  <w:style w:type="paragraph" w:styleId="IntenseQuote">
    <w:name w:val="Intense Quote"/>
    <w:basedOn w:val="Normal"/>
    <w:next w:val="Normal"/>
    <w:link w:val="IntenseQuoteChar"/>
    <w:uiPriority w:val="30"/>
    <w:qFormat/>
    <w:rsid w:val="00EF02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22F"/>
    <w:rPr>
      <w:i/>
      <w:iCs/>
      <w:color w:val="2F5496" w:themeColor="accent1" w:themeShade="BF"/>
    </w:rPr>
  </w:style>
  <w:style w:type="character" w:styleId="IntenseReference">
    <w:name w:val="Intense Reference"/>
    <w:basedOn w:val="DefaultParagraphFont"/>
    <w:uiPriority w:val="32"/>
    <w:qFormat/>
    <w:rsid w:val="00EF02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802</Words>
  <Characters>4577</Characters>
  <Application>Microsoft Office Word</Application>
  <DocSecurity>0</DocSecurity>
  <Lines>38</Lines>
  <Paragraphs>10</Paragraphs>
  <ScaleCrop>false</ScaleCrop>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Siddhesh Chavan</dc:creator>
  <cp:keywords/>
  <dc:description/>
  <cp:lastModifiedBy>Siddhesh Chavan</cp:lastModifiedBy>
  <cp:revision>2</cp:revision>
  <dcterms:created xsi:type="dcterms:W3CDTF">2026-03-05T20:14:00Z</dcterms:created>
  <dcterms:modified xsi:type="dcterms:W3CDTF">2026-03-05T20:14:00Z</dcterms:modified>
</cp:coreProperties>
</file>