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SNT-009402FD</w:t>
            </w:r>
          </w:p>
        </w:tc>
      </w:tr>
      <w:tr>
        <w:tc>
          <w:tcPr>
            <w:tcW w:type="dxa" w:w="4320"/>
          </w:tcPr>
          <w:p>
            <w:r>
              <w:t>Timestamp</w:t>
            </w:r>
          </w:p>
        </w:tc>
        <w:tc>
          <w:tcPr>
            <w:tcW w:type="dxa" w:w="4320"/>
          </w:tcPr>
          <w:p>
            <w:r>
              <w:t>2026-06-23 14:29:49</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LockBit Ransomware Attack | A09:2021-Broken Access Control, A06:2021-Security Misconfiguration, A10:2017-Insufficient Logging &amp; Monitoring, A08:2021-Software and Data Integrity Failures </w:t>
              <w:br/>
              <w:br/>
              <w:t>Note: The provided log indicates a ransomware attack with characteristics of LockBit 3.0, which includes both encryption and exfiltration tactics. This aligns with a double extortion strategy where attackers not only encrypt the victim's data but also threaten to release sensitive information unless their demands are met. The OWASP categories listed relate to the potential vulnerabilities exploited during such an attack, including broken access control (unauthorized access), security misconfiguration (exploiting weak configurations), insufficient logging and monitoring (difficulty in detecting the attack), and software and data integrity failures (modification of data through encryption and potential exfiltration).</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 xml:space="preserve">Action Taken: </w:t>
      </w:r>
    </w:p>
    <w:p>
      <w:pPr>
        <w:pStyle w:val="Heading1"/>
      </w:pPr>
      <w:r>
        <w:t>4. AI Forensic Analysis</w:t>
      </w:r>
    </w:p>
    <w:p>
      <w:r>
        <w:t>The LockBit Ransomware Attack is a significant threat to endpoint protection, characterized by both encryption and exfiltration tactics. This double extortion strategy involves not only encrypting the victim's data but also threatening to release sensitive information unless the attackers' demands are met. The attack exploits various vulnerabilities, including broken access control, security misconfiguration, insufficient logging and monitoring, and software and data integrity failures. These vulnerabilities, categorized by OWASP as A09:2021-Broken Access Control, A06:2021-Security Misconfiguration, A10:2017-Insufficient Logging &amp; Monitoring, and A08:2021-Software and Data Integrity Failures, highlight the importance of robust security measures to prevent such attacks.</w:t>
        <w:br/>
        <w:br/>
        <w:t>To remediate the LockBit Ransomware Attack, it is essential to terminate the malicious processes. Several commands can be used for this purpose, including taskkill, wmic, and PowerShell. The taskkill command can be used with the /im option to specify the image name of the process to be terminated, followed by the /f option to force termination. For example, the command "taskkill /im LockBit.exe /f" can be used to terminate the LockBit ransomware process. Similarly, the wmic command can be used with the "process where name" option to specify the process to be terminated, followed by the "call terminate" option to terminate the process. The PowerShell command "Stop-Process" can also be used with the "-Name" option to specify the process to be terminated and the "-Force" option to force termination.</w:t>
        <w:br/>
        <w:br/>
        <w:t xml:space="preserve">The provided JSON code snippet lists various commands that can be used to terminate the LockBit ransomware process and a generic ransomware process. The commands include "taskkill /im LockBit.exe /f", "wmic process where name='LockBit.exe' call terminate", "powershell Stop-Process -Name LockBit -Force", "taskkill /im ransomware.exe /f", "wmic process where name='ransomware.exe' call terminate", and "powershell Stop-Process -Name ransomware -Force". These commands can be used to terminate the malicious processes and prevent further damage from the ransomware attack. By using these commands, endpoint protection administrators can take immediate action to remediate the threat and protect sensitive data. </w:t>
        <w:br/>
        <w:t>```json</w:t>
        <w:br/>
        <w:t>[</w:t>
        <w:br/>
        <w:t xml:space="preserve">  {</w:t>
        <w:br/>
        <w:t xml:space="preserve">    "command": "taskkill",</w:t>
        <w:br/>
        <w:t xml:space="preserve">    "parameters": "/im LockBit.exe /f",</w:t>
        <w:br/>
        <w:t xml:space="preserve">    "description": "Terminate LockBit ransomware process using taskkill"</w:t>
        <w:br/>
        <w:t xml:space="preserve">  },</w:t>
        <w:br/>
        <w:t xml:space="preserve">  {</w:t>
        <w:br/>
        <w:t xml:space="preserve">    "command": "wmic",</w:t>
        <w:br/>
        <w:t xml:space="preserve">    "parameters": "process where name='LockBit.exe' call terminate",</w:t>
        <w:br/>
        <w:t xml:space="preserve">    "description": "Terminate LockBit ransomware process using wmic"</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"taskkill",</w:t>
        <w:br/>
        <w:t xml:space="preserve">    "parameters": "/im ransomware.exe /f",</w:t>
        <w:br/>
        <w:t xml:space="preserve">    "description": "Terminate generic ransomware process using taskkill"</w:t>
        <w:br/>
        <w:t xml:space="preserve">  },</w:t>
        <w:br/>
        <w:t xml:space="preserve">  {</w:t>
        <w:br/>
        <w:t xml:space="preserve">    "command": "wmic",</w:t>
        <w:br/>
        <w:t xml:space="preserve">    "parameters": "process where name='ransomware.exe' call terminate",</w:t>
        <w:br/>
        <w:t xml:space="preserve">    "description": "Terminate generic ransomware process using wmic"</w:t>
        <w:br/>
        <w:t xml:space="preserve">  },</w:t>
        <w:br/>
        <w:t xml:space="preserve">  {</w:t>
        <w:br/>
        <w:t xml:space="preserve">    "command": "powershell",</w:t>
        <w:br/>
        <w:t xml:space="preserve">    "parameters": "Stop-Process -Name ransomware -Force",</w:t>
        <w:br/>
        <w:t xml:space="preserve">    "description": "Terminate generic ransomware process using PowerShell"</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