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v10.0 -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SNT-36165963</w:t>
            </w:r>
          </w:p>
        </w:tc>
      </w:tr>
      <w:tr>
        <w:tc>
          <w:tcPr>
            <w:tcW w:type="dxa" w:w="4320"/>
          </w:tcPr>
          <w:p>
            <w:r>
              <w:t>Timestamp</w:t>
            </w:r>
          </w:p>
        </w:tc>
        <w:tc>
          <w:tcPr>
            <w:tcW w:type="dxa" w:w="4320"/>
          </w:tcPr>
          <w:p>
            <w:r>
              <w:t>2026-06-22 18:50:48</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 xml:space="preserve">LockBit Ransomware Attack | A09:2021-Broken Access Control, A06:2021-Security Misconfiguration, A10:2017-Insufficient Logging &amp; Monitoring, A08:2021-Software and Data Integrity Failures </w:t>
              <w:br/>
              <w:br/>
              <w:t xml:space="preserve">Note: The provided log indicates a ransomware attack, specifically LockBit 3.0, which is known for its encryption and exfiltration capabilities, utilizing a double extortion tactic. The OWASP categories listed are relevant due to the potential vulnerabilities and misconfigurations that may have led to the attack's success, including insufficient access controls, security misconfigurations, and lack of adequate logging and monitoring. Additionally, the attack impacts software and data integrity. </w:t>
              <w:br/>
              <w:br/>
              <w:t>However, to strictly follow the requested format and provide a concise answer as per the instructions:</w:t>
              <w:br/>
              <w:br/>
              <w:t>LockBit Ransomware Attack | A09:2021-Broken Access Control, A06:2021-Security Misconfiguration, A10:2017-Insufficient Logging &amp; Monitoring, A08:2021-Software and Data Integrity Failures</w:t>
            </w:r>
          </w:p>
        </w:tc>
      </w:tr>
      <w:tr>
        <w:tc>
          <w:tcPr>
            <w:tcW w:type="dxa" w:w="4320"/>
          </w:tcPr>
          <w:p>
            <w:r>
              <w:t>Status</w:t>
            </w:r>
          </w:p>
        </w:tc>
        <w:tc>
          <w:tcPr>
            <w:tcW w:type="dxa" w:w="4320"/>
          </w:tcPr>
          <w:p>
            <w:r>
              <w:t>NEUTRALIZED</w:t>
            </w:r>
          </w:p>
        </w:tc>
      </w:tr>
    </w:tbl>
    <w:p>
      <w:pPr>
        <w:pStyle w:val="Heading1"/>
      </w:pPr>
      <w:r>
        <w:t>2. OWASP Top 10 Compliance Mapping</w:t>
      </w:r>
    </w:p>
    <w:p>
      <w:r>
        <w:t>Mapped Category: A03:2021-Injection / A09:2021-Integrity Failures</w:t>
      </w:r>
    </w:p>
    <w:p>
      <w:pPr>
        <w:pStyle w:val="Heading1"/>
      </w:pPr>
      <w:r>
        <w:t>3. Combat Execution Log</w:t>
      </w:r>
    </w:p>
    <w:p>
      <w:r>
        <w:t xml:space="preserve">Action Taken: </w:t>
      </w:r>
    </w:p>
    <w:p>
      <w:pPr>
        <w:pStyle w:val="Heading1"/>
      </w:pPr>
      <w:r>
        <w:t>4. AI Forensic Analysis</w:t>
      </w:r>
    </w:p>
    <w:p>
      <w:r>
        <w:t>The LockBit Ransomware Attack is a significant threat that has been identified, categorized under several OWASP categories including A09:2021-Broken Access Control, A06:2021-Security Misconfiguration, A10:2017-Insufficient Logging &amp; Monitoring, and A08:2021-Software and Data Integrity Failures. This ransomware attack, specifically LockBit 3.0, is known for its encryption and exfiltration capabilities, utilizing a double extortion tactic. The potential vulnerabilities and misconfigurations that may have led to the attack's success include insufficient access controls, security misconfigurations, and lack of adequate logging and monitoring.</w:t>
        <w:br/>
        <w:br/>
        <w:t>The impact of the LockBit Ransomware Attack on software and data integrity is a major concern. To remediate this threat, it is essential to terminate the ransomware process as quickly as possible. Several commands can be used to achieve this, including taskkill, wmic, and PowerShell. The taskkill command can be used with the parameters "/im LockBit.exe /f" to terminate the LockBit ransomware process. Similarly, the wmic command can be used with the parameters "process where name='LockBit.exe' call terminate" to achieve the same result. PowerShell commands, such as "Stop-Process -Name LockBit -Force" and "Get-Process | Where-Object { $_.Name -like '*LockBit*' } | Stop-Process -Force", can also be used to terminate the LockBit ransomware process and any other processes containing 'LockBit' in their name.</w:t>
        <w:br/>
        <w:br/>
        <w:t>The following JSON code provides a summary of the commands that can be used to terminate the LockBit ransomware process:</w:t>
        <w:br/>
        <w:t>```json</w:t>
        <w:br/>
        <w:t>[</w:t>
        <w:br/>
        <w:t xml:space="preserve">  {</w:t>
        <w:br/>
        <w:t xml:space="preserve">    "command": "taskkill",</w:t>
        <w:br/>
        <w:t xml:space="preserve">    "parameters": "/im LockBit.exe /f",</w:t>
        <w:br/>
        <w:t xml:space="preserve">    "description": "Terminate LockBit ransomware process using taskkill"</w:t>
        <w:br/>
        <w:t xml:space="preserve">  },</w:t>
        <w:br/>
        <w:t xml:space="preserve">  {</w:t>
        <w:br/>
        <w:t xml:space="preserve">    "command": "wmic",</w:t>
        <w:br/>
        <w:t xml:space="preserve">    "parameters": "process where name='LockBit.exe' call terminate",</w:t>
        <w:br/>
        <w:t xml:space="preserve">    "description": "Terminate LockBit ransomware process using wmic"</w:t>
        <w:br/>
        <w:t xml:space="preserve">  },</w:t>
        <w:br/>
        <w:t xml:space="preserve">  {</w:t>
        <w:br/>
        <w:t xml:space="preserve">    "command": "powershell",</w:t>
        <w:br/>
        <w:t xml:space="preserve">    "parameters": "Stop-Process -Name LockBit -Force",</w:t>
        <w:br/>
        <w:t xml:space="preserve">    "description": "Terminate LockBit ransomware process using PowerShell"</w:t>
        <w:br/>
        <w:t xml:space="preserve">  },</w:t>
        <w:br/>
        <w:t xml:space="preserve">  {</w:t>
        <w:br/>
        <w:t xml:space="preserve">    "command": "powershell",</w:t>
        <w:br/>
        <w:t xml:space="preserve">    "parameters": "Get-Process | Where-Object { $_.Name -like '*LockBit*' } | Stop-Process -Force",</w:t>
        <w:br/>
        <w:t xml:space="preserve">    "description": "Terminate all processes containing 'LockBit' in their name using PowerShell"</w:t>
        <w:br/>
        <w:t xml:space="preserve">  }</w:t>
        <w:br/>
        <w:t>]</w:t>
        <w:br/>
        <w:t>```</w:t>
        <w:br/>
        <w:t xml:space="preserve">LockBit Ransomware Attack | A09:2021-Broken Access Control, A06:2021-Security Misconfiguration, A10:2017-Insufficient Logging &amp; Monitoring, A08:2021-Software and Data Integrity Failures </w:t>
        <w:br/>
        <w:br/>
        <w:t xml:space="preserve">Note: The provided log indicates a ransomware attack, specifically LockBit 3.0, which is known for its encryption and exfiltration capabilities, utilizing a double extortion tactic. The OWASP categories listed are relevant due to the potential vulnerabilities and misconfigurations that may have led to the attack's success, including insufficient access controls, security misconfigurations, and lack of adequate logging and monitoring. Additionally, the attack impacts software and data integrity. </w:t>
        <w:br/>
        <w:br/>
        <w:t>However, to strictly follow the requested format and provide a concise answer as per the instructions:</w:t>
        <w:br/>
        <w:br/>
        <w:t>LockBit Ransomware Attack | A09:2021-Broken Access Control, A06:2021-Security Misconfiguration, A10:2017-Insufficient Logging &amp; Monitoring, A08:2021-Software and Data Integrity Failures</w:t>
        <w:br/>
        <w:br/>
        <w:t xml:space="preserve">---------- </w:t>
        <w:br/>
        <w:t>```json</w:t>
        <w:br/>
        <w:t>[</w:t>
        <w:br/>
        <w:t xml:space="preserve">  {</w:t>
        <w:br/>
        <w:t xml:space="preserve">    "command": "taskkill",</w:t>
        <w:br/>
        <w:t xml:space="preserve">    "parameters": "/im LockBit.exe /f",</w:t>
        <w:br/>
        <w:t xml:space="preserve">    "description": "Terminate LockBit ransomware process using taskkill"</w:t>
        <w:br/>
        <w:t xml:space="preserve">  },</w:t>
        <w:br/>
        <w:t xml:space="preserve">  {</w:t>
        <w:br/>
        <w:t xml:space="preserve">    "command": "wmic",</w:t>
        <w:br/>
        <w:t xml:space="preserve">    "parameters": "process where name='LockBit.exe' call terminate",</w:t>
        <w:br/>
        <w:t xml:space="preserve">    "description": "Terminate LockBit ransomware process using wmic"</w:t>
        <w:br/>
        <w:t xml:space="preserve">  },</w:t>
        <w:br/>
        <w:t xml:space="preserve">  {</w:t>
        <w:br/>
        <w:t xml:space="preserve">    "command": "powershell",</w:t>
        <w:br/>
        <w:t xml:space="preserve">    "parameters": "Stop-Process -Name LockBit -Force",</w:t>
        <w:br/>
        <w:t xml:space="preserve">    "description": "Terminate LockBit ransomware process using PowerShell"</w:t>
        <w:br/>
        <w:t xml:space="preserve">  },</w:t>
        <w:br/>
        <w:t xml:space="preserve">  {</w:t>
        <w:br/>
        <w:t xml:space="preserve">    "command": "powershell",</w:t>
        <w:br/>
        <w:t xml:space="preserve">    "parameters": "Get-Process | Where-Object { $_.Name -like '*LockBit*' } | Stop-Process -Force",</w:t>
        <w:br/>
        <w:t xml:space="preserve">    "description": "Terminate all processes containing 'LockBit' in their name using PowerShell"</w:t>
        <w:br/>
        <w:t xml:space="preserve">  }</w:t>
        <w:br/>
        <w:t>]</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