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v10.7 -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SNT-EE4D8CFC</w:t>
            </w:r>
          </w:p>
        </w:tc>
      </w:tr>
      <w:tr>
        <w:tc>
          <w:tcPr>
            <w:tcW w:type="dxa" w:w="4320"/>
          </w:tcPr>
          <w:p>
            <w:r>
              <w:t>Timestamp</w:t>
            </w:r>
          </w:p>
        </w:tc>
        <w:tc>
          <w:tcPr>
            <w:tcW w:type="dxa" w:w="4320"/>
          </w:tcPr>
          <w:p>
            <w:r>
              <w:t>2026-06-29 12:50:36</w:t>
            </w:r>
          </w:p>
        </w:tc>
      </w:tr>
      <w:tr>
        <w:tc>
          <w:tcPr>
            <w:tcW w:type="dxa" w:w="4320"/>
          </w:tcPr>
          <w:p>
            <w:r>
              <w:t>Security Domain</w:t>
            </w:r>
          </w:p>
        </w:tc>
        <w:tc>
          <w:tcPr>
            <w:tcW w:type="dxa" w:w="4320"/>
          </w:tcPr>
          <w:p>
            <w:r>
              <w:t>Endpoint Protection</w:t>
            </w:r>
          </w:p>
        </w:tc>
      </w:tr>
      <w:tr>
        <w:tc>
          <w:tcPr>
            <w:tcW w:type="dxa" w:w="4320"/>
          </w:tcPr>
          <w:p>
            <w:r>
              <w:t>Threat Classification</w:t>
            </w:r>
          </w:p>
        </w:tc>
        <w:tc>
          <w:tcPr>
            <w:tcW w:type="dxa" w:w="4320"/>
          </w:tcPr>
          <w:p>
            <w:r>
              <w:t>LockBit 3.0 (BlackMatter lineage) — encryption + exfiltration double extortion.</w:t>
            </w:r>
          </w:p>
        </w:tc>
      </w:tr>
      <w:tr>
        <w:tc>
          <w:tcPr>
            <w:tcW w:type="dxa" w:w="4320"/>
          </w:tcPr>
          <w:p>
            <w:r>
              <w:t>Status</w:t>
            </w:r>
          </w:p>
        </w:tc>
        <w:tc>
          <w:tcPr>
            <w:tcW w:type="dxa" w:w="4320"/>
          </w:tcPr>
          <w:p>
            <w:r>
              <w:t>NEUTRALIZED</w:t>
            </w:r>
          </w:p>
        </w:tc>
      </w:tr>
    </w:tbl>
    <w:p>
      <w:pPr>
        <w:pStyle w:val="Heading1"/>
      </w:pPr>
      <w:r>
        <w:t>2. Combat Execution Log</w:t>
      </w:r>
    </w:p>
    <w:p>
      <w:r>
        <w:t>Action Taken: NEUTRALIZED/VERIFIED: powershell -Command "Stop-Process -Name lockbit -Force"'</w:t>
        <w:br/>
        <w:t>NEUTRALIZED/VERIFIED: taskkill /F /IM blackmatter.exe'</w:t>
        <w:br/>
        <w:t>NEUTRALIZED/VERIFIED: powershell -Command "Stop-Process -Name blackmatter -Force"'</w:t>
        <w:br/>
        <w:t>NEUTRALIZED/VERIFIED: taskkill /F /IM lockbit.exe'</w:t>
      </w:r>
    </w:p>
    <w:p>
      <w:pPr>
        <w:pStyle w:val="Heading1"/>
      </w:pPr>
      <w:r>
        <w:t>3. AI Forensic Analysis</w:t>
      </w:r>
    </w:p>
    <w:p>
      <w:r>
        <w:t>As an Endpoint Protection Admin, my primary goal is to remediate threats and ensure the security of our systems. The current threat we are facing is LockBit 3.0, which has its lineage in BlackMatter and is known for its double extortion tactics involving both encryption and exfiltration of sensitive data. This ransomware strain poses a significant risk to our endpoints, and it is crucial that we take immediate action to mitigate its impact.</w:t>
        <w:br/>
        <w:br/>
        <w:t>To address this threat, we have identified several processes that are associated with LockBit 3.0 and BlackMatter. These processes include lockbit.exe and blackmatter.exe, which are the primary executables responsible for the malicious activities of the ransomware. To terminate these processes and prevent further damage, we can utilize various command-line tools and PowerShell commands. The specific commands we can use include taskkill, wmic, and PowerShell's Stop-Process cmdlet. These tools will allow us to forcefully terminate the malicious processes and help contain the threat.</w:t>
        <w:br/>
        <w:br/>
        <w:t>The following commands can be used to terminate the LockBit 3.0 and BlackMatter processes: 'taskkill /F /IM lockbit.exe', 'taskkill /F /IM blackmatter.exe', 'wmic process where "name='lockbit.exe'" delete', 'wmic process where "name='blackmatter.exe'" delete', 'powershell -Command "Stop-Process -Name lockbit -Force"', 'powershell -Command "Stop-Process -Name blackmatter -Force"'. By executing these commands, we can effectively terminate the malicious processes associated with LockBit 3.0 and BlackMatter, thereby preventing further encryption and exfiltration of sensitive data. This is a critical step in remediating the threat and protecting our endpoints from the harmful effects of this ransomware strain.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