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SNT-FFC9C30F</w:t>
            </w:r>
          </w:p>
        </w:tc>
      </w:tr>
      <w:tr>
        <w:tc>
          <w:tcPr>
            <w:tcW w:type="dxa" w:w="4320"/>
          </w:tcPr>
          <w:p>
            <w:r>
              <w:t>Timestamp</w:t>
            </w:r>
          </w:p>
        </w:tc>
        <w:tc>
          <w:tcPr>
            <w:tcW w:type="dxa" w:w="4320"/>
          </w:tcPr>
          <w:p>
            <w:r>
              <w:t>2026-06-23 14:20:33</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 xml:space="preserve">LockBit Ransomware Attack | A09:2021-Broken Access Control, A06:2021-Security Misconfiguration, A10:2017-Insufficient Logging &amp; Monitoring, A08:2021-Software and Data Integrity Failures </w:t>
              <w:br/>
              <w:br/>
              <w:t>Note: The provided log indicates a ransomware attack, specifically LockBit 3.0, which is known for its encryption and exfiltration capabilities, often used in double extortion tactics. The logs show mass file renaming, communication with a tor exit node, deletion of volume shadow copies, and modification of boot configuration, all of which are characteristic of ransomware attacks. The OWASP categories listed are relevant due to the potential for broken access control (allowing the initial breach), security misconfiguration (enabling the attack to succeed), insufficient logging and monitoring (potentially allowing the attack to go undetected), and software and data integrity failures (due to the encryption and exfiltration of data).</w:t>
            </w:r>
          </w:p>
        </w:tc>
      </w:tr>
      <w:tr>
        <w:tc>
          <w:tcPr>
            <w:tcW w:type="dxa" w:w="4320"/>
          </w:tcPr>
          <w:p>
            <w:r>
              <w:t>Status</w:t>
            </w:r>
          </w:p>
        </w:tc>
        <w:tc>
          <w:tcPr>
            <w:tcW w:type="dxa" w:w="4320"/>
          </w:tcPr>
          <w:p>
            <w:r>
              <w:t>NEUTRALIZED</w:t>
            </w:r>
          </w:p>
        </w:tc>
      </w:tr>
    </w:tbl>
    <w:p>
      <w:pPr>
        <w:pStyle w:val="Heading1"/>
      </w:pPr>
      <w:r>
        <w:t>2. OWASP Top 10 Compliance Mapping</w:t>
      </w:r>
    </w:p>
    <w:p>
      <w:r>
        <w:t>Mapped Category: A03:2021-Injection / A09:2021-Integrity Failures</w:t>
      </w:r>
    </w:p>
    <w:p>
      <w:pPr>
        <w:pStyle w:val="Heading1"/>
      </w:pPr>
      <w:r>
        <w:t>3. Combat Execution Log</w:t>
      </w:r>
    </w:p>
    <w:p>
      <w:r>
        <w:t xml:space="preserve">Action Taken: </w:t>
      </w:r>
    </w:p>
    <w:p>
      <w:pPr>
        <w:pStyle w:val="Heading1"/>
      </w:pPr>
      <w:r>
        <w:t>4. AI Forensic Analysis</w:t>
      </w:r>
    </w:p>
    <w:p>
      <w:r>
        <w:t>The LockBit Ransomware Attack is a significant threat to endpoint protection, categorized under several OWASP categories, including A09:2021-Broken Access Control, A06:2021-Security Misconfiguration, A10:2017-Insufficient Logging &amp; Monitoring, and A08:2021-Software and Data Integrity Failures. The attack is characterized by mass file renaming, communication with a tor exit node, deletion of volume shadow copies, and modification of boot configuration, all of which are indicative of ransomware attacks. The goal of this attack is to encrypt and exfiltrate data, often used in double extortion tactics.</w:t>
        <w:br/>
        <w:br/>
        <w:t>To remediate this threat, several commands can be used to terminate the LockBit ransomware process and prevent further communication with the tor exit node. The commands include using taskkill, wmic, and powershell to terminate the LockBit.exe and tor.exe processes. For example, the command "taskkill /im LockBit.exe /f" can be used to terminate the LockBit ransomware process, while "powershell Stop-Process -Name LockBit -Force" can be used to achieve the same result using PowerShell. Additionally, commands such as "wmic process where name='LockBit.exe' call terminate" and "powershell Get-Process | Where-Object { $_.Name -like '*LockBit*' } | Stop-Process -Force" can be used to terminate all processes related to the LockBit ransomware.</w:t>
        <w:br/>
        <w:br/>
        <w:t>The provided JSON list contains a series of commands that can be used to terminate the LockBit ransomware process and prevent further communication with the tor exit node. The list includes the following commands:</w:t>
        <w:br/>
        <w:t>[</w:t>
        <w:br/>
        <w:t xml:space="preserve">  {</w:t>
        <w:br/>
        <w:t xml:space="preserve">    "command": "taskkill",</w:t>
        <w:br/>
        <w:t xml:space="preserve">    "parameters": "/im LockBit.exe /f",</w:t>
        <w:br/>
        <w:t xml:space="preserve">    "description": "Terminate LockBit ransomware process"</w:t>
        <w:br/>
        <w:t xml:space="preserve">  },</w:t>
        <w:br/>
        <w:t xml:space="preserve">  {</w:t>
        <w:br/>
        <w:t xml:space="preserve">    "command": "wmic",</w:t>
        <w:br/>
        <w:t xml:space="preserve">    "parameters": "process where name='LockBit.exe' call terminate",</w:t>
        <w:br/>
        <w:t xml:space="preserve">    "description": "Terminate LockBit ransomware process using WMI"</w:t>
        <w:br/>
        <w:t xml:space="preserve">  },</w:t>
        <w:br/>
        <w:t xml:space="preserve">  {</w:t>
        <w:br/>
        <w:t xml:space="preserve">    "command": "powershell",</w:t>
        <w:br/>
        <w:t xml:space="preserve">    "parameters": "Stop-Process -Name LockBit -Force",</w:t>
        <w:br/>
        <w:t xml:space="preserve">    "description": "Terminate LockBit ransomware process using PowerShell"</w:t>
        <w:br/>
        <w:t xml:space="preserve">  },</w:t>
        <w:br/>
        <w:t xml:space="preserve">  {</w:t>
        <w:br/>
        <w:t xml:space="preserve">    "command": "taskkill",</w:t>
        <w:br/>
        <w:t xml:space="preserve">    "parameters": "/im tor.exe /f",</w:t>
        <w:br/>
        <w:t xml:space="preserve">    "description": "Terminate tor browser process to prevent further communication with tor exit node"</w:t>
        <w:br/>
        <w:t xml:space="preserve">  },</w:t>
        <w:br/>
        <w:t xml:space="preserve">  {</w:t>
        <w:br/>
        <w:t xml:space="preserve">    "command": "wmic",</w:t>
        <w:br/>
        <w:t xml:space="preserve">    "parameters": "process where name='tor.exe' call terminate",</w:t>
        <w:br/>
        <w:t xml:space="preserve">    "description": "Terminate tor browser process using WMI"</w:t>
        <w:br/>
        <w:t xml:space="preserve">  },</w:t>
        <w:br/>
        <w:t xml:space="preserve">  {</w:t>
        <w:br/>
        <w:t xml:space="preserve">    "command": "powershell",</w:t>
        <w:br/>
        <w:t xml:space="preserve">    "parameters": "Stop-Process -Name tor -Force",</w:t>
        <w:br/>
        <w:t xml:space="preserve">    "description": "Terminate tor browser process using PowerShell"</w:t>
        <w:br/>
        <w:t xml:space="preserve">  },</w:t>
        <w:br/>
        <w:t xml:space="preserve">  {</w:t>
        <w:br/>
        <w:t xml:space="preserve">    "command": "powershell",</w:t>
        <w:br/>
        <w:t xml:space="preserve">    "parameters": "Get-Process | Where-Object { $_.Name -like '*LockBit*' } | Stop-Process -Force",</w:t>
        <w:br/>
        <w:t xml:space="preserve">    "description": "Terminate all processes related to LockBit ransomware"</w:t>
        <w:br/>
        <w:t xml:space="preserve">  }</w:t>
        <w:br/>
        <w:t>]</w:t>
        <w:br/>
        <w:t>These commands can be used to effectively remediate the LockBit ransomware threat and prevent further damage to the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