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jc w:val="both"/>
        <w:rPr>
          <w:rFonts w:ascii="Times New Roman" w:cs="Times New Roman" w:hAnsi="Times New Roman" w:eastAsia="Times New Roman"/>
        </w:rPr>
      </w:pPr>
      <w:r>
        <w:rPr>
          <w:rFonts w:ascii="Times New Roman" w:hAnsi="Times New Roman"/>
          <w:rtl w:val="0"/>
          <w:lang w:val="en-US"/>
        </w:rPr>
        <w:t>System Security Measures</w:t>
      </w:r>
    </w:p>
    <w:p>
      <w:pPr>
        <w:pStyle w:val="Subheading"/>
        <w:jc w:val="both"/>
        <w:rPr>
          <w:rFonts w:ascii="Times New Roman" w:cs="Times New Roman" w:hAnsi="Times New Roman" w:eastAsia="Times New Roman"/>
        </w:rPr>
      </w:pPr>
      <w:r>
        <w:rPr>
          <w:rFonts w:ascii="Times New Roman" w:hAnsi="Times New Roman"/>
          <w:rtl w:val="0"/>
          <w:lang w:val="en-US"/>
        </w:rPr>
        <w:t>Implementation of Security for Project Development</w:t>
      </w:r>
    </w:p>
    <w:p>
      <w:pPr>
        <w:pStyle w:val="Subheading"/>
        <w:jc w:val="both"/>
      </w:pPr>
    </w:p>
    <w:p>
      <w:pPr>
        <w:pStyle w:val="Heading 2"/>
        <w:jc w:val="both"/>
        <w:rPr>
          <w:rFonts w:ascii="Times New Roman" w:cs="Times New Roman" w:hAnsi="Times New Roman" w:eastAsia="Times New Roman"/>
          <w:outline w:val="0"/>
          <w:color w:val="000000"/>
          <w:sz w:val="28"/>
          <w:szCs w:val="28"/>
          <w14:textFill>
            <w14:solidFill>
              <w14:srgbClr w14:val="000000"/>
            </w14:solidFill>
          </w14:textFill>
        </w:rPr>
      </w:pPr>
      <w:r>
        <w:rPr>
          <w:rFonts w:ascii="Times New Roman" w:hAnsi="Times New Roman"/>
          <w:outline w:val="0"/>
          <w:color w:val="000000"/>
          <w:sz w:val="28"/>
          <w:szCs w:val="28"/>
          <w:rtl w:val="0"/>
          <w:lang w:val="en-US"/>
          <w14:textFill>
            <w14:solidFill>
              <w14:srgbClr w14:val="000000"/>
            </w14:solidFill>
          </w14:textFill>
        </w:rPr>
        <w:t>PURPOSE OF THESE MEASURES</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These</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Measures</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apply to anyone who accesses, uses, or controls Project, computer and data resources. The measures also apply to the users of the system, project and resources.</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Heading 2"/>
        <w:jc w:val="both"/>
        <w:rPr>
          <w:rFonts w:ascii="Times New Roman" w:cs="Times New Roman" w:hAnsi="Times New Roman" w:eastAsia="Times New Roman"/>
          <w:outline w:val="0"/>
          <w:color w:val="000000"/>
          <w:sz w:val="28"/>
          <w:szCs w:val="28"/>
          <w14:textFill>
            <w14:solidFill>
              <w14:srgbClr w14:val="000000"/>
            </w14:solidFill>
          </w14:textFill>
        </w:rPr>
      </w:pPr>
      <w:r>
        <w:rPr>
          <w:rFonts w:ascii="Times New Roman" w:hAnsi="Times New Roman"/>
          <w:outline w:val="0"/>
          <w:color w:val="000000"/>
          <w:sz w:val="28"/>
          <w:szCs w:val="28"/>
          <w:rtl w:val="0"/>
          <w:lang w:val="en-US"/>
          <w14:textFill>
            <w14:solidFill>
              <w14:srgbClr w14:val="000000"/>
            </w14:solidFill>
          </w14:textFill>
        </w:rPr>
        <w:t>SCOPE OF THESE MEASURES</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These</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Measures</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are applicable to a wide variety of IT resources which are are used for project purpose. A system may be any IT resource. Examples of</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systems</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include, but are not limited to: Workstation (Computers, laptop, server, OS), Mobile Devices, Network, Server, Web application, Databases.</w:t>
      </w:r>
    </w:p>
    <w:p>
      <w:pPr>
        <w:pStyle w:val="Default"/>
        <w:bidi w:val="0"/>
        <w:spacing w:after="0" w:line="340" w:lineRule="atLeast"/>
        <w:ind w:left="0" w:right="0" w:firstLine="0"/>
        <w:jc w:val="both"/>
        <w:rPr>
          <w:rFonts w:ascii="Times New Roman" w:cs="Times New Roman" w:hAnsi="Times New Roman" w:eastAsia="Times New Roman"/>
          <w:outline w:val="0"/>
          <w:color w:val="000000"/>
          <w:rtl w:val="0"/>
          <w14:textFill>
            <w14:solidFill>
              <w14:srgbClr w14:val="000000"/>
            </w14:solidFill>
          </w14:textFill>
        </w:rPr>
      </w:pPr>
      <w:r>
        <w:rPr>
          <w:rFonts w:ascii="Times New Roman" w:hAnsi="Times New Roman"/>
          <w:outline w:val="0"/>
          <w:color w:val="000000"/>
          <w:rtl w:val="0"/>
          <w:lang w:val="en-US"/>
          <w14:textFill>
            <w14:solidFill>
              <w14:srgbClr w14:val="000000"/>
            </w14:solidFill>
          </w14:textFill>
        </w:rPr>
        <w:t>All of the above</w:t>
      </w:r>
      <w:r>
        <w:rPr>
          <w:rFonts w:ascii="Times New Roman" w:hAnsi="Times New Roman" w:hint="default"/>
          <w:outline w:val="0"/>
          <w:color w:val="000000"/>
          <w:rtl w:val="0"/>
          <w:lang w:val="en-US"/>
          <w14:textFill>
            <w14:solidFill>
              <w14:srgbClr w14:val="000000"/>
            </w14:solidFill>
          </w14:textFill>
        </w:rPr>
        <w:t> </w:t>
      </w:r>
      <w:r>
        <w:rPr>
          <w:rFonts w:ascii="Times New Roman" w:hAnsi="Times New Roman"/>
          <w:outline w:val="0"/>
          <w:color w:val="000000"/>
          <w:rtl w:val="0"/>
          <w:lang w:val="en-US"/>
          <w14:textFill>
            <w14:solidFill>
              <w14:srgbClr w14:val="000000"/>
            </w14:solidFill>
          </w14:textFill>
        </w:rPr>
        <w:t>systems</w:t>
      </w:r>
      <w:r>
        <w:rPr>
          <w:rFonts w:ascii="Times New Roman" w:hAnsi="Times New Roman" w:hint="default"/>
          <w:outline w:val="0"/>
          <w:color w:val="000000"/>
          <w:rtl w:val="0"/>
          <w:lang w:val="en-US"/>
          <w14:textFill>
            <w14:solidFill>
              <w14:srgbClr w14:val="000000"/>
            </w14:solidFill>
          </w14:textFill>
        </w:rPr>
        <w:t> </w:t>
      </w:r>
      <w:r>
        <w:rPr>
          <w:rFonts w:ascii="Times New Roman" w:hAnsi="Times New Roman"/>
          <w:outline w:val="0"/>
          <w:color w:val="000000"/>
          <w:rtl w:val="0"/>
          <w:lang w:val="en-US"/>
          <w14:textFill>
            <w14:solidFill>
              <w14:srgbClr w14:val="000000"/>
            </w14:solidFill>
          </w14:textFill>
        </w:rPr>
        <w:t>may perform their own authentication and authorization, logging and auditing, and have their own configurations which must be managed, and each of them are considered a compliance object to be protected.</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 xml:space="preserve"> </w:t>
      </w:r>
    </w:p>
    <w:p>
      <w:pPr>
        <w:pStyle w:val="Heading 2"/>
        <w:jc w:val="both"/>
        <w:rPr>
          <w:rFonts w:ascii="Times New Roman" w:cs="Times New Roman" w:hAnsi="Times New Roman" w:eastAsia="Times New Roman"/>
          <w:outline w:val="0"/>
          <w:color w:val="000000"/>
          <w:sz w:val="28"/>
          <w:szCs w:val="28"/>
          <w14:textFill>
            <w14:solidFill>
              <w14:srgbClr w14:val="000000"/>
            </w14:solidFill>
          </w14:textFill>
        </w:rPr>
      </w:pPr>
      <w:r>
        <w:rPr>
          <w:rFonts w:ascii="Times New Roman" w:hAnsi="Times New Roman"/>
          <w:outline w:val="0"/>
          <w:color w:val="000000"/>
          <w:sz w:val="28"/>
          <w:szCs w:val="28"/>
          <w:rtl w:val="0"/>
          <w:lang w:val="en-US"/>
          <w14:textFill>
            <w14:solidFill>
              <w14:srgbClr w14:val="000000"/>
            </w14:solidFill>
          </w14:textFill>
        </w:rPr>
        <w:t>SYSTEM SECURITY MEASURES</w:t>
      </w:r>
    </w:p>
    <w:p>
      <w:pPr>
        <w:pStyle w:val="Heading 2"/>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Password Protection:</w:t>
      </w:r>
      <w:r>
        <w:rPr>
          <w:rFonts w:ascii="Times New Roman" w:hAnsi="Times New Roman"/>
          <w:outline w:val="0"/>
          <w:color w:val="000000"/>
          <w:sz w:val="24"/>
          <w:szCs w:val="24"/>
          <w:rtl w:val="0"/>
          <w:lang w:val="en-US"/>
          <w14:textFill>
            <w14:solidFill>
              <w14:srgbClr w14:val="000000"/>
            </w14:solidFill>
          </w14:textFill>
        </w:rPr>
        <w:t xml:space="preserve"> All accounts and resources are be protected by passwords which meet the following requirements, which must be automatically enforced by the system:</w:t>
      </w:r>
    </w:p>
    <w:p>
      <w:pPr>
        <w:pStyle w:val="Default"/>
        <w:numPr>
          <w:ilvl w:val="1"/>
          <w:numId w:val="2"/>
        </w:numPr>
        <w:bidi w:val="0"/>
        <w:spacing w:after="0" w:line="340" w:lineRule="atLeast"/>
        <w:ind w:right="0"/>
        <w:jc w:val="both"/>
        <w:rPr>
          <w:rFonts w:ascii="Times New Roman" w:hAnsi="Times New Roman"/>
          <w:outline w:val="0"/>
          <w:color w:val="404040"/>
          <w:rtl w:val="0"/>
          <w:lang w:val="en-US"/>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Must be at least eight characters long</w:t>
      </w:r>
    </w:p>
    <w:p>
      <w:pPr>
        <w:pStyle w:val="Default"/>
        <w:numPr>
          <w:ilvl w:val="1"/>
          <w:numId w:val="2"/>
        </w:numPr>
        <w:bidi w:val="0"/>
        <w:spacing w:after="0" w:line="340" w:lineRule="atLeast"/>
        <w:ind w:right="0"/>
        <w:jc w:val="both"/>
        <w:rPr>
          <w:rFonts w:ascii="Times New Roman" w:hAnsi="Times New Roman"/>
          <w:outline w:val="0"/>
          <w:color w:val="404040"/>
          <w:rtl w:val="0"/>
          <w:lang w:val="en-US"/>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Must NOT be dictionary or common slang words in any language, or be readily guessable</w:t>
      </w:r>
    </w:p>
    <w:p>
      <w:pPr>
        <w:pStyle w:val="Default"/>
        <w:numPr>
          <w:ilvl w:val="1"/>
          <w:numId w:val="2"/>
        </w:numPr>
        <w:bidi w:val="0"/>
        <w:spacing w:after="0" w:line="340" w:lineRule="atLeast"/>
        <w:ind w:right="0"/>
        <w:jc w:val="both"/>
        <w:rPr>
          <w:rFonts w:ascii="Times New Roman" w:hAnsi="Times New Roman"/>
          <w:outline w:val="0"/>
          <w:color w:val="404040"/>
          <w:rtl w:val="0"/>
          <w:lang w:val="en-US"/>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Must include at least three of the following four characteristics in any order:upper case letters, lower case letters, numbers, and special characters, such as*!@#$%^&amp;*.</w:t>
      </w:r>
    </w:p>
    <w:p>
      <w:pPr>
        <w:pStyle w:val="Default"/>
        <w:numPr>
          <w:ilvl w:val="1"/>
          <w:numId w:val="2"/>
        </w:numPr>
        <w:bidi w:val="0"/>
        <w:spacing w:after="0" w:line="340" w:lineRule="atLeast"/>
        <w:ind w:right="0"/>
        <w:jc w:val="both"/>
        <w:rPr>
          <w:rFonts w:ascii="Times New Roman" w:hAnsi="Times New Roman"/>
          <w:outline w:val="0"/>
          <w:color w:val="404040"/>
          <w:rtl w:val="0"/>
          <w:lang w:val="en-US"/>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Must be changed at least once per year.</w:t>
      </w:r>
      <w:r>
        <w:rPr>
          <w:rFonts w:ascii="Times New Roman" w:cs="Times New Roman" w:hAnsi="Times New Roman" w:eastAsia="Times New Roman"/>
          <w:outline w:val="0"/>
          <w:color w:val="404040"/>
          <w:rtl w:val="0"/>
          <w14:textFill>
            <w14:solidFill>
              <w14:srgbClr w14:val="404040"/>
            </w14:solidFill>
          </w14:textFill>
        </w:rPr>
        <w:drawing>
          <wp:anchor distT="152400" distB="152400" distL="152400" distR="152400" simplePos="0" relativeHeight="251659264" behindDoc="0" locked="0" layoutInCell="1" allowOverlap="1">
            <wp:simplePos x="0" y="0"/>
            <wp:positionH relativeFrom="margin">
              <wp:posOffset>3340100</wp:posOffset>
            </wp:positionH>
            <wp:positionV relativeFrom="line">
              <wp:posOffset>213360</wp:posOffset>
            </wp:positionV>
            <wp:extent cx="2264892" cy="1494829"/>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asted-image.tiff"/>
                    <pic:cNvPicPr>
                      <a:picLocks noChangeAspect="1"/>
                    </pic:cNvPicPr>
                  </pic:nvPicPr>
                  <pic:blipFill>
                    <a:blip r:embed="rId4">
                      <a:extLst/>
                    </a:blip>
                    <a:stretch>
                      <a:fillRect/>
                    </a:stretch>
                  </pic:blipFill>
                  <pic:spPr>
                    <a:xfrm>
                      <a:off x="0" y="0"/>
                      <a:ext cx="2264892" cy="1494829"/>
                    </a:xfrm>
                    <a:prstGeom prst="rect">
                      <a:avLst/>
                    </a:prstGeom>
                    <a:ln w="12700" cap="flat">
                      <a:noFill/>
                      <a:miter lim="400000"/>
                    </a:ln>
                    <a:effectLst/>
                  </pic:spPr>
                </pic:pic>
              </a:graphicData>
            </a:graphic>
          </wp:anchor>
        </w:drawing>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Antivirus :</w:t>
      </w:r>
      <w:r>
        <w:rPr>
          <w:rFonts w:ascii="Times New Roman" w:hAnsi="Times New Roman"/>
          <w:outline w:val="0"/>
          <w:color w:val="404040"/>
          <w:rtl w:val="0"/>
          <w:lang w:val="en-US"/>
          <w14:textFill>
            <w14:solidFill>
              <w14:srgbClr w14:val="404040"/>
            </w14:solidFill>
          </w14:textFill>
        </w:rPr>
        <w:t xml:space="preserve"> Antivirus</w:t>
      </w:r>
      <w:r>
        <w:rPr>
          <w:rFonts w:ascii="Times New Roman" w:hAnsi="Times New Roman"/>
          <w:outline w:val="0"/>
          <w:color w:val="404040"/>
          <w:rtl w:val="0"/>
          <w:lang w:val="en-US"/>
          <w14:textFill>
            <w14:solidFill>
              <w14:srgbClr w14:val="404040"/>
            </w14:solidFill>
          </w14:textFill>
        </w:rPr>
        <w:t xml:space="preserve"> acts as the first line of defense against security attacks and prevents them from causing damage to your sensitive data. It takes care of a variety of security threats such as malware, viruses, spyware and adware. Some even offer email protection and prevent harmful downloads.</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 xml:space="preserve">Regular Backup of Data : </w:t>
      </w:r>
      <w:r>
        <w:rPr>
          <w:rFonts w:ascii="Times New Roman" w:hAnsi="Times New Roman"/>
          <w:outline w:val="0"/>
          <w:color w:val="404040"/>
          <w:rtl w:val="0"/>
          <w:lang w:val="en-US"/>
          <w14:textFill>
            <w14:solidFill>
              <w14:srgbClr w14:val="404040"/>
            </w14:solidFill>
          </w14:textFill>
        </w:rPr>
        <w:t>Regular backup of Project Data will help to protect against one of</w:t>
      </w:r>
      <w:r>
        <w:rPr>
          <w:rFonts w:ascii="Times New Roman" w:cs="Times New Roman" w:hAnsi="Times New Roman" w:eastAsia="Times New Roman"/>
          <w:outline w:val="0"/>
          <w:color w:val="404040"/>
          <w:rtl w:val="0"/>
          <w14:textFill>
            <w14:solidFill>
              <w14:srgbClr w14:val="404040"/>
            </w14:solidFill>
          </w14:textFill>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187810</wp:posOffset>
            </wp:positionV>
            <wp:extent cx="1964690" cy="1257402"/>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1964690" cy="1257402"/>
                    </a:xfrm>
                    <a:prstGeom prst="rect">
                      <a:avLst/>
                    </a:prstGeom>
                    <a:ln w="12700" cap="flat">
                      <a:noFill/>
                      <a:miter lim="400000"/>
                    </a:ln>
                    <a:effectLst/>
                  </pic:spPr>
                </pic:pic>
              </a:graphicData>
            </a:graphic>
          </wp:anchor>
        </w:drawing>
      </w:r>
      <w:r>
        <w:rPr>
          <w:rFonts w:ascii="Times New Roman" w:hAnsi="Times New Roman"/>
          <w:outline w:val="0"/>
          <w:color w:val="404040"/>
          <w:rtl w:val="0"/>
          <w:lang w:val="en-US"/>
          <w14:textFill>
            <w14:solidFill>
              <w14:srgbClr w14:val="404040"/>
            </w14:solidFill>
          </w14:textFill>
        </w:rPr>
        <w:t xml:space="preserve"> the most common cyber attacks today, Ransomware. Even if a cyber attack targets the system, it be easy to restore and reclaim data if there is a backup ready. Cloud</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storage can also be used to make copies of data and store it there. Schedule of  regular backup to protect and keep data safe will help to prevent of precious Project data loss.</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Software Updates</w:t>
      </w:r>
      <w:r>
        <w:rPr>
          <w:rFonts w:ascii="Times New Roman" w:hAnsi="Times New Roman"/>
          <w:outline w:val="0"/>
          <w:color w:val="404040"/>
          <w:rtl w:val="0"/>
          <w:lang w:val="en-US"/>
          <w14:textFill>
            <w14:solidFill>
              <w14:srgbClr w14:val="404040"/>
            </w14:solidFill>
          </w14:textFill>
        </w:rPr>
        <w:t>: Systems are configured to automatically update operating system</w:t>
      </w:r>
      <w:r>
        <w:rPr>
          <w:rFonts w:ascii="Times New Roman" w:cs="Times New Roman" w:hAnsi="Times New Roman" w:eastAsia="Times New Roman"/>
          <w:outline w:val="0"/>
          <w:color w:val="404040"/>
          <w:rtl w:val="0"/>
          <w14:textFill>
            <w14:solidFill>
              <w14:srgbClr w14:val="404040"/>
            </w14:solidFill>
          </w14:textFill>
        </w:rPr>
        <w:drawing>
          <wp:anchor distT="152400" distB="152400" distL="152400" distR="152400" simplePos="0" relativeHeight="251661312" behindDoc="0" locked="0" layoutInCell="1" allowOverlap="1">
            <wp:simplePos x="0" y="0"/>
            <wp:positionH relativeFrom="margin">
              <wp:posOffset>3002041</wp:posOffset>
            </wp:positionH>
            <wp:positionV relativeFrom="line">
              <wp:posOffset>251191</wp:posOffset>
            </wp:positionV>
            <wp:extent cx="2719260" cy="1389986"/>
            <wp:effectExtent l="0" t="0" r="0" b="0"/>
            <wp:wrapThrough wrapText="bothSides" distL="152400" distR="152400">
              <wp:wrapPolygon edited="1">
                <wp:start x="0" y="0"/>
                <wp:lineTo x="0" y="21598"/>
                <wp:lineTo x="21601" y="21598"/>
                <wp:lineTo x="21601"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rcRect l="8607" t="4175" r="5239" b="7748"/>
                    <a:stretch>
                      <a:fillRect/>
                    </a:stretch>
                  </pic:blipFill>
                  <pic:spPr>
                    <a:xfrm>
                      <a:off x="0" y="0"/>
                      <a:ext cx="2719260" cy="1389986"/>
                    </a:xfrm>
                    <a:prstGeom prst="rect">
                      <a:avLst/>
                    </a:prstGeom>
                    <a:ln w="12700" cap="flat">
                      <a:noFill/>
                      <a:miter lim="400000"/>
                    </a:ln>
                    <a:effectLst/>
                  </pic:spPr>
                </pic:pic>
              </a:graphicData>
            </a:graphic>
          </wp:anchor>
        </w:drawing>
      </w:r>
      <w:r>
        <w:rPr>
          <w:rFonts w:ascii="Times New Roman" w:hAnsi="Times New Roman"/>
          <w:outline w:val="0"/>
          <w:color w:val="404040"/>
          <w:rtl w:val="0"/>
          <w:lang w:val="en-US"/>
          <w14:textFill>
            <w14:solidFill>
              <w14:srgbClr w14:val="404040"/>
            </w14:solidFill>
          </w14:textFill>
        </w:rPr>
        <w:t xml:space="preserve"> software, server applications (webserver, mailserver, database server, etc), client software (web-browsers, mail-clients, office suites, etc), and malware protection software (anti-virus, anti-spyware, etc). For</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i w:val="1"/>
          <w:iCs w:val="1"/>
          <w:outline w:val="0"/>
          <w:color w:val="404040"/>
          <w:rtl w:val="0"/>
          <w:lang w:val="en-US"/>
          <w14:textFill>
            <w14:solidFill>
              <w14:srgbClr w14:val="404040"/>
            </w14:solidFill>
          </w14:textFill>
        </w:rPr>
        <w:t>Medium</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or</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i w:val="1"/>
          <w:iCs w:val="1"/>
          <w:outline w:val="0"/>
          <w:color w:val="404040"/>
          <w:rtl w:val="0"/>
          <w:lang w:val="en-US"/>
          <w14:textFill>
            <w14:solidFill>
              <w14:srgbClr w14:val="404040"/>
            </w14:solidFill>
          </w14:textFill>
        </w:rPr>
        <w:t>High Availability</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systems, a plan is framed to manually apply new updates within a documented time period is also performed as an acceptable alternative.</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cs="Times New Roman" w:hAnsi="Times New Roman" w:eastAsia="Times New Roman"/>
          <w:outline w:val="0"/>
          <w:color w:val="404040"/>
          <w:rtl w:val="0"/>
          <w14:textFill>
            <w14:solidFill>
              <w14:srgbClr w14:val="404040"/>
            </w14:solidFill>
          </w14:textFill>
        </w:rPr>
        <w:drawing>
          <wp:anchor distT="152400" distB="152400" distL="152400" distR="152400" simplePos="0" relativeHeight="251662336" behindDoc="0" locked="0" layoutInCell="1" allowOverlap="1">
            <wp:simplePos x="0" y="0"/>
            <wp:positionH relativeFrom="margin">
              <wp:posOffset>-6350</wp:posOffset>
            </wp:positionH>
            <wp:positionV relativeFrom="line">
              <wp:posOffset>317500</wp:posOffset>
            </wp:positionV>
            <wp:extent cx="2676081" cy="2274669"/>
            <wp:effectExtent l="0" t="0" r="0" b="0"/>
            <wp:wrapThrough wrapText="bothSides" distL="152400" distR="152400">
              <wp:wrapPolygon edited="1">
                <wp:start x="324" y="953"/>
                <wp:lineTo x="21330" y="1080"/>
                <wp:lineTo x="21438" y="16962"/>
                <wp:lineTo x="17604" y="17344"/>
                <wp:lineTo x="12474" y="17598"/>
                <wp:lineTo x="12744" y="18995"/>
                <wp:lineTo x="15120" y="19440"/>
                <wp:lineTo x="15498" y="19758"/>
                <wp:lineTo x="15228" y="20202"/>
                <wp:lineTo x="13986" y="20584"/>
                <wp:lineTo x="10206" y="20584"/>
                <wp:lineTo x="8802" y="20075"/>
                <wp:lineTo x="8748" y="19631"/>
                <wp:lineTo x="10206" y="19122"/>
                <wp:lineTo x="11232" y="18932"/>
                <wp:lineTo x="11394" y="17471"/>
                <wp:lineTo x="4914" y="17280"/>
                <wp:lineTo x="1512" y="16645"/>
                <wp:lineTo x="162" y="16073"/>
                <wp:lineTo x="270" y="1016"/>
                <wp:lineTo x="324" y="953"/>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7">
                      <a:extLst/>
                    </a:blip>
                    <a:stretch>
                      <a:fillRect/>
                    </a:stretch>
                  </pic:blipFill>
                  <pic:spPr>
                    <a:xfrm>
                      <a:off x="0" y="0"/>
                      <a:ext cx="2676081" cy="2274669"/>
                    </a:xfrm>
                    <a:prstGeom prst="rect">
                      <a:avLst/>
                    </a:prstGeom>
                    <a:ln w="12700" cap="flat">
                      <a:noFill/>
                      <a:miter lim="400000"/>
                    </a:ln>
                    <a:effectLst/>
                  </pic:spPr>
                </pic:pic>
              </a:graphicData>
            </a:graphic>
          </wp:anchor>
        </w:drawing>
      </w:r>
    </w:p>
    <w:p>
      <w:pPr>
        <w:pStyle w:val="Default"/>
        <w:bidi w:val="0"/>
        <w:spacing w:after="0" w:line="340" w:lineRule="atLeast"/>
        <w:ind w:left="0" w:right="0" w:firstLine="0"/>
        <w:jc w:val="both"/>
        <w:rPr>
          <w:rFonts w:ascii="Times New Roman" w:cs="Times New Roman" w:hAnsi="Times New Roman" w:eastAsia="Times New Roman"/>
          <w:b w:val="1"/>
          <w:bCs w:val="1"/>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Authentication and Authorization</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outline w:val="0"/>
          <w:color w:val="404040"/>
          <w:rtl w:val="0"/>
          <w:lang w:val="en-US"/>
          <w14:textFill>
            <w14:solidFill>
              <w14:srgbClr w14:val="404040"/>
            </w14:solidFill>
          </w14:textFill>
        </w:rPr>
        <w:t>Following are the measures taken into account :</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Remove or disable accounts upon loss of eligibility</w:t>
      </w:r>
      <w:r>
        <w:rPr>
          <w:rFonts w:ascii="Times New Roman" w:hAnsi="Times New Roman"/>
          <w:outline w:val="0"/>
          <w:color w:val="404040"/>
          <w:rtl w:val="0"/>
          <w:lang w:val="en-US"/>
          <w14:textFill>
            <w14:solidFill>
              <w14:srgbClr w14:val="404040"/>
            </w14:solidFill>
          </w14:textFill>
        </w:rPr>
        <w:t>: Accounts which are no longer needed are disabled in a timely fashion using an automated or documented procedure.</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Separate user and administrator accounts</w:t>
      </w:r>
      <w:r>
        <w:rPr>
          <w:rFonts w:ascii="Times New Roman" w:hAnsi="Times New Roman"/>
          <w:outline w:val="0"/>
          <w:color w:val="404040"/>
          <w:rtl w:val="0"/>
          <w:lang w:val="en-US"/>
          <w14:textFill>
            <w14:solidFill>
              <w14:srgbClr w14:val="404040"/>
            </w14:solidFill>
          </w14:textFill>
        </w:rPr>
        <w:t>: Administrator accounts are not be used for non-administrative purposes. System administrators are provisioned with non-administrator accounts for end-user activities, and a separate administrator account that is used only for system-administration purposes.</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Use unique passwords for administrator accounts</w:t>
      </w:r>
      <w:r>
        <w:rPr>
          <w:rFonts w:ascii="Times New Roman" w:hAnsi="Times New Roman"/>
          <w:outline w:val="0"/>
          <w:color w:val="404040"/>
          <w:rtl w:val="0"/>
          <w:lang w:val="en-US"/>
          <w14:textFill>
            <w14:solidFill>
              <w14:srgbClr w14:val="404040"/>
            </w14:solidFill>
          </w14:textFill>
        </w:rPr>
        <w:t>: Privileged accounts will use unique passwords that are not shared among multiple systems.</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Enforce least privilege</w:t>
      </w:r>
      <w:r>
        <w:rPr>
          <w:rFonts w:ascii="Times New Roman" w:hAnsi="Times New Roman"/>
          <w:outline w:val="0"/>
          <w:color w:val="404040"/>
          <w:rtl w:val="0"/>
          <w:lang w:val="en-US"/>
          <w14:textFill>
            <w14:solidFill>
              <w14:srgbClr w14:val="404040"/>
            </w14:solidFill>
          </w14:textFill>
        </w:rPr>
        <w:t>: Non-administrative accounts are used whenever possible. User accounts and server processes are granted the least-possible level of privilege that allows them to perform their function.</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b w:val="1"/>
          <w:bCs w:val="1"/>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Configuration and Maintenance</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Security Partitioning</w:t>
      </w:r>
      <w:r>
        <w:rPr>
          <w:rFonts w:ascii="Times New Roman" w:hAnsi="Times New Roman"/>
          <w:outline w:val="0"/>
          <w:color w:val="404040"/>
          <w:rtl w:val="0"/>
          <w:lang w:val="en-US"/>
          <w14:textFill>
            <w14:solidFill>
              <w14:srgbClr w14:val="404040"/>
            </w14:solidFill>
          </w14:textFill>
        </w:rPr>
        <w:t>: Systems will share hardware and resources only with other systems that have similar security requirements, regardless of their</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i w:val="1"/>
          <w:iCs w:val="1"/>
          <w:outline w:val="0"/>
          <w:color w:val="404040"/>
          <w:rtl w:val="0"/>
          <w:lang w:val="en-US"/>
          <w14:textFill>
            <w14:solidFill>
              <w14:srgbClr w14:val="404040"/>
            </w14:solidFill>
          </w14:textFill>
        </w:rPr>
        <w:t>criticality</w:t>
      </w:r>
      <w:r>
        <w:rPr>
          <w:rFonts w:ascii="Times New Roman" w:hAnsi="Times New Roman" w:hint="default"/>
          <w:outline w:val="0"/>
          <w:color w:val="404040"/>
          <w:rtl w:val="0"/>
          <w:lang w:val="en-US"/>
          <w14:textFill>
            <w14:solidFill>
              <w14:srgbClr w14:val="404040"/>
            </w14:solidFill>
          </w14:textFill>
        </w:rPr>
        <w:t> </w:t>
      </w:r>
      <w:r>
        <w:rPr>
          <w:rFonts w:ascii="Times New Roman" w:hAnsi="Times New Roman"/>
          <w:outline w:val="0"/>
          <w:color w:val="404040"/>
          <w:rtl w:val="0"/>
          <w:lang w:val="en-US"/>
          <w14:textFill>
            <w14:solidFill>
              <w14:srgbClr w14:val="404040"/>
            </w14:solidFill>
          </w14:textFill>
        </w:rPr>
        <w:t>classification.</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Follow vendor hardening guidelines</w:t>
      </w:r>
      <w:r>
        <w:rPr>
          <w:rFonts w:ascii="Times New Roman" w:hAnsi="Times New Roman"/>
          <w:outline w:val="0"/>
          <w:color w:val="404040"/>
          <w:rtl w:val="0"/>
          <w:lang w:val="en-US"/>
          <w14:textFill>
            <w14:solidFill>
              <w14:srgbClr w14:val="404040"/>
            </w14:solidFill>
          </w14:textFill>
        </w:rPr>
        <w:t>: All softwares used are open source and in other case if not licenses are obtained.</w:t>
      </w: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p>
    <w:p>
      <w:pPr>
        <w:pStyle w:val="Default"/>
        <w:bidi w:val="0"/>
        <w:spacing w:after="0" w:line="340" w:lineRule="atLeast"/>
        <w:ind w:left="0" w:right="0" w:firstLine="0"/>
        <w:jc w:val="both"/>
        <w:rPr>
          <w:rFonts w:ascii="Times New Roman" w:cs="Times New Roman" w:hAnsi="Times New Roman" w:eastAsia="Times New Roman"/>
          <w:outline w:val="0"/>
          <w:color w:val="404040"/>
          <w:rtl w:val="0"/>
          <w14:textFill>
            <w14:solidFill>
              <w14:srgbClr w14:val="404040"/>
            </w14:solidFill>
          </w14:textFill>
        </w:rPr>
      </w:pPr>
      <w:r>
        <w:rPr>
          <w:rFonts w:ascii="Times New Roman" w:hAnsi="Times New Roman"/>
          <w:b w:val="1"/>
          <w:bCs w:val="1"/>
          <w:outline w:val="0"/>
          <w:color w:val="404040"/>
          <w:rtl w:val="0"/>
          <w:lang w:val="en-US"/>
          <w14:textFill>
            <w14:solidFill>
              <w14:srgbClr w14:val="404040"/>
            </w14:solidFill>
          </w14:textFill>
        </w:rPr>
        <w:t>Disable all unnecessary network services</w:t>
      </w:r>
      <w:r>
        <w:rPr>
          <w:rFonts w:ascii="Times New Roman" w:hAnsi="Times New Roman"/>
          <w:outline w:val="0"/>
          <w:color w:val="404040"/>
          <w:rtl w:val="0"/>
          <w:lang w:val="en-US"/>
          <w14:textFill>
            <w14:solidFill>
              <w14:srgbClr w14:val="404040"/>
            </w14:solidFill>
          </w14:textFill>
        </w:rPr>
        <w:t>: Processes and services which are not necessary to complete the function of a system are disabled.</w:t>
      </w:r>
    </w:p>
    <w:p>
      <w:pPr>
        <w:pStyle w:val="Default"/>
        <w:tabs>
          <w:tab w:val="left" w:pos="220"/>
          <w:tab w:val="left" w:pos="720"/>
        </w:tabs>
        <w:bidi w:val="0"/>
        <w:spacing w:after="0" w:line="675" w:lineRule="atLeast"/>
        <w:ind w:left="720" w:right="0" w:hanging="720"/>
        <w:jc w:val="left"/>
        <w:rPr>
          <w:rFonts w:ascii="Helvetica" w:cs="Helvetica" w:hAnsi="Helvetica" w:eastAsia="Helvetica"/>
          <w:outline w:val="0"/>
          <w:color w:val="404040"/>
          <w:sz w:val="30"/>
          <w:szCs w:val="30"/>
          <w:rtl w:val="0"/>
          <w14:textFill>
            <w14:solidFill>
              <w14:srgbClr w14:val="404040"/>
            </w14:solidFill>
          </w14:textFill>
        </w:rPr>
      </w:pPr>
    </w:p>
    <w:p>
      <w:pPr>
        <w:pStyle w:val="Heading 2"/>
        <w:jc w:val="both"/>
        <w:rPr>
          <w:rFonts w:ascii="Times New Roman" w:cs="Times New Roman" w:hAnsi="Times New Roman" w:eastAsia="Times New Roman"/>
          <w:outline w:val="0"/>
          <w:color w:val="000000"/>
          <w:sz w:val="28"/>
          <w:szCs w:val="28"/>
          <w14:textFill>
            <w14:solidFill>
              <w14:srgbClr w14:val="000000"/>
            </w14:solidFill>
          </w14:textFill>
        </w:rPr>
      </w:pPr>
      <w:r>
        <w:rPr>
          <w:rFonts w:ascii="Times New Roman" w:hAnsi="Times New Roman"/>
          <w:outline w:val="0"/>
          <w:color w:val="000000"/>
          <w:sz w:val="28"/>
          <w:szCs w:val="28"/>
          <w:rtl w:val="0"/>
          <w:lang w:val="en-US"/>
          <w14:textFill>
            <w14:solidFill>
              <w14:srgbClr w14:val="000000"/>
            </w14:solidFill>
          </w14:textFill>
        </w:rPr>
        <w:t>DATA HANDLING SECURITY MEASURES</w:t>
      </w:r>
    </w:p>
    <w:p>
      <w:pPr>
        <w:pStyle w:val="Heading 2"/>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outline w:val="0"/>
          <w:color w:val="000000"/>
          <w:sz w:val="24"/>
          <w:szCs w:val="24"/>
          <w:rtl w:val="0"/>
          <w:lang w:val="en-US"/>
          <w14:textFill>
            <w14:solidFill>
              <w14:srgbClr w14:val="000000"/>
            </w14:solidFill>
          </w14:textFill>
        </w:rPr>
        <w:t>These</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outline w:val="0"/>
          <w:color w:val="000000"/>
          <w:sz w:val="24"/>
          <w:szCs w:val="24"/>
          <w:rtl w:val="0"/>
          <w:lang w:val="en-US"/>
          <w14:textFill>
            <w14:solidFill>
              <w14:srgbClr w14:val="000000"/>
            </w14:solidFill>
          </w14:textFill>
        </w:rPr>
        <w:t>Data Security Measures</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outline w:val="0"/>
          <w:color w:val="000000"/>
          <w:sz w:val="24"/>
          <w:szCs w:val="24"/>
          <w:rtl w:val="0"/>
          <w:lang w:val="en-US"/>
          <w14:textFill>
            <w14:solidFill>
              <w14:srgbClr w14:val="000000"/>
            </w14:solidFill>
          </w14:textFill>
        </w:rPr>
        <w:t>define the minimum security requirements that are applied to the data types defined in System Classification. Some data elements, such as credentials have additional security requirements defined in external standards.</w:t>
      </w:r>
    </w:p>
    <w:p>
      <w:pPr>
        <w:pStyle w:val="Heading 2"/>
        <w:jc w:val="both"/>
        <w:rPr>
          <w:rFonts w:ascii="Times New Roman" w:cs="Times New Roman" w:hAnsi="Times New Roman" w:eastAsia="Times New Roman"/>
          <w:b w:val="1"/>
          <w:bCs w:val="1"/>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Requirements Handling Confidential Data</w:t>
      </w:r>
    </w:p>
    <w:p>
      <w:pPr>
        <w:pStyle w:val="Heading 2"/>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Access control</w:t>
      </w:r>
      <w:r>
        <w:rPr>
          <w:rFonts w:ascii="Times New Roman" w:hAnsi="Times New Roman"/>
          <w:outline w:val="0"/>
          <w:color w:val="000000"/>
          <w:sz w:val="24"/>
          <w:szCs w:val="24"/>
          <w:rtl w:val="0"/>
          <w:lang w:val="en-US"/>
          <w14:textFill>
            <w14:solidFill>
              <w14:srgbClr w14:val="000000"/>
            </w14:solidFill>
          </w14:textFill>
        </w:rPr>
        <w:t>: Access to</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i w:val="1"/>
          <w:iCs w:val="1"/>
          <w:outline w:val="0"/>
          <w:color w:val="000000"/>
          <w:sz w:val="24"/>
          <w:szCs w:val="24"/>
          <w:rtl w:val="0"/>
          <w:lang w:val="en-US"/>
          <w14:textFill>
            <w14:solidFill>
              <w14:srgbClr w14:val="000000"/>
            </w14:solidFill>
          </w14:textFill>
        </w:rPr>
        <w:t>confidential data</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outline w:val="0"/>
          <w:color w:val="000000"/>
          <w:sz w:val="24"/>
          <w:szCs w:val="24"/>
          <w:rtl w:val="0"/>
          <w:lang w:val="en-US"/>
          <w14:textFill>
            <w14:solidFill>
              <w14:srgbClr w14:val="000000"/>
            </w14:solidFill>
          </w14:textFill>
        </w:rPr>
        <w:t>is provided on a least-privilege basis. No person or system will be given access to the data unless required by business process. Access to</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i w:val="1"/>
          <w:iCs w:val="1"/>
          <w:outline w:val="0"/>
          <w:color w:val="000000"/>
          <w:sz w:val="24"/>
          <w:szCs w:val="24"/>
          <w:rtl w:val="0"/>
          <w:lang w:val="en-US"/>
          <w14:textFill>
            <w14:solidFill>
              <w14:srgbClr w14:val="000000"/>
            </w14:solidFill>
          </w14:textFill>
        </w:rPr>
        <w:t>protected data</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outline w:val="0"/>
          <w:color w:val="000000"/>
          <w:sz w:val="24"/>
          <w:szCs w:val="24"/>
          <w:rtl w:val="0"/>
          <w:lang w:val="en-US"/>
          <w14:textFill>
            <w14:solidFill>
              <w14:srgbClr w14:val="000000"/>
            </w14:solidFill>
          </w14:textFill>
        </w:rPr>
        <w:t>is provided on a least-privilege basis. Restricted data will only be collected when all of the following conditions are met:</w:t>
      </w:r>
    </w:p>
    <w:p>
      <w:pPr>
        <w:pStyle w:val="Heading 2"/>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cs="Times New Roman" w:hAnsi="Times New Roman" w:eastAsia="Times New Roman"/>
          <w:outline w:val="0"/>
          <w:color w:val="000000"/>
          <w:sz w:val="24"/>
          <w:szCs w:val="24"/>
          <w:rtl w:val="0"/>
          <w14:textFill>
            <w14:solidFill>
              <w14:srgbClr w14:val="000000"/>
            </w14:solidFill>
          </w14:textFill>
        </w:rPr>
        <w:tab/>
        <w:t>The data is not available from another authoritative source, and</w:t>
      </w:r>
      <w:r>
        <w:rPr>
          <w:rFonts w:ascii="Times New Roman" w:cs="Times New Roman" w:hAnsi="Times New Roman" w:eastAsia="Times New Roman"/>
          <w:outline w:val="0"/>
          <w:color w:val="000000"/>
          <w:sz w:val="24"/>
          <w:szCs w:val="24"/>
          <w14:textFill>
            <w14:solidFill>
              <w14:srgbClr w14:val="000000"/>
            </w14:solidFill>
          </w14:textFill>
        </w:rPr>
        <w:br w:type="textWrapping"/>
        <w:tab/>
      </w:r>
      <w:r>
        <w:rPr>
          <w:rFonts w:ascii="Times New Roman" w:hAnsi="Times New Roman"/>
          <w:outline w:val="0"/>
          <w:color w:val="000000"/>
          <w:sz w:val="24"/>
          <w:szCs w:val="24"/>
          <w:rtl w:val="0"/>
          <w:lang w:val="en-US"/>
          <w14:textFill>
            <w14:solidFill>
              <w14:srgbClr w14:val="000000"/>
            </w14:solidFill>
          </w14:textFill>
        </w:rPr>
        <w:t>The data is required by business process</w:t>
      </w:r>
    </w:p>
    <w:p>
      <w:pPr>
        <w:pStyle w:val="Heading 2"/>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Sharing</w:t>
      </w:r>
      <w:r>
        <w:rPr>
          <w:rFonts w:ascii="Times New Roman" w:hAnsi="Times New Roman"/>
          <w:outline w:val="0"/>
          <w:color w:val="000000"/>
          <w:sz w:val="24"/>
          <w:szCs w:val="24"/>
          <w:rtl w:val="0"/>
          <w:lang w:val="en-US"/>
          <w14:textFill>
            <w14:solidFill>
              <w14:srgbClr w14:val="000000"/>
            </w14:solidFill>
          </w14:textFill>
        </w:rPr>
        <w:t>:</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i w:val="1"/>
          <w:iCs w:val="1"/>
          <w:outline w:val="0"/>
          <w:color w:val="000000"/>
          <w:sz w:val="24"/>
          <w:szCs w:val="24"/>
          <w:rtl w:val="0"/>
          <w:lang w:val="en-US"/>
          <w14:textFill>
            <w14:solidFill>
              <w14:srgbClr w14:val="000000"/>
            </w14:solidFill>
          </w14:textFill>
        </w:rPr>
        <w:t>Confidential data</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outline w:val="0"/>
          <w:color w:val="000000"/>
          <w:sz w:val="24"/>
          <w:szCs w:val="24"/>
          <w:rtl w:val="0"/>
          <w:lang w:val="en-US"/>
          <w14:textFill>
            <w14:solidFill>
              <w14:srgbClr w14:val="000000"/>
            </w14:solidFill>
          </w14:textFill>
        </w:rPr>
        <w:t>will be shared among the University department heads.</w:t>
      </w:r>
    </w:p>
    <w:p>
      <w:pPr>
        <w:pStyle w:val="Heading 2"/>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Retention</w:t>
      </w:r>
      <w:r>
        <w:rPr>
          <w:rFonts w:ascii="Times New Roman" w:hAnsi="Times New Roman"/>
          <w:outline w:val="0"/>
          <w:color w:val="000000"/>
          <w:sz w:val="24"/>
          <w:szCs w:val="24"/>
          <w:rtl w:val="0"/>
          <w:lang w:val="en-US"/>
          <w14:textFill>
            <w14:solidFill>
              <w14:srgbClr w14:val="000000"/>
            </w14:solidFill>
          </w14:textFill>
        </w:rPr>
        <w:t>:</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i w:val="1"/>
          <w:iCs w:val="1"/>
          <w:outline w:val="0"/>
          <w:color w:val="000000"/>
          <w:sz w:val="24"/>
          <w:szCs w:val="24"/>
          <w:rtl w:val="0"/>
          <w:lang w:val="en-US"/>
          <w14:textFill>
            <w14:solidFill>
              <w14:srgbClr w14:val="000000"/>
            </w14:solidFill>
          </w14:textFill>
        </w:rPr>
        <w:t>Confidential data</w:t>
      </w:r>
      <w:r>
        <w:rPr>
          <w:rFonts w:ascii="Times New Roman" w:hAnsi="Times New Roman" w:hint="default"/>
          <w:outline w:val="0"/>
          <w:color w:val="000000"/>
          <w:sz w:val="24"/>
          <w:szCs w:val="24"/>
          <w:rtl w:val="0"/>
          <w:lang w:val="en-US"/>
          <w14:textFill>
            <w14:solidFill>
              <w14:srgbClr w14:val="000000"/>
            </w14:solidFill>
          </w14:textFill>
        </w:rPr>
        <w:t> </w:t>
      </w:r>
      <w:r>
        <w:rPr>
          <w:rFonts w:ascii="Times New Roman" w:hAnsi="Times New Roman"/>
          <w:outline w:val="0"/>
          <w:color w:val="000000"/>
          <w:sz w:val="24"/>
          <w:szCs w:val="24"/>
          <w:rtl w:val="0"/>
          <w:lang w:val="en-US"/>
          <w14:textFill>
            <w14:solidFill>
              <w14:srgbClr w14:val="000000"/>
            </w14:solidFill>
          </w14:textFill>
        </w:rPr>
        <w:t>will only be stored for as long as is necessary to accomplish the documented business process.</w:t>
      </w:r>
    </w:p>
    <w:p>
      <w:pPr>
        <w:pStyle w:val="Heading 2"/>
        <w:jc w:val="both"/>
        <w:rPr>
          <w:rFonts w:ascii="Times New Roman" w:cs="Times New Roman" w:hAnsi="Times New Roman" w:eastAsia="Times New Roman"/>
          <w:outline w:val="0"/>
          <w:color w:val="000000"/>
          <w:sz w:val="24"/>
          <w:szCs w:val="24"/>
          <w14:textFill>
            <w14:solidFill>
              <w14:srgbClr w14:val="000000"/>
            </w14:solidFill>
          </w14:textFill>
        </w:rPr>
      </w:pPr>
      <w:r>
        <w:rPr>
          <w:rFonts w:ascii="Times New Roman" w:hAnsi="Times New Roman"/>
          <w:b w:val="1"/>
          <w:bCs w:val="1"/>
          <w:outline w:val="0"/>
          <w:color w:val="000000"/>
          <w:sz w:val="24"/>
          <w:szCs w:val="24"/>
          <w:rtl w:val="0"/>
          <w:lang w:val="en-US"/>
          <w14:textFill>
            <w14:solidFill>
              <w14:srgbClr w14:val="000000"/>
            </w14:solidFill>
          </w14:textFill>
        </w:rPr>
        <w:t>Storage encryption</w:t>
      </w:r>
      <w:r>
        <w:rPr>
          <w:rFonts w:ascii="Times New Roman" w:hAnsi="Times New Roman"/>
          <w:outline w:val="0"/>
          <w:color w:val="000000"/>
          <w:sz w:val="24"/>
          <w:szCs w:val="24"/>
          <w:rtl w:val="0"/>
          <w:lang w:val="en-US"/>
          <w14:textFill>
            <w14:solidFill>
              <w14:srgbClr w14:val="000000"/>
            </w14:solidFill>
          </w14:textFill>
        </w:rPr>
        <w:t>: Restricted data is encrypted using strong, public cryptographic algorithms and reasonable key lengths given current computer processing capabilities. Keys are stored securely, and access to them provided on a least-privilege basis.</w:t>
      </w: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p>
    <w:p>
      <w:pPr>
        <w:pStyle w:val="Body 2"/>
        <w:bidi w:val="0"/>
      </w:pPr>
      <w:r/>
    </w:p>
    <w:sectPr>
      <w:headerReference w:type="default" r:id="rId8"/>
      <w:footerReference w:type="default" r:id="rId9"/>
      <w:pgSz w:w="11900" w:h="16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en-US"/>
      </w:rPr>
      <w:t>System Security Measures</w:t>
    </w:r>
    <w:r>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5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lvl w:ilvl="2">
      <w:start w:val="1"/>
      <w:numFmt w:val="bullet"/>
      <w:suff w:val="tab"/>
      <w:lvlText w:val="•"/>
      <w:lvlJc w:val="left"/>
      <w:pPr>
        <w:ind w:left="2060" w:hanging="4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lvl w:ilvl="3">
      <w:start w:val="1"/>
      <w:numFmt w:val="bullet"/>
      <w:suff w:val="tab"/>
      <w:lvlText w:val="•"/>
      <w:lvlJc w:val="left"/>
      <w:pPr>
        <w:ind w:left="2780" w:hanging="4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lvl w:ilvl="4">
      <w:start w:val="1"/>
      <w:numFmt w:val="bullet"/>
      <w:suff w:val="tab"/>
      <w:lvlText w:val="•"/>
      <w:lvlJc w:val="left"/>
      <w:pPr>
        <w:ind w:left="3500" w:hanging="4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lvl w:ilvl="5">
      <w:start w:val="1"/>
      <w:numFmt w:val="bullet"/>
      <w:suff w:val="tab"/>
      <w:lvlText w:val="•"/>
      <w:lvlJc w:val="left"/>
      <w:pPr>
        <w:ind w:left="4220" w:hanging="4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lvl w:ilvl="6">
      <w:start w:val="1"/>
      <w:numFmt w:val="bullet"/>
      <w:suff w:val="tab"/>
      <w:lvlText w:val="•"/>
      <w:lvlJc w:val="left"/>
      <w:pPr>
        <w:ind w:left="4940" w:hanging="4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lvl w:ilvl="7">
      <w:start w:val="1"/>
      <w:numFmt w:val="bullet"/>
      <w:suff w:val="tab"/>
      <w:lvlText w:val="•"/>
      <w:lvlJc w:val="left"/>
      <w:pPr>
        <w:ind w:left="5660" w:hanging="4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lvl w:ilvl="8">
      <w:start w:val="1"/>
      <w:numFmt w:val="bullet"/>
      <w:suff w:val="tab"/>
      <w:lvlText w:val="•"/>
      <w:lvlJc w:val="left"/>
      <w:pPr>
        <w:ind w:left="6380" w:hanging="400"/>
      </w:pPr>
      <w:rPr>
        <w:rFonts w:ascii="Helvetica" w:cs="Helvetica" w:hAnsi="Helvetica" w:eastAsia="Helvetica"/>
        <w:b w:val="0"/>
        <w:bCs w:val="0"/>
        <w:i w:val="0"/>
        <w:iCs w:val="0"/>
        <w:caps w:val="0"/>
        <w:smallCaps w:val="0"/>
        <w:strike w:val="0"/>
        <w:dstrike w:val="0"/>
        <w:outline w:val="0"/>
        <w:emboss w:val="0"/>
        <w:imprint w:val="0"/>
        <w:color w:val="40404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14:textOutline>
        <w14:noFill/>
      </w14:textOutline>
      <w14:textFill>
        <w14:solidFill>
          <w14:srgbClr w14:val="000000"/>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vertAlign w:val="baseline"/>
      <w:lang w:val="en-US"/>
      <w14:textOutline>
        <w14:noFill/>
      </w14:textOutline>
      <w14:textFill>
        <w14:solidFill>
          <w14:srgbClr w14:val="DC5922"/>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14:textOutline>
        <w14:noFill/>
      </w14:textOutline>
      <w14:textFill>
        <w14:solidFill>
          <w14:srgbClr w14:val="444444"/>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14:textOutline>
        <w14:noFill/>
      </w14:textOutline>
      <w14:textFill>
        <w14:solidFill>
          <w14:srgbClr w14:val="5C432B"/>
        </w14:solidFill>
      </w14:textFill>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a5754"/>
      <w:spacing w:val="0"/>
      <w:kern w:val="0"/>
      <w:position w:val="0"/>
      <w:sz w:val="36"/>
      <w:szCs w:val="36"/>
      <w:u w:val="none"/>
      <w:vertAlign w:val="baseline"/>
      <w:lang w:val="en-US"/>
      <w14:textOutline>
        <w14:noFill/>
      </w14:textOutline>
      <w14:textFill>
        <w14:solidFill>
          <w14:srgbClr w14:val="5B5854"/>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vertAlign w:val="baseline"/>
      <w:lang w:val="en-US"/>
      <w14:textOutline>
        <w14:noFill/>
      </w14:textOutline>
      <w14:textFill>
        <w14:solidFill>
          <w14:srgbClr w14:val="444444"/>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image" Target="media/image3.tif"/><Relationship Id="rId7" Type="http://schemas.openxmlformats.org/officeDocument/2006/relationships/image" Target="media/image4.tif"/><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