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D497C45" wp14:textId="77777777">
      <w:pPr>
        <w:spacing w:after="30"/>
      </w:pPr>
      <w:r>
        <w:rPr>
          <w:rFonts w:ascii="Arial" w:hAnsi="Arial" w:eastAsia="Arial" w:cs="Arial"/>
          <w:b/>
          <w:bCs/>
          <w:color w:val="C9A84C"/>
          <w:sz w:val="20"/>
          <w:szCs w:val="20"/>
        </w:rPr>
        <w:t xml:space="preserve">NUMBERZ.AI · INTERN PRIMER</w:t>
      </w:r>
    </w:p>
    <w:p xmlns:wp14="http://schemas.microsoft.com/office/word/2010/wordml" w14:paraId="234703DA" wp14:textId="77777777">
      <w:pPr>
        <w:spacing w:after="40"/>
      </w:pPr>
      <w:r>
        <w:rPr>
          <w:rFonts w:ascii="Arial" w:hAnsi="Arial" w:eastAsia="Arial" w:cs="Arial"/>
          <w:b/>
          <w:bCs/>
          <w:color w:val="0A1F44"/>
          <w:sz w:val="34"/>
          <w:szCs w:val="34"/>
        </w:rPr>
        <w:t xml:space="preserve">Data Integrity Sprint — Read This First</w:t>
      </w:r>
    </w:p>
    <w:p xmlns:wp14="http://schemas.microsoft.com/office/word/2010/wordml" w14:paraId="446FC3C8" wp14:textId="77777777">
      <w:pPr>
        <w:spacing w:before="0" w:after="110"/>
      </w:pPr>
      <w:r w:rsidRPr="337C3335" w:rsidR="337C3335">
        <w:rPr>
          <w:rFonts w:ascii="Arial" w:hAnsi="Arial" w:eastAsia="Arial" w:cs="Arial"/>
          <w:i w:val="1"/>
          <w:iCs w:val="1"/>
          <w:color w:val="5A5A5A"/>
          <w:sz w:val="20"/>
          <w:szCs w:val="20"/>
          <w:lang w:val="en-US"/>
        </w:rPr>
        <w:t>For: Sid &amp; Rhea  ·  2 weeks (aggressive)  ·  starts after the differentiator / Proving-Ground benchmark task.</w:t>
      </w:r>
    </w:p>
    <w:p xmlns:wp14="http://schemas.microsoft.com/office/word/2010/wordml" w14:paraId="1D84F0B3" wp14:textId="77777777">
      <w:pPr>
        <w:spacing w:before="0" w:after="110"/>
      </w:pPr>
      <w:r w:rsidRPr="337C3335" w:rsidR="337C3335">
        <w:rPr>
          <w:rFonts w:ascii="Arial" w:hAnsi="Arial" w:eastAsia="Arial" w:cs="Arial"/>
          <w:color w:val="1A1A1A"/>
          <w:sz w:val="21"/>
          <w:szCs w:val="21"/>
          <w:lang w:val="en-US"/>
        </w:rPr>
        <w:t>Read this whole document before you write any code. It explains what you're building, why it matters to the company, how the code is shaped, and exactly how you'll work and report. Budget ~45 minutes. Then open the sprint board and the build guide.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37C3335" w14:paraId="1EF841C1" wp14:textId="77777777">
        <w:tc>
          <w:tcPr>
            <w:tcW w:w="9360" w:type="dxa"/>
            <w:tcBorders>
              <w:top w:val="single" w:color="C9A84C" w:sz="1"/>
              <w:left w:val="single" w:color="C9A84C" w:sz="1"/>
              <w:bottom w:val="single" w:color="C9A84C" w:sz="1"/>
              <w:right w:val="single" w:color="C9A84C" w:sz="1"/>
            </w:tcBorders>
            <w:shd w:val="clear" w:color="auto" w:fill="FBF4DE"/>
            <w:tcMar>
              <w:top w:w="120" w:type="dxa"/>
              <w:left w:w="160" w:type="dxa"/>
              <w:bottom w:w="120" w:type="dxa"/>
              <w:right w:w="160" w:type="dxa"/>
            </w:tcMar>
          </w:tcPr>
          <w:p w14:paraId="20665F8D" wp14:textId="77777777">
            <w:pPr>
              <w:spacing w:after="60"/>
            </w:pPr>
            <w:r>
              <w:rPr>
                <w:rFonts w:ascii="Arial" w:hAnsi="Arial" w:eastAsia="Arial" w:cs="Arial"/>
                <w:b/>
                <w:bCs/>
                <w:color w:val="0A1F44"/>
                <w:sz w:val="22"/>
                <w:szCs w:val="22"/>
              </w:rPr>
              <w:t xml:space="preserve">The one thing to remember</w:t>
            </w:r>
          </w:p>
          <w:p w14:paraId="5D462B49" wp14:textId="77777777">
            <w:pPr>
              <w:spacing w:after="0"/>
            </w:pPr>
            <w:r w:rsidRPr="337C3335" w:rsidR="337C3335">
              <w:rPr>
                <w:rFonts w:ascii="Arial" w:hAnsi="Arial" w:eastAsia="Arial" w:cs="Arial"/>
                <w:color w:val="1A1A1A"/>
                <w:sz w:val="21"/>
                <w:szCs w:val="21"/>
                <w:lang w:val="en-US"/>
              </w:rPr>
              <w:t xml:space="preserve">interpretDB's promise is </w:t>
            </w:r>
            <w:r w:rsidRPr="337C3335" w:rsidR="337C3335">
              <w:rPr>
                <w:rFonts w:ascii="Arial" w:hAnsi="Arial" w:eastAsia="Arial" w:cs="Arial"/>
                <w:b w:val="1"/>
                <w:bCs w:val="1"/>
                <w:color w:val="1A1A1A"/>
                <w:sz w:val="21"/>
                <w:szCs w:val="21"/>
                <w:lang w:val="en-US"/>
              </w:rPr>
              <w:t>“we tell you what's wrong with your data before you trust a number.”</w:t>
            </w:r>
            <w:r w:rsidRPr="337C3335" w:rsidR="337C3335">
              <w:rPr>
                <w:rFonts w:ascii="Arial" w:hAnsi="Arial" w:eastAsia="Arial" w:cs="Arial"/>
                <w:color w:val="1A1A1A"/>
                <w:sz w:val="21"/>
                <w:szCs w:val="21"/>
                <w:lang w:val="en-US"/>
              </w:rPr>
              <w:t xml:space="preserve"> You're building the feature that proves it: the </w:t>
            </w:r>
            <w:r w:rsidRPr="337C3335" w:rsidR="337C3335">
              <w:rPr>
                <w:rFonts w:ascii="Arial" w:hAnsi="Arial" w:eastAsia="Arial" w:cs="Arial"/>
                <w:b w:val="1"/>
                <w:bCs w:val="1"/>
                <w:color w:val="1A1A1A"/>
                <w:sz w:val="21"/>
                <w:szCs w:val="21"/>
                <w:lang w:val="en-US"/>
              </w:rPr>
              <w:t>Data Health Scan</w:t>
            </w:r>
            <w:r w:rsidRPr="337C3335" w:rsidR="337C3335">
              <w:rPr>
                <w:rFonts w:ascii="Arial" w:hAnsi="Arial" w:eastAsia="Arial" w:cs="Arial"/>
                <w:color w:val="1A1A1A"/>
                <w:sz w:val="21"/>
                <w:szCs w:val="21"/>
                <w:lang w:val="en-US"/>
              </w:rPr>
              <w:t xml:space="preserve"> — connect a database, and before anyone asks a question, it returns a 0–100 health score and a ranked list of real problems. Your job for two weeks is to make that scan find more kinds of problems, accurately.</w:t>
            </w:r>
          </w:p>
        </w:tc>
      </w:tr>
    </w:tbl>
    <w:p xmlns:wp14="http://schemas.microsoft.com/office/word/2010/wordml" w:rsidP="337C3335" w14:paraId="13F08033" wp14:textId="77777777">
      <w:pPr>
        <w:pBdr>
          <w:bottom w:val="single" w:color="C9A84C" w:sz="6" w:space="2"/>
        </w:pBdr>
        <w:spacing w:before="260" w:after="110"/>
      </w:pPr>
      <w:r w:rsidRPr="337C3335" w:rsidR="337C3335">
        <w:rPr>
          <w:rFonts w:ascii="Arial" w:hAnsi="Arial" w:eastAsia="Arial" w:cs="Arial"/>
          <w:b w:val="1"/>
          <w:bCs w:val="1"/>
          <w:color w:val="0A1F44"/>
          <w:sz w:val="28"/>
          <w:szCs w:val="28"/>
          <w:lang w:val="en-US"/>
        </w:rPr>
        <w:t>1 · Why this matters (the product context)</w:t>
      </w:r>
    </w:p>
    <w:p xmlns:wp14="http://schemas.microsoft.com/office/word/2010/wordml" w14:paraId="127648A9" wp14:textId="77777777">
      <w:pPr>
        <w:spacing w:before="0" w:after="110"/>
      </w:pPr>
      <w:r w:rsidRPr="337C3335" w:rsidR="337C3335">
        <w:rPr>
          <w:rFonts w:ascii="Arial" w:hAnsi="Arial" w:eastAsia="Arial" w:cs="Arial"/>
          <w:color w:val="1A1A1A"/>
          <w:sz w:val="21"/>
          <w:szCs w:val="21"/>
          <w:lang w:val="en-US"/>
        </w:rPr>
        <w:t>Most enterprise data is quietly broken: the same state spelled three ways, a join everyone relies on that silently drops 8% of rows, a column that looks full but is mostly a placeholder meaning “unknown.” People make decisions on these numbers without knowing they're wrong. That's the exact failure interpretDB exists to catch.</w:t>
      </w:r>
    </w:p>
    <w:p xmlns:wp14="http://schemas.microsoft.com/office/word/2010/wordml" w14:paraId="432BE38A" wp14:textId="77777777">
      <w:pPr>
        <w:spacing w:before="0" w:after="110"/>
      </w:pPr>
      <w:r w:rsidRPr="337C3335" w:rsidR="337C3335">
        <w:rPr>
          <w:rFonts w:ascii="Arial" w:hAnsi="Arial" w:eastAsia="Arial" w:cs="Arial"/>
          <w:color w:val="1A1A1A"/>
          <w:sz w:val="21"/>
          <w:szCs w:val="21"/>
          <w:lang w:val="en-US"/>
        </w:rPr>
        <w:t>The Data Health Scan is our wedge: on day zero, with no integration project and no questions written, we tell a customer things about their own data they didn't know — in minutes. Every check you add is one more thing we can surface, and one more reason a customer trusts the governed answers that come next. Your previous task measured where competitors fall short; this task builds a capability they don't have.</w:t>
      </w:r>
    </w:p>
    <w:p xmlns:wp14="http://schemas.microsoft.com/office/word/2010/wordml" w:rsidP="337C3335" w14:paraId="35015312" wp14:textId="77777777">
      <w:pPr>
        <w:pBdr>
          <w:bottom w:val="single" w:color="C9A84C" w:sz="6" w:space="2"/>
        </w:pBdr>
        <w:spacing w:before="260" w:after="110"/>
      </w:pPr>
      <w:r w:rsidRPr="337C3335" w:rsidR="337C3335">
        <w:rPr>
          <w:rFonts w:ascii="Arial" w:hAnsi="Arial" w:eastAsia="Arial" w:cs="Arial"/>
          <w:b w:val="1"/>
          <w:bCs w:val="1"/>
          <w:color w:val="0A1F44"/>
          <w:sz w:val="28"/>
          <w:szCs w:val="28"/>
          <w:lang w:val="en-US"/>
        </w:rPr>
        <w:t>2 · What you're building (the mental model)</w:t>
      </w:r>
    </w:p>
    <w:p xmlns:wp14="http://schemas.microsoft.com/office/word/2010/wordml" w14:paraId="744C3720" wp14:textId="77777777">
      <w:pPr>
        <w:spacing w:before="0" w:after="110"/>
      </w:pPr>
      <w:r w:rsidRPr="337C3335" w:rsidR="337C3335">
        <w:rPr>
          <w:rFonts w:ascii="Arial" w:hAnsi="Arial" w:eastAsia="Arial" w:cs="Arial"/>
          <w:color w:val="1A1A1A"/>
          <w:sz w:val="21"/>
          <w:szCs w:val="21"/>
          <w:lang w:val="en-US"/>
        </w:rPr>
        <w:t>Three ideas, that's the whole product:</w:t>
      </w:r>
    </w:p>
    <w:p xmlns:wp14="http://schemas.microsoft.com/office/word/2010/wordml" w14:paraId="15EE94D2" wp14:textId="77777777">
      <w:pPr>
        <w:pStyle w:val="ListParagraph"/>
        <w:numPr>
          <w:ilvl w:val="0"/>
          <w:numId w:val="1"/>
        </w:numPr>
        <w:spacing w:after="60"/>
        <w:rPr/>
      </w:pPr>
      <w:r w:rsidRPr="337C3335" w:rsidR="337C3335">
        <w:rPr>
          <w:rFonts w:ascii="Arial" w:hAnsi="Arial" w:eastAsia="Arial" w:cs="Arial"/>
          <w:color w:val="1A1A1A"/>
          <w:sz w:val="21"/>
          <w:szCs w:val="21"/>
          <w:lang w:val="en-US"/>
        </w:rPr>
        <w:t>A check — a small, independent rule that looks at the data and reports a specific kind of problem (e.g., “this *_id column isn't actually unique”).</w:t>
      </w:r>
    </w:p>
    <w:p xmlns:wp14="http://schemas.microsoft.com/office/word/2010/wordml" w14:paraId="26145F37" wp14:textId="77777777">
      <w:pPr>
        <w:pStyle w:val="ListParagraph"/>
        <w:numPr>
          <w:ilvl w:val="0"/>
          <w:numId w:val="1"/>
        </w:numPr>
        <w:spacing w:after="60"/>
        <w:rPr/>
      </w:pPr>
      <w:r w:rsidRPr="337C3335" w:rsidR="337C3335">
        <w:rPr>
          <w:rFonts w:ascii="Arial" w:hAnsi="Arial" w:eastAsia="Arial" w:cs="Arial"/>
          <w:color w:val="1A1A1A"/>
          <w:sz w:val="21"/>
          <w:szCs w:val="21"/>
          <w:lang w:val="en-US"/>
        </w:rPr>
        <w:t>A finding — what a check returns: severity (HIGH/MED/LOW), the exact table.column, the evidence, and a one-line business risk.</w:t>
      </w:r>
    </w:p>
    <w:p xmlns:wp14="http://schemas.microsoft.com/office/word/2010/wordml" w14:paraId="30641527" wp14:textId="77777777">
      <w:pPr>
        <w:pStyle w:val="ListParagraph"/>
        <w:numPr>
          <w:ilvl w:val="0"/>
          <w:numId w:val="1"/>
        </w:numPr>
        <w:spacing w:after="60"/>
        <w:rPr/>
      </w:pPr>
      <w:r w:rsidRPr="337C3335" w:rsidR="337C3335">
        <w:rPr>
          <w:rFonts w:ascii="Arial" w:hAnsi="Arial" w:eastAsia="Arial" w:cs="Arial"/>
          <w:color w:val="1A1A1A"/>
          <w:sz w:val="21"/>
          <w:szCs w:val="21"/>
          <w:lang w:val="en-US"/>
        </w:rPr>
        <w:t>The score — start at 100, subtract a penalty for each finding, weighted by how bad and how widespread it is. One number the buyer understands.</w:t>
      </w:r>
    </w:p>
    <w:p xmlns:wp14="http://schemas.microsoft.com/office/word/2010/wordml" w14:paraId="0C27D475" wp14:textId="77777777">
      <w:pPr>
        <w:spacing w:before="0" w:after="110"/>
      </w:pPr>
      <w:r w:rsidRPr="337C3335" w:rsidR="337C3335">
        <w:rPr>
          <w:rFonts w:ascii="Arial" w:hAnsi="Arial" w:eastAsia="Arial" w:cs="Arial"/>
          <w:color w:val="1A1A1A"/>
          <w:sz w:val="21"/>
          <w:szCs w:val="21"/>
          <w:lang w:val="en-US"/>
        </w:rPr>
        <w:t>The scan runs every check over a profiled database and returns the score plus the ranked findings. You are adding and tuning checks.</w:t>
      </w:r>
    </w:p>
    <w:p xmlns:wp14="http://schemas.microsoft.com/office/word/2010/wordml" w14:paraId="126C0E7D" wp14:textId="77777777">
      <w:pPr>
        <w:pBdr>
          <w:bottom w:val="single" w:color="C9A84C" w:sz="6" w:space="2"/>
        </w:pBdr>
        <w:spacing w:before="260" w:after="110"/>
      </w:pPr>
      <w:r>
        <w:rPr>
          <w:rFonts w:ascii="Arial" w:hAnsi="Arial" w:eastAsia="Arial" w:cs="Arial"/>
          <w:b/>
          <w:bCs/>
          <w:color w:val="0A1F44"/>
          <w:sz w:val="28"/>
          <w:szCs w:val="28"/>
        </w:rPr>
        <w:t xml:space="preserve">3 · How the code is shaped (read kit/dhs.py with this in hand)</w:t>
      </w:r>
    </w:p>
    <w:p xmlns:wp14="http://schemas.microsoft.com/office/word/2010/wordml" w:rsidP="337C3335" w14:paraId="5D737838" wp14:textId="77777777">
      <w:pPr>
        <w:shd w:val="clear" w:color="auto" w:fill="F1F1F0"/>
        <w:spacing w:before="40" w:after="120"/>
      </w:pPr>
      <w:r w:rsidRPr="337C3335" w:rsidR="337C3335">
        <w:rPr>
          <w:rFonts w:ascii="Consolas" w:hAnsi="Consolas" w:eastAsia="Consolas" w:cs="Consolas"/>
          <w:color w:val="222222"/>
          <w:sz w:val="18"/>
          <w:szCs w:val="18"/>
          <w:lang w:val="en-US"/>
        </w:rPr>
        <w:t>load_tables()      reads the CSVs</w:t>
      </w:r>
      <w:r>
        <w:br/>
      </w:r>
      <w:r w:rsidRPr="337C3335" w:rsidR="337C3335">
        <w:rPr>
          <w:rFonts w:ascii="Consolas" w:hAnsi="Consolas" w:eastAsia="Consolas" w:cs="Consolas"/>
          <w:color w:val="222222"/>
          <w:sz w:val="18"/>
          <w:szCs w:val="18"/>
          <w:lang w:val="en-US"/>
        </w:rPr>
        <w:t>profile_table()    -&gt; TableProfile { columns: {name: ColumnProfile} }   # cheap, run once</w:t>
      </w:r>
      <w:r>
        <w:br/>
      </w:r>
      <w:r w:rsidRPr="337C3335" w:rsidR="337C3335">
        <w:rPr>
          <w:rFonts w:ascii="Consolas" w:hAnsi="Consolas" w:eastAsia="Consolas" w:cs="Consolas"/>
          <w:color w:val="222222"/>
          <w:sz w:val="18"/>
          <w:szCs w:val="18"/>
          <w:lang w:val="en-US"/>
        </w:rPr>
        <w:t>check_*(tables, profiles) -&gt; list[Finding]   # &lt;-- you write these</w:t>
      </w:r>
      <w:r>
        <w:br/>
      </w:r>
      <w:r w:rsidRPr="337C3335" w:rsidR="337C3335">
        <w:rPr>
          <w:rFonts w:ascii="Consolas" w:hAnsi="Consolas" w:eastAsia="Consolas" w:cs="Consolas"/>
          <w:color w:val="222222"/>
          <w:sz w:val="18"/>
          <w:szCs w:val="18"/>
          <w:lang w:val="en-US"/>
        </w:rPr>
        <w:t>score()            100 minus weighted penalties</w:t>
      </w:r>
      <w:r>
        <w:br/>
      </w:r>
      <w:r w:rsidRPr="337C3335" w:rsidR="337C3335">
        <w:rPr>
          <w:rFonts w:ascii="Consolas" w:hAnsi="Consolas" w:eastAsia="Consolas" w:cs="Consolas"/>
          <w:color w:val="222222"/>
          <w:sz w:val="18"/>
          <w:szCs w:val="18"/>
          <w:lang w:val="en-US"/>
        </w:rPr>
        <w:t>run_scan()         glues it together; the CLI prints the ranked report</w:t>
      </w:r>
    </w:p>
    <w:p xmlns:wp14="http://schemas.microsoft.com/office/word/2010/wordml" w14:paraId="69C3C482" wp14:textId="77777777">
      <w:pPr>
        <w:spacing w:before="0" w:after="110"/>
      </w:pPr>
      <w:r>
        <w:rPr>
          <w:rFonts w:ascii="Arial" w:hAnsi="Arial" w:eastAsia="Arial" w:cs="Arial"/>
          <w:b w:val="false"/>
          <w:bCs w:val="false"/>
          <w:color w:val="1A1A1A"/>
          <w:sz w:val="21"/>
          <w:szCs w:val="21"/>
        </w:rPr>
        <w:t xml:space="preserve">Two objects are all you need:</w:t>
      </w:r>
    </w:p>
    <w:p xmlns:wp14="http://schemas.microsoft.com/office/word/2010/wordml" w14:paraId="0E12F432" wp14:textId="77777777">
      <w:pPr>
        <w:pStyle w:val="ListParagraph"/>
        <w:numPr>
          <w:ilvl w:val="0"/>
          <w:numId w:val="1"/>
        </w:numPr>
        <w:spacing w:after="60"/>
        <w:rPr/>
      </w:pPr>
      <w:r w:rsidRPr="337C3335" w:rsidR="337C3335">
        <w:rPr>
          <w:rFonts w:ascii="Arial" w:hAnsi="Arial" w:eastAsia="Arial" w:cs="Arial"/>
          <w:color w:val="1A1A1A"/>
          <w:sz w:val="21"/>
          <w:szCs w:val="21"/>
          <w:lang w:val="en-US"/>
        </w:rPr>
        <w:t>ColumnProfile — everything already computed about one column: null_pct, distinct, cardinality_ratio, top_values, len_min/len_max, num_min/num_max, sample. Most checks just read this.</w:t>
      </w:r>
    </w:p>
    <w:p xmlns:wp14="http://schemas.microsoft.com/office/word/2010/wordml" w14:paraId="0680D13A" wp14:textId="77777777">
      <w:pPr>
        <w:pStyle w:val="ListParagraph"/>
        <w:numPr>
          <w:ilvl w:val="0"/>
          <w:numId w:val="1"/>
        </w:numPr>
        <w:spacing w:after="60"/>
        <w:rPr/>
      </w:pPr>
      <w:r w:rsidRPr="337C3335" w:rsidR="337C3335">
        <w:rPr>
          <w:rFonts w:ascii="Arial" w:hAnsi="Arial" w:eastAsia="Arial" w:cs="Arial"/>
          <w:color w:val="1A1A1A"/>
          <w:sz w:val="21"/>
          <w:szCs w:val="21"/>
          <w:lang w:val="en-US"/>
        </w:rPr>
        <w:t>Finding — what you return. check_id, severity, table, column, evidence{}, risk.</w:t>
      </w:r>
    </w:p>
    <w:p xmlns:wp14="http://schemas.microsoft.com/office/word/2010/wordml" w14:paraId="630B9B21" wp14:textId="77777777">
      <w:pPr>
        <w:spacing w:before="0" w:after="110"/>
      </w:pPr>
      <w:r w:rsidRPr="337C3335" w:rsidR="337C3335">
        <w:rPr>
          <w:rFonts w:ascii="Arial" w:hAnsi="Arial" w:eastAsia="Arial" w:cs="Arial"/>
          <w:color w:val="1A1A1A"/>
          <w:sz w:val="21"/>
          <w:szCs w:val="21"/>
          <w:lang w:val="en-US"/>
        </w:rPr>
        <w:t>Every check is the same shape. Learn this once and the rest is variations:</w:t>
      </w:r>
    </w:p>
    <w:p xmlns:wp14="http://schemas.microsoft.com/office/word/2010/wordml" w:rsidP="337C3335" w14:paraId="73DF9A4D" wp14:textId="77777777">
      <w:pPr>
        <w:shd w:val="clear" w:color="auto" w:fill="F1F1F0"/>
        <w:spacing w:before="40" w:after="120"/>
      </w:pPr>
      <w:r w:rsidRPr="337C3335" w:rsidR="337C3335">
        <w:rPr>
          <w:rFonts w:ascii="Consolas" w:hAnsi="Consolas" w:eastAsia="Consolas" w:cs="Consolas"/>
          <w:color w:val="222222"/>
          <w:sz w:val="18"/>
          <w:szCs w:val="18"/>
          <w:lang w:val="en-US"/>
        </w:rPr>
        <w:t>def check_myrule(tables, profiles):</w:t>
      </w:r>
      <w:r>
        <w:br/>
      </w:r>
      <w:r w:rsidRPr="337C3335" w:rsidR="337C3335">
        <w:rPr>
          <w:rFonts w:ascii="Consolas" w:hAnsi="Consolas" w:eastAsia="Consolas" w:cs="Consolas"/>
          <w:color w:val="222222"/>
          <w:sz w:val="18"/>
          <w:szCs w:val="18"/>
          <w:lang w:val="en-US"/>
        </w:rPr>
        <w:t xml:space="preserve">    findings = []</w:t>
      </w:r>
      <w:r>
        <w:br/>
      </w:r>
      <w:r w:rsidRPr="337C3335" w:rsidR="337C3335">
        <w:rPr>
          <w:rFonts w:ascii="Consolas" w:hAnsi="Consolas" w:eastAsia="Consolas" w:cs="Consolas"/>
          <w:color w:val="222222"/>
          <w:sz w:val="18"/>
          <w:szCs w:val="18"/>
          <w:lang w:val="en-US"/>
        </w:rPr>
        <w:t xml:space="preserve">    for p in profiles.values():</w:t>
      </w:r>
      <w:r>
        <w:br/>
      </w:r>
      <w:r w:rsidRPr="337C3335" w:rsidR="337C3335">
        <w:rPr>
          <w:rFonts w:ascii="Consolas" w:hAnsi="Consolas" w:eastAsia="Consolas" w:cs="Consolas"/>
          <w:color w:val="222222"/>
          <w:sz w:val="18"/>
          <w:szCs w:val="18"/>
          <w:lang w:val="en-US"/>
        </w:rPr>
        <w:t xml:space="preserve">        for c in p.columns.values():</w:t>
      </w:r>
      <w:r>
        <w:br/>
      </w:r>
      <w:r w:rsidRPr="337C3335" w:rsidR="337C3335">
        <w:rPr>
          <w:rFonts w:ascii="Consolas" w:hAnsi="Consolas" w:eastAsia="Consolas" w:cs="Consolas"/>
          <w:color w:val="222222"/>
          <w:sz w:val="18"/>
          <w:szCs w:val="18"/>
          <w:lang w:val="en-US"/>
        </w:rPr>
        <w:t xml:space="preserve">            if &lt;condition on c&gt;:</w:t>
      </w:r>
      <w:r>
        <w:br/>
      </w:r>
      <w:r w:rsidRPr="337C3335" w:rsidR="337C3335">
        <w:rPr>
          <w:rFonts w:ascii="Consolas" w:hAnsi="Consolas" w:eastAsia="Consolas" w:cs="Consolas"/>
          <w:color w:val="222222"/>
          <w:sz w:val="18"/>
          <w:szCs w:val="18"/>
          <w:lang w:val="en-US"/>
        </w:rPr>
        <w:t xml:space="preserve">                findings.append(Finding("my_rule", "MED", c.table, c.name,</w:t>
      </w:r>
      <w:r>
        <w:br/>
      </w:r>
      <w:r w:rsidRPr="337C3335" w:rsidR="337C3335">
        <w:rPr>
          <w:rFonts w:ascii="Consolas" w:hAnsi="Consolas" w:eastAsia="Consolas" w:cs="Consolas"/>
          <w:color w:val="222222"/>
          <w:sz w:val="18"/>
          <w:szCs w:val="18"/>
          <w:lang w:val="en-US"/>
        </w:rPr>
        <w:t xml:space="preserve">                    {"evidence_key": value}, "one-line business risk"))</w:t>
      </w:r>
      <w:r>
        <w:br/>
      </w:r>
      <w:r w:rsidRPr="337C3335" w:rsidR="337C3335">
        <w:rPr>
          <w:rFonts w:ascii="Consolas" w:hAnsi="Consolas" w:eastAsia="Consolas" w:cs="Consolas"/>
          <w:color w:val="222222"/>
          <w:sz w:val="18"/>
          <w:szCs w:val="18"/>
          <w:lang w:val="en-US"/>
        </w:rPr>
        <w:t xml:space="preserve">    return findings</w:t>
      </w:r>
      <w:r>
        <w:br/>
      </w:r>
      <w:r w:rsidRPr="337C3335" w:rsidR="337C3335">
        <w:rPr>
          <w:rFonts w:ascii="Consolas" w:hAnsi="Consolas" w:eastAsia="Consolas" w:cs="Consolas"/>
          <w:color w:val="222222"/>
          <w:sz w:val="18"/>
          <w:szCs w:val="18"/>
          <w:lang w:val="en-US"/>
        </w:rPr>
        <w:t># then add check_myrule to the CHECKS list — that's the whole contract</w:t>
      </w:r>
    </w:p>
    <w:p xmlns:wp14="http://schemas.microsoft.com/office/word/2010/wordml" w14:paraId="2A2E1391" wp14:textId="77777777">
      <w:pPr>
        <w:spacing w:before="0" w:after="110"/>
      </w:pPr>
      <w:r w:rsidRPr="337C3335" w:rsidR="337C3335">
        <w:rPr>
          <w:rFonts w:ascii="Arial" w:hAnsi="Arial" w:eastAsia="Arial" w:cs="Arial"/>
          <w:color w:val="1A1A1A"/>
          <w:sz w:val="21"/>
          <w:szCs w:val="21"/>
          <w:lang w:val="en-US"/>
        </w:rPr>
        <w:t>dhs.py already ships 11 checks implemented as templates. Before writing your own, read three of them: check_sparse (easy), check_sentinel (medium), check_orphaned_reference (cross-table). They cover every pattern you'll need.</w:t>
      </w:r>
    </w:p>
    <w:p xmlns:wp14="http://schemas.microsoft.com/office/word/2010/wordml" w:rsidP="337C3335" w14:paraId="41C0A9D5" wp14:textId="77777777">
      <w:pPr>
        <w:pBdr>
          <w:bottom w:val="single" w:color="C9A84C" w:sz="6" w:space="2"/>
        </w:pBdr>
        <w:spacing w:before="260" w:after="110"/>
      </w:pPr>
      <w:r w:rsidRPr="337C3335" w:rsidR="337C3335">
        <w:rPr>
          <w:rFonts w:ascii="Arial" w:hAnsi="Arial" w:eastAsia="Arial" w:cs="Arial"/>
          <w:b w:val="1"/>
          <w:bCs w:val="1"/>
          <w:color w:val="0A1F44"/>
          <w:sz w:val="28"/>
          <w:szCs w:val="28"/>
          <w:lang w:val="en-US"/>
        </w:rPr>
        <w:t>4 · How you'll work — test-first, against a known answer key</w:t>
      </w:r>
    </w:p>
    <w:p xmlns:wp14="http://schemas.microsoft.com/office/word/2010/wordml" w14:paraId="7061EDF7" wp14:textId="77777777">
      <w:pPr>
        <w:spacing w:before="0" w:after="110"/>
      </w:pPr>
      <w:r w:rsidRPr="337C3335" w:rsidR="337C3335">
        <w:rPr>
          <w:rFonts w:ascii="Arial" w:hAnsi="Arial" w:eastAsia="Arial" w:cs="Arial"/>
          <w:color w:val="1A1A1A"/>
          <w:sz w:val="21"/>
          <w:szCs w:val="21"/>
          <w:lang w:val="en-US"/>
        </w:rPr>
        <w:t>The synthetic HazMat data has problems we deliberately planted, so every check has a right answer. That's your oracle in kit/test_dhs.py. Work the way the firm works — test first:</w:t>
      </w:r>
    </w:p>
    <w:p xmlns:wp14="http://schemas.microsoft.com/office/word/2010/wordml" w14:paraId="3C68A8D2" wp14:textId="77777777">
      <w:pPr>
        <w:pStyle w:val="ListParagraph"/>
        <w:numPr>
          <w:ilvl w:val="0"/>
          <w:numId w:val="1"/>
        </w:numPr>
        <w:spacing w:after="60"/>
        <w:rPr/>
      </w:pPr>
      <w:r w:rsidRPr="337C3335" w:rsidR="337C3335">
        <w:rPr>
          <w:rFonts w:ascii="Arial" w:hAnsi="Arial" w:eastAsia="Arial" w:cs="Arial"/>
          <w:color w:val="1A1A1A"/>
          <w:sz w:val="21"/>
          <w:szCs w:val="21"/>
          <w:lang w:val="en-US"/>
        </w:rPr>
        <w:t>RED: write the assertion for the issue your check should find (or the false positive it shouldn't).</w:t>
      </w:r>
    </w:p>
    <w:p xmlns:wp14="http://schemas.microsoft.com/office/word/2010/wordml" w14:paraId="24A8AFCC" wp14:textId="77777777">
      <w:pPr>
        <w:pStyle w:val="ListParagraph"/>
        <w:numPr>
          <w:ilvl w:val="0"/>
          <w:numId w:val="1"/>
        </w:numPr>
        <w:spacing w:after="60"/>
      </w:pPr>
      <w:r>
        <w:rPr>
          <w:rFonts w:ascii="Arial" w:hAnsi="Arial" w:eastAsia="Arial" w:cs="Arial"/>
          <w:color w:val="1A1A1A"/>
          <w:sz w:val="21"/>
          <w:szCs w:val="21"/>
        </w:rPr>
        <w:t xml:space="preserve">GREEN: implement the check until the test passes.</w:t>
      </w:r>
    </w:p>
    <w:p xmlns:wp14="http://schemas.microsoft.com/office/word/2010/wordml" w14:paraId="3E321774" wp14:textId="77777777">
      <w:pPr>
        <w:pStyle w:val="ListParagraph"/>
        <w:numPr>
          <w:ilvl w:val="0"/>
          <w:numId w:val="1"/>
        </w:numPr>
        <w:spacing w:after="60"/>
        <w:rPr/>
      </w:pPr>
      <w:r w:rsidRPr="337C3335" w:rsidR="337C3335">
        <w:rPr>
          <w:rFonts w:ascii="Arial" w:hAnsi="Arial" w:eastAsia="Arial" w:cs="Arial"/>
          <w:color w:val="1A1A1A"/>
          <w:sz w:val="21"/>
          <w:szCs w:val="21"/>
          <w:lang w:val="en-US"/>
        </w:rPr>
        <w:t>REFACTOR: clean it up; keep all tests green.</w:t>
      </w:r>
    </w:p>
    <w:p xmlns:wp14="http://schemas.microsoft.com/office/word/2010/wordml" w14:paraId="29BAD099" wp14:textId="77777777">
      <w:pPr>
        <w:spacing w:before="0" w:after="110"/>
      </w:pPr>
      <w:r w:rsidRPr="337C3335" w:rsidR="337C3335">
        <w:rPr>
          <w:rFonts w:ascii="Arial" w:hAnsi="Arial" w:eastAsia="Arial" w:cs="Arial"/>
          <w:color w:val="1A1A1A"/>
          <w:sz w:val="21"/>
          <w:szCs w:val="21"/>
          <w:lang w:val="en-US"/>
        </w:rPr>
        <w:t>Two kinds of test for every check: it finds the real problem (recall) AND it doesn't flag clean columns (precision). The starter scan has obvious false positives on purpose — tightening them IS part of the work.</w:t>
      </w:r>
    </w:p>
    <w:p xmlns:wp14="http://schemas.microsoft.com/office/word/2010/wordml" w:rsidP="337C3335" w14:paraId="4452B7EB" wp14:textId="77777777">
      <w:pPr>
        <w:shd w:val="clear" w:color="auto" w:fill="F1F1F0"/>
        <w:spacing w:before="40" w:after="120"/>
      </w:pPr>
      <w:r w:rsidRPr="337C3335" w:rsidR="337C3335">
        <w:rPr>
          <w:rFonts w:ascii="Consolas" w:hAnsi="Consolas" w:eastAsia="Consolas" w:cs="Consolas"/>
          <w:color w:val="222222"/>
          <w:sz w:val="18"/>
          <w:szCs w:val="18"/>
          <w:lang w:val="en-US"/>
        </w:rPr>
        <w:t>pytest test_dhs.py -v      # must stay green before any merge</w:t>
      </w:r>
      <w:r>
        <w:br/>
      </w:r>
      <w:r w:rsidRPr="337C3335" w:rsidR="337C3335">
        <w:rPr>
          <w:rFonts w:ascii="Consolas" w:hAnsi="Consolas" w:eastAsia="Consolas" w:cs="Consolas"/>
          <w:color w:val="222222"/>
          <w:sz w:val="18"/>
          <w:szCs w:val="18"/>
          <w:lang w:val="en-US"/>
        </w:rPr>
        <w:t>python dhs.py --data ./data  # eyeball the ranked report</w:t>
      </w:r>
    </w:p>
    <w:p xmlns:wp14="http://schemas.microsoft.com/office/word/2010/wordml" w14:paraId="672A6659" wp14:textId="77777777">
      <w:pPr>
        <w:pageBreakBefore/>
      </w:pPr>
    </w:p>
    <w:p xmlns:wp14="http://schemas.microsoft.com/office/word/2010/wordml" w14:paraId="1C406BE8" wp14:textId="77777777">
      <w:pPr>
        <w:pBdr>
          <w:bottom w:val="single" w:color="C9A84C" w:sz="6" w:space="2"/>
        </w:pBdr>
        <w:spacing w:before="260" w:after="110"/>
      </w:pPr>
      <w:r>
        <w:rPr>
          <w:rFonts w:ascii="Arial" w:hAnsi="Arial" w:eastAsia="Arial" w:cs="Arial"/>
          <w:b/>
          <w:bCs/>
          <w:color w:val="0A1F44"/>
          <w:sz w:val="28"/>
          <w:szCs w:val="28"/>
        </w:rPr>
        <w:t xml:space="preserve">5 · The checks, by what they catch (your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37C3335" w14:paraId="51C60B3A" wp14:textId="77777777">
        <w:trPr>
          <w:tblHeader/>
        </w:trPr>
        <w:tc>
          <w:tcPr>
            <w:tcW w:w="2600" w:type="dxa"/>
            <w:tcBorders>
              <w:top w:val="single" w:color="0A1F44" w:sz="1"/>
              <w:left w:val="single" w:color="0A1F44" w:sz="1"/>
              <w:bottom w:val="single" w:color="0A1F44" w:sz="1"/>
              <w:right w:val="single" w:color="0A1F44" w:sz="1"/>
            </w:tcBorders>
            <w:shd w:val="clear" w:color="auto" w:fill="0A1F44"/>
            <w:tcMar>
              <w:top w:w="50" w:type="dxa"/>
              <w:left w:w="110" w:type="dxa"/>
              <w:bottom w:w="50" w:type="dxa"/>
              <w:right w:w="110" w:type="dxa"/>
            </w:tcMar>
          </w:tcPr>
          <w:p w14:paraId="780B4345" wp14:textId="77777777">
            <w:r>
              <w:rPr>
                <w:rFonts w:ascii="Arial" w:hAnsi="Arial" w:eastAsia="Arial" w:cs="Arial"/>
                <w:b/>
                <w:bCs/>
                <w:color w:val="FFFFFF"/>
                <w:sz w:val="19"/>
                <w:szCs w:val="19"/>
              </w:rPr>
              <w:t xml:space="preserve">Dimension</w:t>
            </w:r>
          </w:p>
        </w:tc>
        <w:tc>
          <w:tcPr>
            <w:tcW w:w="6760" w:type="dxa"/>
            <w:tcBorders>
              <w:top w:val="single" w:color="0A1F44" w:sz="1"/>
              <w:left w:val="single" w:color="0A1F44" w:sz="1"/>
              <w:bottom w:val="single" w:color="0A1F44" w:sz="1"/>
              <w:right w:val="single" w:color="0A1F44" w:sz="1"/>
            </w:tcBorders>
            <w:shd w:val="clear" w:color="auto" w:fill="0A1F44"/>
            <w:tcMar>
              <w:top w:w="50" w:type="dxa"/>
              <w:left w:w="110" w:type="dxa"/>
              <w:bottom w:w="50" w:type="dxa"/>
              <w:right w:w="110" w:type="dxa"/>
            </w:tcMar>
          </w:tcPr>
          <w:p w14:paraId="3D473820" wp14:textId="77777777">
            <w:r>
              <w:rPr>
                <w:rFonts w:ascii="Arial" w:hAnsi="Arial" w:eastAsia="Arial" w:cs="Arial"/>
                <w:b/>
                <w:bCs/>
                <w:color w:val="FFFFFF"/>
                <w:sz w:val="19"/>
                <w:szCs w:val="19"/>
              </w:rPr>
              <w:t xml:space="preserve">What its checks catch</w:t>
            </w:r>
          </w:p>
        </w:tc>
      </w:tr>
      <w:tr xmlns:wp14="http://schemas.microsoft.com/office/word/2010/wordml" w:rsidTr="337C3335" w14:paraId="3DFADCBC"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6BB08F06" wp14:textId="77777777">
            <w:r>
              <w:rPr>
                <w:rFonts w:ascii="Arial" w:hAnsi="Arial" w:eastAsia="Arial" w:cs="Arial"/>
                <w:color w:val="1A1A1A"/>
                <w:sz w:val="19"/>
                <w:szCs w:val="19"/>
              </w:rPr>
              <w:t xml:space="preserve">Completeness</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6CF65F01" wp14:textId="77777777">
            <w:r w:rsidRPr="337C3335" w:rsidR="337C3335">
              <w:rPr>
                <w:rFonts w:ascii="Arial" w:hAnsi="Arial" w:eastAsia="Arial" w:cs="Arial"/>
                <w:color w:val="1A1A1A"/>
                <w:sz w:val="19"/>
                <w:szCs w:val="19"/>
                <w:lang w:val="en-US"/>
              </w:rPr>
              <w:t>Empty tables, mostly-null columns, and sentinel/default values that secretly mean “unknown.”</w:t>
            </w:r>
          </w:p>
        </w:tc>
      </w:tr>
      <w:tr xmlns:wp14="http://schemas.microsoft.com/office/word/2010/wordml" w:rsidTr="337C3335" w14:paraId="10B87D88" wp14:textId="77777777">
        <w:tc>
          <w:tcPr>
            <w:tcW w:w="260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7EA56462" wp14:textId="77777777">
            <w:r>
              <w:rPr>
                <w:rFonts w:ascii="Arial" w:hAnsi="Arial" w:eastAsia="Arial" w:cs="Arial"/>
                <w:color w:val="1A1A1A"/>
                <w:sz w:val="19"/>
                <w:szCs w:val="19"/>
              </w:rPr>
              <w:t xml:space="preserve">Consistency</w:t>
            </w:r>
          </w:p>
        </w:tc>
        <w:tc>
          <w:tcPr>
            <w:tcW w:w="676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09A4A8FA" wp14:textId="77777777">
            <w:r w:rsidRPr="337C3335" w:rsidR="337C3335">
              <w:rPr>
                <w:rFonts w:ascii="Arial" w:hAnsi="Arial" w:eastAsia="Arial" w:cs="Arial"/>
                <w:color w:val="1A1A1A"/>
                <w:sz w:val="19"/>
                <w:szCs w:val="19"/>
                <w:lang w:val="en-US"/>
              </w:rPr>
              <w:t>Same value written many ways (CA / Calif / California); mixed formats; encoded data in a plain field.</w:t>
            </w:r>
          </w:p>
        </w:tc>
      </w:tr>
      <w:tr xmlns:wp14="http://schemas.microsoft.com/office/word/2010/wordml" w:rsidTr="337C3335" w14:paraId="180E807A"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690DD527" wp14:textId="77777777">
            <w:r>
              <w:rPr>
                <w:rFonts w:ascii="Arial" w:hAnsi="Arial" w:eastAsia="Arial" w:cs="Arial"/>
                <w:color w:val="1A1A1A"/>
                <w:sz w:val="19"/>
                <w:szCs w:val="19"/>
              </w:rPr>
              <w:t xml:space="preserve">Integrity</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2D06EACB" wp14:textId="77777777">
            <w:r w:rsidRPr="337C3335" w:rsidR="337C3335">
              <w:rPr>
                <w:rFonts w:ascii="Arial" w:hAnsi="Arial" w:eastAsia="Arial" w:cs="Arial"/>
                <w:color w:val="1A1A1A"/>
                <w:sz w:val="19"/>
                <w:szCs w:val="19"/>
                <w:lang w:val="en-US"/>
              </w:rPr>
              <w:t>Keys that aren't unique, duplicate records, and join values with no match on the other side.</w:t>
            </w:r>
          </w:p>
        </w:tc>
      </w:tr>
      <w:tr xmlns:wp14="http://schemas.microsoft.com/office/word/2010/wordml" w:rsidTr="337C3335" w14:paraId="1D5379A4" wp14:textId="77777777">
        <w:tc>
          <w:tcPr>
            <w:tcW w:w="260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0D092D6E" wp14:textId="77777777">
            <w:r>
              <w:rPr>
                <w:rFonts w:ascii="Arial" w:hAnsi="Arial" w:eastAsia="Arial" w:cs="Arial"/>
                <w:color w:val="1A1A1A"/>
                <w:sz w:val="19"/>
                <w:szCs w:val="19"/>
              </w:rPr>
              <w:t xml:space="preserve">Join-readiness</w:t>
            </w:r>
          </w:p>
        </w:tc>
        <w:tc>
          <w:tcPr>
            <w:tcW w:w="676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1D997DF5" wp14:textId="77777777">
            <w:r w:rsidRPr="337C3335" w:rsidR="337C3335">
              <w:rPr>
                <w:rFonts w:ascii="Arial" w:hAnsi="Arial" w:eastAsia="Arial" w:cs="Arial"/>
                <w:color w:val="1A1A1A"/>
                <w:sz w:val="19"/>
                <w:szCs w:val="19"/>
                <w:lang w:val="en-US"/>
              </w:rPr>
              <w:t>The same field stored incompatibly across tables (length 11 vs 10) so joins silently drop rows. The flagship.</w:t>
            </w:r>
          </w:p>
        </w:tc>
      </w:tr>
      <w:tr xmlns:wp14="http://schemas.microsoft.com/office/word/2010/wordml" w:rsidTr="337C3335" w14:paraId="34D9522F"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60EC8312" wp14:textId="77777777">
            <w:r>
              <w:rPr>
                <w:rFonts w:ascii="Arial" w:hAnsi="Arial" w:eastAsia="Arial" w:cs="Arial"/>
                <w:color w:val="1A1A1A"/>
                <w:sz w:val="19"/>
                <w:szCs w:val="19"/>
              </w:rPr>
              <w:t xml:space="preserve">Validity &amp; accuracy</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547ADC0C" wp14:textId="77777777">
            <w:r>
              <w:rPr>
                <w:rFonts w:ascii="Arial" w:hAnsi="Arial" w:eastAsia="Arial" w:cs="Arial"/>
                <w:color w:val="1A1A1A"/>
                <w:sz w:val="19"/>
                <w:szCs w:val="19"/>
              </w:rPr>
              <w:t xml:space="preserve">Impossible values (negative shelf-life), statistical outliers, and cross-field rule breaks (status CURRENT but exam 2 yrs stale).</w:t>
            </w:r>
          </w:p>
        </w:tc>
      </w:tr>
      <w:tr xmlns:wp14="http://schemas.microsoft.com/office/word/2010/wordml" w:rsidTr="337C3335" w14:paraId="541A4A58" wp14:textId="77777777">
        <w:tc>
          <w:tcPr>
            <w:tcW w:w="260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11E364D4" wp14:textId="77777777">
            <w:r>
              <w:rPr>
                <w:rFonts w:ascii="Arial" w:hAnsi="Arial" w:eastAsia="Arial" w:cs="Arial"/>
                <w:color w:val="1A1A1A"/>
                <w:sz w:val="19"/>
                <w:szCs w:val="19"/>
              </w:rPr>
              <w:t xml:space="preserve">Reference / standards</w:t>
            </w:r>
          </w:p>
        </w:tc>
        <w:tc>
          <w:tcPr>
            <w:tcW w:w="676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287F52E4" wp14:textId="77777777">
            <w:r w:rsidRPr="337C3335" w:rsidR="337C3335">
              <w:rPr>
                <w:rFonts w:ascii="Arial" w:hAnsi="Arial" w:eastAsia="Arial" w:cs="Arial"/>
                <w:color w:val="1A1A1A"/>
                <w:sz w:val="19"/>
                <w:szCs w:val="19"/>
                <w:lang w:val="en-US"/>
              </w:rPr>
              <w:t>Values that don't match an authoritative list — states, and defense codes (CAGE, NSN, DoDAAC).</w:t>
            </w:r>
          </w:p>
        </w:tc>
      </w:tr>
      <w:tr xmlns:wp14="http://schemas.microsoft.com/office/word/2010/wordml" w:rsidTr="337C3335" w14:paraId="459C6ACF"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3EA9BA3E" wp14:textId="77777777">
            <w:r>
              <w:rPr>
                <w:rFonts w:ascii="Arial" w:hAnsi="Arial" w:eastAsia="Arial" w:cs="Arial"/>
                <w:color w:val="1A1A1A"/>
                <w:sz w:val="19"/>
                <w:szCs w:val="19"/>
              </w:rPr>
              <w:t xml:space="preserve">Sensitivity</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2D44DC92" wp14:textId="77777777">
            <w:r w:rsidRPr="337C3335" w:rsidR="337C3335">
              <w:rPr>
                <w:rFonts w:ascii="Arial" w:hAnsi="Arial" w:eastAsia="Arial" w:cs="Arial"/>
                <w:color w:val="1A1A1A"/>
                <w:sz w:val="19"/>
                <w:szCs w:val="19"/>
                <w:lang w:val="en-US"/>
              </w:rPr>
              <w:t>PII/CUI sitting in a field that shouldn't hold it (an SSN in a notes column).</w:t>
            </w:r>
          </w:p>
        </w:tc>
      </w:tr>
    </w:tbl>
    <w:p xmlns:wp14="http://schemas.microsoft.com/office/word/2010/wordml" w14:paraId="105D7189" wp14:textId="77777777">
      <w:pPr>
        <w:spacing w:before="0" w:after="110"/>
      </w:pPr>
      <w:r w:rsidRPr="337C3335" w:rsidR="337C3335">
        <w:rPr>
          <w:rFonts w:ascii="Arial" w:hAnsi="Arial" w:eastAsia="Arial" w:cs="Arial"/>
          <w:i w:val="1"/>
          <w:iCs w:val="1"/>
          <w:color w:val="5A5A5A"/>
          <w:sz w:val="21"/>
          <w:szCs w:val="21"/>
          <w:lang w:val="en-US"/>
        </w:rPr>
        <w:t>Full algorithm for each is in the v2 Feature-Set doc (Part B) and the Build Guide in kit/. Read your check's entry before you build it.</w:t>
      </w:r>
    </w:p>
    <w:p xmlns:wp14="http://schemas.microsoft.com/office/word/2010/wordml" w14:paraId="0A2A7532" wp14:textId="77777777">
      <w:pPr>
        <w:pBdr>
          <w:bottom w:val="single" w:color="C9A84C" w:sz="6" w:space="2"/>
        </w:pBdr>
        <w:spacing w:before="260" w:after="110"/>
      </w:pPr>
      <w:r>
        <w:rPr>
          <w:rFonts w:ascii="Arial" w:hAnsi="Arial" w:eastAsia="Arial" w:cs="Arial"/>
          <w:b/>
          <w:bCs/>
          <w:color w:val="0A1F44"/>
          <w:sz w:val="28"/>
          <w:szCs w:val="28"/>
        </w:rPr>
        <w:t xml:space="preserve">6 · Your two weeks (who owns what)</w:t>
      </w:r>
    </w:p>
    <w:p xmlns:wp14="http://schemas.microsoft.com/office/word/2010/wordml" w14:paraId="52ADCE9C" wp14:textId="77777777">
      <w:pPr>
        <w:spacing w:before="0" w:after="110"/>
      </w:pPr>
      <w:r>
        <w:rPr>
          <w:rFonts w:ascii="Arial" w:hAnsi="Arial" w:eastAsia="Arial" w:cs="Arial"/>
          <w:color w:val="1A1A1A"/>
          <w:sz w:val="21"/>
          <w:szCs w:val="21"/>
        </w:rPr>
        <w:t xml:space="preserve">Full detail and acceptance criteria are in Intern_DataIntegrity_Sprint.xlsx. The shape:</w:t>
      </w:r>
    </w:p>
    <w:p xmlns:wp14="http://schemas.microsoft.com/office/word/2010/wordml" w14:paraId="0F1CC675" wp14:textId="77777777">
      <w:pPr>
        <w:pStyle w:val="ListParagraph"/>
        <w:numPr>
          <w:ilvl w:val="0"/>
          <w:numId w:val="1"/>
        </w:numPr>
        <w:spacing w:after="60"/>
      </w:pPr>
      <w:r>
        <w:rPr>
          <w:rFonts w:ascii="Arial" w:hAnsi="Arial" w:eastAsia="Arial" w:cs="Arial"/>
          <w:color w:val="1A1A1A"/>
          <w:sz w:val="21"/>
          <w:szCs w:val="21"/>
        </w:rPr>
        <w:t xml:space="preserve">Week 1 — setup + the easy/medium checks. Sid: validity, cross-field, tune fake-key, Tier-1 wins. Rhea: tune dirty-categorical, reference-standardization (states then defense codes), stale-data.</w:t>
      </w:r>
    </w:p>
    <w:p xmlns:wp14="http://schemas.microsoft.com/office/word/2010/wordml" w14:paraId="0017659E" wp14:textId="77777777">
      <w:pPr>
        <w:pStyle w:val="ListParagraph"/>
        <w:numPr>
          <w:ilvl w:val="0"/>
          <w:numId w:val="1"/>
        </w:numPr>
        <w:spacing w:after="60"/>
      </w:pPr>
      <w:r>
        <w:rPr>
          <w:rFonts w:ascii="Arial" w:hAnsi="Arial" w:eastAsia="Arial" w:cs="Arial"/>
          <w:color w:val="1A1A1A"/>
          <w:sz w:val="21"/>
          <w:szCs w:val="21"/>
        </w:rPr>
        <w:t xml:space="preserve">Week 2 — the hard cross-table checks + polish. Sid: units, sensitivity, harden key-conformity. Rhea: near-duplicate, undocumented-join, scoring v2. Both: the narrative sentence, run on Education data, README, demo.</w:t>
      </w:r>
    </w:p>
    <w:p xmlns:wp14="http://schemas.microsoft.com/office/word/2010/wordml" w14:paraId="071447E8" wp14:textId="77777777">
      <w:pPr>
        <w:spacing w:before="0" w:after="110"/>
      </w:pPr>
      <w:r w:rsidRPr="337C3335" w:rsidR="337C3335">
        <w:rPr>
          <w:rFonts w:ascii="Arial" w:hAnsi="Arial" w:eastAsia="Arial" w:cs="Arial"/>
          <w:color w:val="1A1A1A"/>
          <w:sz w:val="21"/>
          <w:szCs w:val="21"/>
          <w:lang w:val="en-US"/>
        </w:rPr>
        <w:t>Aggressive pace means roughly two checks per intern most days. Daily 10:00 standup (2 min each: did / doing / blocked). If a hard check slips, cut sensitivity or undocumented-join first — never cut the scoring or the Friday status.</w:t>
      </w:r>
    </w:p>
    <w:p xmlns:wp14="http://schemas.microsoft.com/office/word/2010/wordml" w14:paraId="29352A97" wp14:textId="77777777">
      <w:pPr>
        <w:pBdr>
          <w:bottom w:val="single" w:color="C9A84C" w:sz="6" w:space="2"/>
        </w:pBdr>
        <w:spacing w:before="260" w:after="110"/>
      </w:pPr>
      <w:r>
        <w:rPr>
          <w:rFonts w:ascii="Arial" w:hAnsi="Arial" w:eastAsia="Arial" w:cs="Arial"/>
          <w:b/>
          <w:bCs/>
          <w:color w:val="0A1F44"/>
          <w:sz w:val="28"/>
          <w:szCs w:val="28"/>
        </w:rPr>
        <w:t xml:space="preserve">7 · Friday status report — the format (do this every Friday by 4pm)</w:t>
      </w:r>
    </w:p>
    <w:p xmlns:wp14="http://schemas.microsoft.com/office/word/2010/wordml" w14:paraId="06F55A72" wp14:textId="77777777">
      <w:pPr>
        <w:spacing w:before="0" w:after="110"/>
      </w:pPr>
      <w:r w:rsidRPr="337C3335" w:rsidR="337C3335">
        <w:rPr>
          <w:rFonts w:ascii="Arial" w:hAnsi="Arial" w:eastAsia="Arial" w:cs="Arial"/>
          <w:color w:val="1A1A1A"/>
          <w:sz w:val="21"/>
          <w:szCs w:val="21"/>
          <w:lang w:val="en-US"/>
        </w:rPr>
        <w:t>Send to Raghu. Subject: “DataIntegrity Status — [Your name] — Week [N]”. Keep it to one page. Use exactly these six headings so they're fast to read and compare: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37C3335" w14:paraId="0AD25E96" wp14:textId="77777777">
        <w:trPr>
          <w:tblHeader/>
        </w:trPr>
        <w:tc>
          <w:tcPr>
            <w:tcW w:w="2600" w:type="dxa"/>
            <w:tcBorders>
              <w:top w:val="single" w:color="0A1F44" w:sz="1"/>
              <w:left w:val="single" w:color="0A1F44" w:sz="1"/>
              <w:bottom w:val="single" w:color="0A1F44" w:sz="1"/>
              <w:right w:val="single" w:color="0A1F44" w:sz="1"/>
            </w:tcBorders>
            <w:shd w:val="clear" w:color="auto" w:fill="0A1F44"/>
            <w:tcMar>
              <w:top w:w="50" w:type="dxa"/>
              <w:left w:w="110" w:type="dxa"/>
              <w:bottom w:w="50" w:type="dxa"/>
              <w:right w:w="110" w:type="dxa"/>
            </w:tcMar>
          </w:tcPr>
          <w:p w14:paraId="6604EB22" wp14:textId="77777777">
            <w:r>
              <w:rPr>
                <w:rFonts w:ascii="Arial" w:hAnsi="Arial" w:eastAsia="Arial" w:cs="Arial"/>
                <w:b/>
                <w:bCs/>
                <w:color w:val="FFFFFF"/>
                <w:sz w:val="19"/>
                <w:szCs w:val="19"/>
              </w:rPr>
              <w:t xml:space="preserve">Section</w:t>
            </w:r>
          </w:p>
        </w:tc>
        <w:tc>
          <w:tcPr>
            <w:tcW w:w="6760" w:type="dxa"/>
            <w:tcBorders>
              <w:top w:val="single" w:color="0A1F44" w:sz="1"/>
              <w:left w:val="single" w:color="0A1F44" w:sz="1"/>
              <w:bottom w:val="single" w:color="0A1F44" w:sz="1"/>
              <w:right w:val="single" w:color="0A1F44" w:sz="1"/>
            </w:tcBorders>
            <w:shd w:val="clear" w:color="auto" w:fill="0A1F44"/>
            <w:tcMar>
              <w:top w:w="50" w:type="dxa"/>
              <w:left w:w="110" w:type="dxa"/>
              <w:bottom w:w="50" w:type="dxa"/>
              <w:right w:w="110" w:type="dxa"/>
            </w:tcMar>
          </w:tcPr>
          <w:p w14:paraId="09D3D477" wp14:textId="77777777">
            <w:r>
              <w:rPr>
                <w:rFonts w:ascii="Arial" w:hAnsi="Arial" w:eastAsia="Arial" w:cs="Arial"/>
                <w:b/>
                <w:bCs/>
                <w:color w:val="FFFFFF"/>
                <w:sz w:val="19"/>
                <w:szCs w:val="19"/>
              </w:rPr>
              <w:t xml:space="preserve">What to put</w:t>
            </w:r>
          </w:p>
        </w:tc>
      </w:tr>
      <w:tr xmlns:wp14="http://schemas.microsoft.com/office/word/2010/wordml" w:rsidTr="337C3335" w14:paraId="26E0F568"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042BB931" wp14:textId="77777777">
            <w:r>
              <w:rPr>
                <w:rFonts w:ascii="Arial" w:hAnsi="Arial" w:eastAsia="Arial" w:cs="Arial"/>
                <w:color w:val="1A1A1A"/>
                <w:sz w:val="19"/>
                <w:szCs w:val="19"/>
              </w:rPr>
              <w:t xml:space="preserve">1. Shipped</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3DE5E9F4" wp14:textId="77777777">
            <w:r w:rsidRPr="337C3335" w:rsidR="337C3335">
              <w:rPr>
                <w:rFonts w:ascii="Arial" w:hAnsi="Arial" w:eastAsia="Arial" w:cs="Arial"/>
                <w:color w:val="1A1A1A"/>
                <w:sz w:val="19"/>
                <w:szCs w:val="19"/>
                <w:lang w:val="en-US"/>
              </w:rPr>
              <w:t>Checks merged this week + test status (e.g., “check_validity ✓ green; cross_field ✓ green”).</w:t>
            </w:r>
          </w:p>
        </w:tc>
      </w:tr>
      <w:tr xmlns:wp14="http://schemas.microsoft.com/office/word/2010/wordml" w:rsidTr="337C3335" w14:paraId="66088AC4" wp14:textId="77777777">
        <w:tc>
          <w:tcPr>
            <w:tcW w:w="260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7761DB4E" wp14:textId="77777777">
            <w:r>
              <w:rPr>
                <w:rFonts w:ascii="Arial" w:hAnsi="Arial" w:eastAsia="Arial" w:cs="Arial"/>
                <w:color w:val="1A1A1A"/>
                <w:sz w:val="19"/>
                <w:szCs w:val="19"/>
              </w:rPr>
              <w:t xml:space="preserve">2. In progress / blocked</w:t>
            </w:r>
          </w:p>
        </w:tc>
        <w:tc>
          <w:tcPr>
            <w:tcW w:w="676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2905CBF1" wp14:textId="77777777">
            <w:r w:rsidRPr="337C3335" w:rsidR="337C3335">
              <w:rPr>
                <w:rFonts w:ascii="Arial" w:hAnsi="Arial" w:eastAsia="Arial" w:cs="Arial"/>
                <w:color w:val="1A1A1A"/>
                <w:sz w:val="19"/>
                <w:szCs w:val="19"/>
                <w:lang w:val="en-US"/>
              </w:rPr>
              <w:t>What's underway, % done, and any blocker + who can unblock you.</w:t>
            </w:r>
          </w:p>
        </w:tc>
      </w:tr>
      <w:tr xmlns:wp14="http://schemas.microsoft.com/office/word/2010/wordml" w:rsidTr="337C3335" w14:paraId="5BB1F114"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7D02FC24" wp14:textId="77777777">
            <w:r>
              <w:rPr>
                <w:rFonts w:ascii="Arial" w:hAnsi="Arial" w:eastAsia="Arial" w:cs="Arial"/>
                <w:color w:val="1A1A1A"/>
                <w:sz w:val="19"/>
                <w:szCs w:val="19"/>
              </w:rPr>
              <w:t xml:space="preserve">3. Numbers</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39FB7595" wp14:textId="77777777">
            <w:r>
              <w:rPr>
                <w:rFonts w:ascii="Arial" w:hAnsi="Arial" w:eastAsia="Arial" w:cs="Arial"/>
                <w:color w:val="1A1A1A"/>
                <w:sz w:val="19"/>
                <w:szCs w:val="19"/>
              </w:rPr>
              <w:t xml:space="preserve">Checks done X/Y · tests green · current Health Score on HazMat AND Education.</w:t>
            </w:r>
          </w:p>
        </w:tc>
      </w:tr>
      <w:tr xmlns:wp14="http://schemas.microsoft.com/office/word/2010/wordml" w:rsidTr="337C3335" w14:paraId="2690895F" wp14:textId="77777777">
        <w:tc>
          <w:tcPr>
            <w:tcW w:w="260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797B43CA" wp14:textId="77777777">
            <w:r>
              <w:rPr>
                <w:rFonts w:ascii="Arial" w:hAnsi="Arial" w:eastAsia="Arial" w:cs="Arial"/>
                <w:color w:val="1A1A1A"/>
                <w:sz w:val="19"/>
                <w:szCs w:val="19"/>
              </w:rPr>
              <w:t xml:space="preserve">4. Learned</w:t>
            </w:r>
          </w:p>
        </w:tc>
        <w:tc>
          <w:tcPr>
            <w:tcW w:w="676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1E81FD96" wp14:textId="77777777">
            <w:r w:rsidRPr="337C3335" w:rsidR="337C3335">
              <w:rPr>
                <w:rFonts w:ascii="Arial" w:hAnsi="Arial" w:eastAsia="Arial" w:cs="Arial"/>
                <w:color w:val="1A1A1A"/>
                <w:sz w:val="19"/>
                <w:szCs w:val="19"/>
                <w:lang w:val="en-US"/>
              </w:rPr>
              <w:t>1–2 lines: something you understand now that you didn't Monday.</w:t>
            </w:r>
          </w:p>
        </w:tc>
      </w:tr>
      <w:tr xmlns:wp14="http://schemas.microsoft.com/office/word/2010/wordml" w:rsidTr="337C3335" w14:paraId="188A7D51" wp14:textId="77777777">
        <w:tc>
          <w:tcPr>
            <w:tcW w:w="260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752E2B53" wp14:textId="77777777">
            <w:r>
              <w:rPr>
                <w:rFonts w:ascii="Arial" w:hAnsi="Arial" w:eastAsia="Arial" w:cs="Arial"/>
                <w:color w:val="1A1A1A"/>
                <w:sz w:val="19"/>
                <w:szCs w:val="19"/>
              </w:rPr>
              <w:t xml:space="preserve">5. Next week</w:t>
            </w:r>
          </w:p>
        </w:tc>
        <w:tc>
          <w:tcPr>
            <w:tcW w:w="6760" w:type="dxa"/>
            <w:tcBorders>
              <w:top w:val="single" w:color="D0D0D0" w:sz="1"/>
              <w:left w:val="single" w:color="D0D0D0" w:sz="1"/>
              <w:bottom w:val="single" w:color="D0D0D0" w:sz="1"/>
              <w:right w:val="single" w:color="D0D0D0" w:sz="1"/>
            </w:tcBorders>
            <w:tcMar>
              <w:top w:w="46" w:type="dxa"/>
              <w:left w:w="110" w:type="dxa"/>
              <w:bottom w:w="46" w:type="dxa"/>
              <w:right w:w="110" w:type="dxa"/>
            </w:tcMar>
          </w:tcPr>
          <w:p w14:paraId="5AFBF2A7" wp14:textId="77777777">
            <w:r>
              <w:rPr>
                <w:rFonts w:ascii="Arial" w:hAnsi="Arial" w:eastAsia="Arial" w:cs="Arial"/>
                <w:color w:val="1A1A1A"/>
                <w:sz w:val="19"/>
                <w:szCs w:val="19"/>
              </w:rPr>
              <w:t xml:space="preserve">Your top 3 for next week (or “handoff notes” in Week 2).</w:t>
            </w:r>
          </w:p>
        </w:tc>
      </w:tr>
      <w:tr xmlns:wp14="http://schemas.microsoft.com/office/word/2010/wordml" w:rsidTr="337C3335" w14:paraId="511E0A38" wp14:textId="77777777">
        <w:tc>
          <w:tcPr>
            <w:tcW w:w="260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67AB0804" wp14:textId="77777777">
            <w:r>
              <w:rPr>
                <w:rFonts w:ascii="Arial" w:hAnsi="Arial" w:eastAsia="Arial" w:cs="Arial"/>
                <w:color w:val="1A1A1A"/>
                <w:sz w:val="19"/>
                <w:szCs w:val="19"/>
              </w:rPr>
              <w:t xml:space="preserve">6. Hours / time off</w:t>
            </w:r>
          </w:p>
        </w:tc>
        <w:tc>
          <w:tcPr>
            <w:tcW w:w="6760" w:type="dxa"/>
            <w:tcBorders>
              <w:top w:val="single" w:color="D0D0D0" w:sz="1"/>
              <w:left w:val="single" w:color="D0D0D0" w:sz="1"/>
              <w:bottom w:val="single" w:color="D0D0D0" w:sz="1"/>
              <w:right w:val="single" w:color="D0D0D0" w:sz="1"/>
            </w:tcBorders>
            <w:shd w:val="clear" w:color="auto" w:fill="F6F6F4"/>
            <w:tcMar>
              <w:top w:w="46" w:type="dxa"/>
              <w:left w:w="110" w:type="dxa"/>
              <w:bottom w:w="46" w:type="dxa"/>
              <w:right w:w="110" w:type="dxa"/>
            </w:tcMar>
          </w:tcPr>
          <w:p w14:paraId="2EFE28BB" wp14:textId="77777777">
            <w:r>
              <w:rPr>
                <w:rFonts w:ascii="Arial" w:hAnsi="Arial" w:eastAsia="Arial" w:cs="Arial"/>
                <w:color w:val="1A1A1A"/>
                <w:sz w:val="19"/>
                <w:szCs w:val="19"/>
              </w:rPr>
              <w:t xml:space="preserve">Hours worked, any planned time off.</w:t>
            </w:r>
          </w:p>
        </w:tc>
      </w:tr>
    </w:tbl>
    <w:p xmlns:wp14="http://schemas.microsoft.com/office/word/2010/wordml" w14:paraId="429ACA6F" wp14:textId="77777777">
      <w:pPr>
        <w:spacing w:before="0" w:after="110"/>
      </w:pPr>
      <w:r>
        <w:rPr>
          <w:rFonts w:ascii="Arial" w:hAnsi="Arial" w:eastAsia="Arial" w:cs="Arial"/>
          <w:i/>
          <w:iCs/>
          <w:color w:val="5A5A5A"/>
          <w:sz w:val="21"/>
          <w:szCs w:val="21"/>
        </w:rPr>
        <w:t xml:space="preserve">A copy-paste version is in Weekly_Status_Template.md — duplicate it each Friday and fill it in.</w:t>
      </w:r>
    </w:p>
    <w:p xmlns:wp14="http://schemas.microsoft.com/office/word/2010/wordml" w14:paraId="33547497" wp14:textId="77777777">
      <w:pPr>
        <w:pBdr>
          <w:bottom w:val="single" w:color="C9A84C" w:sz="6" w:space="2"/>
        </w:pBdr>
        <w:spacing w:before="260" w:after="110"/>
      </w:pPr>
      <w:r>
        <w:rPr>
          <w:rFonts w:ascii="Arial" w:hAnsi="Arial" w:eastAsia="Arial" w:cs="Arial"/>
          <w:b/>
          <w:bCs/>
          <w:color w:val="0A1F44"/>
          <w:sz w:val="28"/>
          <w:szCs w:val="28"/>
        </w:rPr>
        <w:t xml:space="preserve">8 · Definition of done (the whole sprint)</w:t>
      </w:r>
    </w:p>
    <w:p xmlns:wp14="http://schemas.microsoft.com/office/word/2010/wordml" w14:paraId="1B20A612" wp14:textId="77777777">
      <w:pPr>
        <w:pStyle w:val="ListParagraph"/>
        <w:numPr>
          <w:ilvl w:val="0"/>
          <w:numId w:val="1"/>
        </w:numPr>
        <w:spacing w:after="60"/>
        <w:rPr/>
      </w:pPr>
      <w:r w:rsidRPr="337C3335" w:rsidR="337C3335">
        <w:rPr>
          <w:rFonts w:ascii="Arial" w:hAnsi="Arial" w:eastAsia="Arial" w:cs="Arial"/>
          <w:color w:val="1A1A1A"/>
          <w:sz w:val="21"/>
          <w:szCs w:val="21"/>
          <w:lang w:val="en-US"/>
        </w:rPr>
        <w:t>python dhs.py --data ./data returns a sensible score and a ranked list with no obvious false positives (IDs/dates not flagged as dirty categories).</w:t>
      </w:r>
    </w:p>
    <w:p xmlns:wp14="http://schemas.microsoft.com/office/word/2010/wordml" w14:paraId="22B0276C" wp14:textId="77777777">
      <w:pPr>
        <w:pStyle w:val="ListParagraph"/>
        <w:numPr>
          <w:ilvl w:val="0"/>
          <w:numId w:val="1"/>
        </w:numPr>
        <w:spacing w:after="60"/>
        <w:rPr/>
      </w:pPr>
      <w:r w:rsidRPr="337C3335" w:rsidR="337C3335">
        <w:rPr>
          <w:rFonts w:ascii="Arial" w:hAnsi="Arial" w:eastAsia="Arial" w:cs="Arial"/>
          <w:color w:val="1A1A1A"/>
          <w:sz w:val="21"/>
          <w:szCs w:val="21"/>
          <w:lang w:val="en-US"/>
        </w:rPr>
        <w:t>pytest test_dhs.py -v is green, including the precision tests you added.</w:t>
      </w:r>
    </w:p>
    <w:p xmlns:wp14="http://schemas.microsoft.com/office/word/2010/wordml" w14:paraId="53D5D9B9" wp14:textId="77777777">
      <w:pPr>
        <w:pStyle w:val="ListParagraph"/>
        <w:numPr>
          <w:ilvl w:val="0"/>
          <w:numId w:val="1"/>
        </w:numPr>
        <w:spacing w:after="60"/>
      </w:pPr>
      <w:r>
        <w:rPr>
          <w:rFonts w:ascii="Arial" w:hAnsi="Arial" w:eastAsia="Arial" w:cs="Arial"/>
          <w:color w:val="1A1A1A"/>
          <w:sz w:val="21"/>
          <w:szCs w:val="21"/>
        </w:rPr>
        <w:t xml:space="preserve">The same checks run on the Education dataset and find its analogous issues — proof the work is domain-agnostic.</w:t>
      </w:r>
    </w:p>
    <w:p xmlns:wp14="http://schemas.microsoft.com/office/word/2010/wordml" w14:paraId="52257FD1" wp14:textId="77777777">
      <w:pPr>
        <w:pStyle w:val="ListParagraph"/>
        <w:numPr>
          <w:ilvl w:val="0"/>
          <w:numId w:val="1"/>
        </w:numPr>
        <w:spacing w:after="60"/>
      </w:pPr>
      <w:r>
        <w:rPr>
          <w:rFonts w:ascii="Arial" w:hAnsi="Arial" w:eastAsia="Arial" w:cs="Arial"/>
          <w:color w:val="1A1A1A"/>
          <w:sz w:val="21"/>
          <w:szCs w:val="21"/>
        </w:rPr>
        <w:t xml:space="preserve">One narrative sentence is generated from the findings.</w:t>
      </w:r>
    </w:p>
    <w:p xmlns:wp14="http://schemas.microsoft.com/office/word/2010/wordml" w14:paraId="24CAE730" wp14:textId="77777777">
      <w:pPr>
        <w:pStyle w:val="ListParagraph"/>
        <w:numPr>
          <w:ilvl w:val="0"/>
          <w:numId w:val="1"/>
        </w:numPr>
        <w:spacing w:after="60"/>
      </w:pPr>
      <w:r>
        <w:rPr>
          <w:rFonts w:ascii="Arial" w:hAnsi="Arial" w:eastAsia="Arial" w:cs="Arial"/>
          <w:color w:val="1A1A1A"/>
          <w:sz w:val="21"/>
          <w:szCs w:val="21"/>
        </w:rPr>
        <w:t xml:space="preserve">A short README explains how to run it and what each check does.</w:t>
      </w:r>
    </w:p>
    <w:p xmlns:wp14="http://schemas.microsoft.com/office/word/2010/wordml" w:rsidP="337C3335" w14:paraId="29510394" wp14:textId="77777777">
      <w:pPr>
        <w:pBdr>
          <w:bottom w:val="single" w:color="C9A84C" w:sz="6" w:space="2"/>
        </w:pBdr>
        <w:spacing w:before="260" w:after="110"/>
      </w:pPr>
      <w:r w:rsidRPr="337C3335" w:rsidR="337C3335">
        <w:rPr>
          <w:rFonts w:ascii="Arial" w:hAnsi="Arial" w:eastAsia="Arial" w:cs="Arial"/>
          <w:b w:val="1"/>
          <w:bCs w:val="1"/>
          <w:color w:val="0A1F44"/>
          <w:sz w:val="28"/>
          <w:szCs w:val="28"/>
          <w:lang w:val="en-US"/>
        </w:rPr>
        <w:t>9 · How to get unstuck (don't burn a day stuck)</w:t>
      </w:r>
    </w:p>
    <w:p xmlns:wp14="http://schemas.microsoft.com/office/word/2010/wordml" w14:paraId="644640AA" wp14:textId="77777777">
      <w:pPr>
        <w:pStyle w:val="ListParagraph"/>
        <w:numPr>
          <w:ilvl w:val="0"/>
          <w:numId w:val="1"/>
        </w:numPr>
        <w:spacing w:after="60"/>
      </w:pPr>
      <w:r>
        <w:rPr>
          <w:rFonts w:ascii="Arial" w:hAnsi="Arial" w:eastAsia="Arial" w:cs="Arial"/>
          <w:color w:val="1A1A1A"/>
          <w:sz w:val="21"/>
          <w:szCs w:val="21"/>
        </w:rPr>
        <w:t xml:space="preserve">Re-read the worked check closest to yours in dhs.py — your answer is usually a variation of it.</w:t>
      </w:r>
    </w:p>
    <w:p xmlns:wp14="http://schemas.microsoft.com/office/word/2010/wordml" w14:paraId="3BDD5A11" wp14:textId="77777777">
      <w:pPr>
        <w:pStyle w:val="ListParagraph"/>
        <w:numPr>
          <w:ilvl w:val="0"/>
          <w:numId w:val="1"/>
        </w:numPr>
        <w:spacing w:after="60"/>
        <w:rPr/>
      </w:pPr>
      <w:r w:rsidRPr="337C3335" w:rsidR="337C3335">
        <w:rPr>
          <w:rFonts w:ascii="Arial" w:hAnsi="Arial" w:eastAsia="Arial" w:cs="Arial"/>
          <w:color w:val="1A1A1A"/>
          <w:sz w:val="21"/>
          <w:szCs w:val="21"/>
          <w:lang w:val="en-US"/>
        </w:rPr>
        <w:t>Read your check's entry in the v2 Feature-Set Part B before asking — it has the algorithm and threshold.</w:t>
      </w:r>
    </w:p>
    <w:p xmlns:wp14="http://schemas.microsoft.com/office/word/2010/wordml" w14:paraId="51227BD0" wp14:textId="77777777">
      <w:pPr>
        <w:pStyle w:val="ListParagraph"/>
        <w:numPr>
          <w:ilvl w:val="0"/>
          <w:numId w:val="1"/>
        </w:numPr>
        <w:spacing w:after="60"/>
        <w:rPr/>
      </w:pPr>
      <w:r w:rsidRPr="337C3335" w:rsidR="337C3335">
        <w:rPr>
          <w:rFonts w:ascii="Arial" w:hAnsi="Arial" w:eastAsia="Arial" w:cs="Arial"/>
          <w:color w:val="1A1A1A"/>
          <w:sz w:val="21"/>
          <w:szCs w:val="21"/>
          <w:lang w:val="en-US"/>
        </w:rPr>
        <w:t>Stuck &gt; 45 min? Post in the team channel with: what you tried, the error, the 5 lines around it. Asking early is expected, not penalized.</w:t>
      </w:r>
    </w:p>
    <w:p xmlns:wp14="http://schemas.microsoft.com/office/word/2010/wordml" w14:paraId="52B1707D" wp14:textId="77777777">
      <w:pPr>
        <w:pStyle w:val="ListParagraph"/>
        <w:numPr>
          <w:ilvl w:val="0"/>
          <w:numId w:val="1"/>
        </w:numPr>
        <w:spacing w:after="60"/>
        <w:rPr/>
      </w:pPr>
      <w:r w:rsidRPr="337C3335" w:rsidR="337C3335">
        <w:rPr>
          <w:rFonts w:ascii="Arial" w:hAnsi="Arial" w:eastAsia="Arial" w:cs="Arial"/>
          <w:color w:val="1A1A1A"/>
          <w:sz w:val="21"/>
          <w:szCs w:val="21"/>
          <w:lang w:val="en-US"/>
        </w:rPr>
        <w:t>Pair for 30 min on the hard cross-table checks (orphaned-reference, key-conformity, undocumented-join). Two heads beat one on joins.</w:t>
      </w:r>
    </w:p>
    <w:p xmlns:wp14="http://schemas.microsoft.com/office/word/2010/wordml" w14:paraId="7707D486" wp14:textId="77777777">
      <w:pPr>
        <w:spacing w:before="160" w:after="110"/>
      </w:pPr>
      <w:r w:rsidRPr="337C3335" w:rsidR="337C3335">
        <w:rPr>
          <w:rFonts w:ascii="Arial" w:hAnsi="Arial" w:eastAsia="Arial" w:cs="Arial"/>
          <w:i w:val="1"/>
          <w:iCs w:val="1"/>
          <w:color w:val="5A5A5A"/>
          <w:sz w:val="21"/>
          <w:szCs w:val="21"/>
          <w:lang w:val="en-US"/>
        </w:rPr>
        <w:t>Welcome aboard this one. The bar is simple: by the end, the scan finds more real problems, accurately, on data it has never seen. That's a capability the big platforms don't have — and you'll have built it.</w:t>
      </w:r>
    </w:p>
    <w:sectPr>
      <w:pgSz w:w="12240" w:h="15840" w:orient="portrait"/>
      <w:pgMar w:top="1260" w:right="1440" w:bottom="126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76fdc5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79E0593"/>
  <w15:docId w15:val="{F76AAF3A-0E45-4481-86AE-07232993B901}"/>
  <w:rsids>
    <w:rsidRoot w:val="337C3335"/>
    <w:rsid w:val="337C333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Suryakant Chandrakar</lastModifiedBy>
  <revision>2</revision>
  <dcterms:created xsi:type="dcterms:W3CDTF">2026-06-06T17:26:59.6220000Z</dcterms:created>
  <dcterms:modified xsi:type="dcterms:W3CDTF">2026-06-08T19:32:43.5988083Z</dcterms:modified>
</coreProperties>
</file>

<file path=docProps/custom.xml><?xml version="1.0" encoding="utf-8"?>
<Properties xmlns="http://schemas.openxmlformats.org/officeDocument/2006/custom-properties" xmlns:vt="http://schemas.openxmlformats.org/officeDocument/2006/docPropsVTypes"/>
</file>