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PROTOTYPE USER GUIDE &amp; TESTING MANUAL</w:t>
      </w:r>
    </w:p>
    <w:p>
      <w:pPr>
        <w:jc w:val="center"/>
      </w:pPr>
      <w:r>
        <w:rPr>
          <w:rFonts w:ascii="Arial" w:hAnsi="Arial"/>
          <w:i/>
          <w:color w:val="2563EB"/>
          <w:sz w:val="24"/>
        </w:rPr>
        <w:t>AI-Based Knowledge Retrieval Platform | Full System Prototype (Milestones 1-3)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F6FF"/>
          </w:tcPr>
          <w:p>
            <w:r>
              <w:rPr>
                <w:b/>
                <w:color w:val="1E3A8A"/>
              </w:rPr>
              <w:t>🚀 QUICK START: HOW TO RUN THE PROTOTYPE:</w:t>
              <w:br/>
            </w:r>
            <w:r>
              <w:rPr>
                <w:sz w:val="21"/>
              </w:rPr>
              <w:t>1. Open Terminal in project directory: s:\Personal\My Projects\AI-Knowledge-Retrieval-Platform</w:t>
              <w:br/>
              <w:t>2. Run command: python main.py</w:t>
              <w:br/>
              <w:t>3. Open Browser at: http://localhost:8000</w:t>
              <w:br/>
              <w:t>4. Automated Test Suites: python evaluation/test_milestone3.py</w:t>
            </w:r>
          </w:p>
        </w:tc>
      </w:tr>
    </w:tbl>
    <w:p/>
    <w:p>
      <w:pPr>
        <w:pStyle w:val="Heading1"/>
      </w:pPr>
      <w:r>
        <w:rPr>
          <w:color w:val="1E3A8A"/>
        </w:rPr>
        <w:t>1. About the Prototype &amp; Architecture</w:t>
      </w:r>
    </w:p>
    <w:p>
      <w:r>
        <w:t>The AI-Based Knowledge Retrieval Platform is an enterprise-grade multi-agent RAG engine that resolves complex queries across PDF, DOCX, TXT, and CSV documents with strict anti-hallucination guardrails, Web Speech voice interaction, and expandable evidence transparency.</w:t>
      </w:r>
    </w:p>
    <w:p>
      <w:pPr>
        <w:pStyle w:val="ListBullet"/>
      </w:pPr>
      <w:r>
        <w:rPr>
          <w:b/>
          <w:color w:val="2563EB"/>
        </w:rPr>
        <w:t xml:space="preserve">Multi-Format Ingestion: </w:t>
      </w:r>
      <w:r>
        <w:t>Parses PDF, DOCX, TXT, and CSV files into 500-character overlapping chunks.</w:t>
      </w:r>
    </w:p>
    <w:p>
      <w:pPr>
        <w:pStyle w:val="ListBullet"/>
      </w:pPr>
      <w:r>
        <w:rPr>
          <w:b/>
          <w:color w:val="2563EB"/>
        </w:rPr>
        <w:t xml:space="preserve">5-Agent RAG Pipeline: </w:t>
      </w:r>
      <w:r>
        <w:t>Query Understanding, Retrieval, Response Generation, Clarification, and Conversation Memory Agents.</w:t>
      </w:r>
    </w:p>
    <w:p>
      <w:pPr>
        <w:pStyle w:val="ListBullet"/>
      </w:pPr>
      <w:r>
        <w:rPr>
          <w:b/>
          <w:color w:val="2563EB"/>
        </w:rPr>
        <w:t xml:space="preserve">Web Speech API Integration: </w:t>
      </w:r>
      <w:r>
        <w:t>Native Speech-to-Text (STT) mic recording and Text-to-Speech (TTS) voice playback controls.</w:t>
      </w:r>
    </w:p>
    <w:p>
      <w:pPr>
        <w:pStyle w:val="ListBullet"/>
      </w:pPr>
      <w:r>
        <w:rPr>
          <w:b/>
          <w:color w:val="2563EB"/>
        </w:rPr>
        <w:t xml:space="preserve">Response Transparency Panel: </w:t>
      </w:r>
      <w:r>
        <w:t>Expandable evidence inspector displaying relevance meters, metadata, and citation mappings.</w:t>
      </w:r>
    </w:p>
    <w:p/>
    <w:p>
      <w:pPr>
        <w:pStyle w:val="Heading1"/>
      </w:pPr>
      <w:r>
        <w:rPr>
          <w:color w:val="1E3A8A"/>
        </w:rPr>
        <w:t>2. Step-by-Step Test Scenarios &amp; Example Queries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TEST SCENARIO 1: Factual Query Lookup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Inputs /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"What is the waiting period for medical coverage eligibility?"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Output:</w:t>
            </w:r>
          </w:p>
        </w:tc>
        <w:tc>
          <w:tcPr>
            <w:tcW w:type="dxa" w:w="4968"/>
          </w:tcPr>
          <w:p>
            <w:r>
              <w:t>Returns 30 days eligibility answer with page citation [1] healthcare_policy.txt. Confidence: HIGH (84.6%).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TEST SCENARIO 2: Procedural Step Formatting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Inputs /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"What are the steps to submit an out of network claim?"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Output:</w:t>
            </w:r>
          </w:p>
        </w:tc>
        <w:tc>
          <w:tcPr>
            <w:tcW w:type="dxa" w:w="4968"/>
          </w:tcPr>
          <w:p>
            <w:r>
              <w:t>Formats output into numbered step-by-step instructions (1. Itemized bill, 2. Form HC-104, 3. Receipts).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TEST SCENARIO 3: Comparative Analysis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Inputs /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"Compare coverage and deductible for Plan A versus Plan B"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Output:</w:t>
            </w:r>
          </w:p>
        </w:tc>
        <w:tc>
          <w:tcPr>
            <w:tcW w:type="dxa" w:w="4968"/>
          </w:tcPr>
          <w:p>
            <w:r>
              <w:t>Formats side-by-side comparison detailing Plan A ($500 deductible) vs Plan B ($2,000 deductible + $1,000 HSA).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TEST SCENARIO 4: Multi-Turn Coreference Memory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Inputs /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Turn 1: "Tell me about Plan A medical coverage"</w:t>
              <w:br/>
              <w:t>Turn 2: "What is its deductible?"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Output:</w:t>
            </w:r>
          </w:p>
        </w:tc>
        <w:tc>
          <w:tcPr>
            <w:tcW w:type="dxa" w:w="4968"/>
          </w:tcPr>
          <w:p>
            <w:r>
              <w:t>Memory Agent resolves 'its' to 'Plan A medical coverage' and returns $500 deductible.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TEST SCENARIO 5: Clarification Refinement Loop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Inputs /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Step 1: "how much?"</w:t>
              <w:br/>
              <w:t>Step 2: Type "lodging reimbursement limit"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Output:</w:t>
            </w:r>
          </w:p>
        </w:tc>
        <w:tc>
          <w:tcPr>
            <w:tcW w:type="dxa" w:w="4968"/>
          </w:tcPr>
          <w:p>
            <w:r>
              <w:t>Clarification Bar appears -&gt; Refines query -&gt; Returns $250 domestic lodging limit per night.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TEST SCENARIO 6: Out-of-Bounds Rejection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Inputs /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"What is the company policy for pet insurance?"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Expected Output:</w:t>
            </w:r>
          </w:p>
        </w:tc>
        <w:tc>
          <w:tcPr>
            <w:tcW w:type="dxa" w:w="4968"/>
          </w:tcPr>
          <w:p>
            <w:r>
              <w:t>Safely rejects off-topic query with zero AI hallucination.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