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0"/>
          <w:szCs w:val="40"/>
        </w:rPr>
        <w:t xml:space="preserve">Automobile Fuel Efficiency Analytics with AI</w:t>
      </w:r>
    </w:p>
    <w:p>
      <w:pPr>
        <w:spacing w:after="40"/>
        <w:jc w:val="center"/>
      </w:pPr>
      <w:r>
        <w:rPr>
          <w:i/>
          <w:iCs/>
          <w:sz w:val="28"/>
          <w:szCs w:val="28"/>
        </w:rPr>
        <w:t xml:space="preserve">Project Report</w:t>
      </w:r>
    </w:p>
    <w:p>
      <w:pPr>
        <w:spacing w:after="300"/>
        <w:jc w:val="center"/>
      </w:pPr>
      <w:r>
        <w:rPr>
          <w:sz w:val="22"/>
          <w:szCs w:val="22"/>
        </w:rPr>
        <w:t xml:space="preserve">IBM SkillsBuild Data Analytics with AI Academic Internship — BharatCares x AICTE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Submitted by: Siddaruda Satyappa Mantur</w:t>
      </w:r>
    </w:p>
    <w:p>
      <w:pPr>
        <w:spacing w:after="400"/>
        <w:jc w:val="center"/>
      </w:pPr>
      <w:r>
        <w:rPr>
          <w:sz w:val="22"/>
          <w:szCs w:val="22"/>
        </w:rPr>
        <w:t xml:space="preserve">BCA, 5th Semester — 2026</w:t>
      </w:r>
    </w:p>
    <w:p>
      <w:pPr>
        <w:pStyle w:val="Heading1"/>
        <w:spacing w:after="150" w:before="300"/>
      </w:pPr>
      <w:r>
        <w:t xml:space="preserve">1. Introduction</w:t>
      </w:r>
    </w:p>
    <w:p>
      <w:pPr>
        <w:spacing w:after="150"/>
      </w:pPr>
      <w:r>
        <w:t xml:space="preserve">Automobile manufacturers and buyers want to understand which vehicle specifications most strongly affect fuel efficiency, so design and purchase decisions can be made with data-backed confidence. This project analyzes technical specifications of 398 cars from model years 1970-1982 using exploratory data analysis and regression modeling to identify the key drivers of fuel efficiency (MPG).</w:t>
      </w:r>
    </w:p>
    <w:p>
      <w:pPr>
        <w:pStyle w:val="Heading1"/>
        <w:spacing w:after="150" w:before="300"/>
      </w:pPr>
      <w:r>
        <w:t xml:space="preserve">2. 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Explore how engine size, weight, horsepower and other specifications relate to fuel efficiency.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Handle missing data in the horsepower column.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Train regression models to predict a car's MPG from its specifications.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Translate findings into recommendations for automotive design.</w:t>
      </w:r>
    </w:p>
    <w:p>
      <w:pPr>
        <w:pStyle w:val="Heading1"/>
        <w:spacing w:after="150" w:before="300"/>
      </w:pPr>
      <w:r>
        <w:t xml:space="preserve">3. Dataset Description</w:t>
      </w:r>
    </w:p>
    <w:p>
      <w:pPr>
        <w:spacing w:after="150"/>
      </w:pPr>
      <w:r>
        <w:t xml:space="preserve">Dataset: Auto MPG (UCI Machine Learning Repository, public dataset). It contains 398 rows and 9 columns: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45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4500"/>
          </w:tcPr>
          <w:p>
            <w:r>
              <w:t xml:space="preserve">mpg</w:t>
            </w:r>
          </w:p>
        </w:tc>
        <w:tc>
          <w:tcPr>
            <w:tcW w:type="dxa" w:w="4500"/>
          </w:tcPr>
          <w:p>
            <w:r>
              <w:t xml:space="preserve">Fuel efficiency in miles per gallon (target variable)</w:t>
            </w:r>
          </w:p>
        </w:tc>
      </w:tr>
      <w:tr>
        <w:tc>
          <w:tcPr>
            <w:tcW w:type="dxa" w:w="4500"/>
          </w:tcPr>
          <w:p>
            <w:r>
              <w:t xml:space="preserve">cylinders</w:t>
            </w:r>
          </w:p>
        </w:tc>
        <w:tc>
          <w:tcPr>
            <w:tcW w:type="dxa" w:w="4500"/>
          </w:tcPr>
          <w:p>
            <w:r>
              <w:t xml:space="preserve">Number of engine cylinders</w:t>
            </w:r>
          </w:p>
        </w:tc>
      </w:tr>
      <w:tr>
        <w:tc>
          <w:tcPr>
            <w:tcW w:type="dxa" w:w="4500"/>
          </w:tcPr>
          <w:p>
            <w:r>
              <w:t xml:space="preserve">displacement</w:t>
            </w:r>
          </w:p>
        </w:tc>
        <w:tc>
          <w:tcPr>
            <w:tcW w:type="dxa" w:w="4500"/>
          </w:tcPr>
          <w:p>
            <w:r>
              <w:t xml:space="preserve">Engine displacement (cubic inches)</w:t>
            </w:r>
          </w:p>
        </w:tc>
      </w:tr>
      <w:tr>
        <w:tc>
          <w:tcPr>
            <w:tcW w:type="dxa" w:w="4500"/>
          </w:tcPr>
          <w:p>
            <w:r>
              <w:t xml:space="preserve">horsepower</w:t>
            </w:r>
          </w:p>
        </w:tc>
        <w:tc>
          <w:tcPr>
            <w:tcW w:type="dxa" w:w="4500"/>
          </w:tcPr>
          <w:p>
            <w:r>
              <w:t xml:space="preserve">Engine horsepower</w:t>
            </w:r>
          </w:p>
        </w:tc>
      </w:tr>
      <w:tr>
        <w:tc>
          <w:tcPr>
            <w:tcW w:type="dxa" w:w="4500"/>
          </w:tcPr>
          <w:p>
            <w:r>
              <w:t xml:space="preserve">weight</w:t>
            </w:r>
          </w:p>
        </w:tc>
        <w:tc>
          <w:tcPr>
            <w:tcW w:type="dxa" w:w="4500"/>
          </w:tcPr>
          <w:p>
            <w:r>
              <w:t xml:space="preserve">Vehicle weight (lbs)</w:t>
            </w:r>
          </w:p>
        </w:tc>
      </w:tr>
      <w:tr>
        <w:tc>
          <w:tcPr>
            <w:tcW w:type="dxa" w:w="4500"/>
          </w:tcPr>
          <w:p>
            <w:r>
              <w:t xml:space="preserve">acceleration</w:t>
            </w:r>
          </w:p>
        </w:tc>
        <w:tc>
          <w:tcPr>
            <w:tcW w:type="dxa" w:w="4500"/>
          </w:tcPr>
          <w:p>
            <w:r>
              <w:t xml:space="preserve">0-60 mph acceleration time (seconds)</w:t>
            </w:r>
          </w:p>
        </w:tc>
      </w:tr>
      <w:tr>
        <w:tc>
          <w:tcPr>
            <w:tcW w:type="dxa" w:w="4500"/>
          </w:tcPr>
          <w:p>
            <w:r>
              <w:t xml:space="preserve">model_year</w:t>
            </w:r>
          </w:p>
        </w:tc>
        <w:tc>
          <w:tcPr>
            <w:tcW w:type="dxa" w:w="4500"/>
          </w:tcPr>
          <w:p>
            <w:r>
              <w:t xml:space="preserve">Year of manufacture (70-82)</w:t>
            </w:r>
          </w:p>
        </w:tc>
      </w:tr>
      <w:tr>
        <w:tc>
          <w:tcPr>
            <w:tcW w:type="dxa" w:w="4500"/>
          </w:tcPr>
          <w:p>
            <w:r>
              <w:t xml:space="preserve">origin</w:t>
            </w:r>
          </w:p>
        </w:tc>
        <w:tc>
          <w:tcPr>
            <w:tcW w:type="dxa" w:w="4500"/>
          </w:tcPr>
          <w:p>
            <w:r>
              <w:t xml:space="preserve">Region of manufacture (1=USA, 2=Europe, 3=Japan)</w:t>
            </w:r>
          </w:p>
        </w:tc>
      </w:tr>
    </w:tbl>
    <w:p>
      <w:pPr>
        <w:pStyle w:val="Heading1"/>
        <w:spacing w:after="150" w:before="300"/>
      </w:pPr>
      <w:r>
        <w:t xml:space="preserve">4. Methodology</w:t>
      </w:r>
    </w:p>
    <w:p>
      <w:pPr>
        <w:pStyle w:val="Heading2"/>
        <w:spacing w:after="120" w:before="250"/>
      </w:pPr>
      <w:r>
        <w:t xml:space="preserve">4.1 Data Cleaning &amp; Preparation</w:t>
      </w:r>
    </w:p>
    <w:p>
      <w:pPr>
        <w:spacing w:after="150"/>
      </w:pPr>
      <w:r>
        <w:t xml:space="preserve">The horsepower column had 6 missing values (marked blank in the original UCI dataset), which were imputed using the column median since they represent a small fraction of the data.</w:t>
      </w:r>
    </w:p>
    <w:p>
      <w:pPr>
        <w:pStyle w:val="Heading2"/>
        <w:spacing w:after="120" w:before="250"/>
      </w:pPr>
      <w:r>
        <w:t xml:space="preserve">4.2 Exploratory Data Analysis</w:t>
      </w:r>
    </w:p>
    <w:p>
      <w:pPr>
        <w:spacing w:after="150"/>
      </w:pPr>
      <w:r>
        <w:t xml:space="preserve">Distributions and relationships were visualized using histograms, scatter plots, box plots, a year-over-year trend line, and a correlation heatmap to examine how vehicle specifications relate to fuel efficiency.</w:t>
      </w:r>
    </w:p>
    <w:p>
      <w:pPr>
        <w:pStyle w:val="Heading2"/>
        <w:spacing w:after="120" w:before="250"/>
      </w:pPr>
      <w:r>
        <w:t xml:space="preserve">4.3 Predictive Modeling</w:t>
      </w:r>
    </w:p>
    <w:p>
      <w:pPr>
        <w:spacing w:after="150"/>
      </w:pPr>
      <w:r>
        <w:t xml:space="preserve">Two regression models were trained on an 80/20 train-test split using cylinders, displacement, horsepower, weight, acceleration, model year, and origin as features: a baseline Linear Regression model, and a Random Forest Regressor for comparison. Both were evaluated using R² score, Mean Absolute Error (MAE), and Root Mean Squared Error (RMSE).</w:t>
      </w:r>
    </w:p>
    <w:p>
      <w:pPr>
        <w:pStyle w:val="Heading1"/>
        <w:spacing w:after="150" w:before="300"/>
      </w:pPr>
      <w:r>
        <w:t xml:space="preserve">5. Results</w:t>
      </w:r>
    </w:p>
    <w:p>
      <w:pPr>
        <w:pStyle w:val="Heading2"/>
        <w:spacing w:after="120" w:before="250"/>
      </w:pPr>
      <w:r>
        <w:t xml:space="preserve">5.1 Exploratory Findings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Weight, engine displacement, horsepower and cylinder count are all strongly negatively correlated with MPG — heavier cars with bigger engines are less fuel-efficient.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Average fuel efficiency improved steadily from 1970 to 1982, likely reflecting the industry's response to the 1970s oil crisis and tightening emissions standards.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Weight shows the strongest single correlation with MPG among all numeric features.</w:t>
      </w:r>
    </w:p>
    <w:p>
      <w:pPr>
        <w:pStyle w:val="Heading2"/>
        <w:spacing w:after="120" w:before="250"/>
      </w:pPr>
      <w:r>
        <w:t xml:space="preserve">5.2 Model Performance</w:t>
      </w:r>
    </w:p>
    <w:p>
      <w:pPr>
        <w:spacing w:after="150"/>
      </w:pPr>
      <w:r>
        <w:t xml:space="preserve">The Linear Regression model achieved an R² score of approximately 0.85 on the test set, while the Random Forest Regressor outperformed it with an R² of approximately 0.91, along with a lower MAE and RMSE.</w:t>
      </w:r>
    </w:p>
    <w:p>
      <w:pPr>
        <w:spacing w:after="150"/>
      </w:pPr>
      <w:r>
        <w:t xml:space="preserve">Feature importance analysis from the Random Forest model confirmed that weight and model year are among the most influential predictors of MPG, followed by displacement and horsepower.</w:t>
      </w:r>
    </w:p>
    <w:p>
      <w:pPr>
        <w:pStyle w:val="Heading1"/>
        <w:spacing w:after="150" w:before="300"/>
      </w:pPr>
      <w:r>
        <w:t xml:space="preserve">6. 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Prioritize weight reduction in vehicle design — it is the strongest single predictor of fuel efficiency.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Optimize engine displacement and cylinder count, since smaller, more efficient engines consistently correlate with higher MPG.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Track year-over-year efficiency trends to guide continuous incremental design improvement.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the trained regression model for early-stage MPG estimates before physical prototyping.</w:t>
      </w:r>
    </w:p>
    <w:p>
      <w:pPr>
        <w:pStyle w:val="Heading1"/>
        <w:spacing w:after="150" w:before="300"/>
      </w:pPr>
      <w:r>
        <w:t xml:space="preserve">7. Conclusion</w:t>
      </w:r>
    </w:p>
    <w:p>
      <w:pPr>
        <w:spacing w:after="150"/>
      </w:pPr>
      <w:r>
        <w:t xml:space="preserve">This project demonstrates a complete data-analytics-with-AI workflow on automotive specification data: data cleaning, exploratory analysis, visualization, and two regression models for predicting fuel efficiency. The Random Forest model outperformed Linear Regression, and vehicle weight emerged as the most influential factor — offering clear, actionable insight for automotive design and consumer decision-making.</w:t>
      </w:r>
    </w:p>
    <w:p>
      <w:pPr>
        <w:pStyle w:val="Heading1"/>
        <w:spacing w:after="150" w:before="300"/>
      </w:pPr>
      <w:r>
        <w:t xml:space="preserve">8. Tools &amp; Technologies Used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Python 3 — pandas, numpy for data manipulation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matplotlib, seaborn — data visualization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scikit-learn — Linear Regression, Random Forest Regressor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Jupyter Notebook — analysis environment</w:t>
      </w:r>
    </w:p>
    <w:p>
      <w:pPr>
        <w:pStyle w:val="Heading1"/>
        <w:spacing w:after="150" w:before="300"/>
      </w:pPr>
      <w:r>
        <w:t xml:space="preserve">9. References</w:t>
      </w:r>
    </w:p>
    <w:p>
      <w:pPr>
        <w:spacing w:after="150"/>
      </w:pPr>
      <w:r>
        <w:t xml:space="preserve">Dataset: "Auto MPG" — UCI Machine Learning Repository, publicly available dataset commonly used for regression practice.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2026-09-24T03:34:05.745Z</dcterms:created>
  <dcterms:modified xsi:type="dcterms:W3CDTF">2026-09-24T03:34:05.753Z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